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物流</w:t>
      </w:r>
      <w:r>
        <w:rPr>
          <w:rFonts w:hint="eastAsia"/>
          <w:sz w:val="44"/>
          <w:szCs w:val="44"/>
          <w:lang w:eastAsia="zh-CN"/>
        </w:rPr>
        <w:t>实验室建设需求</w:t>
      </w:r>
    </w:p>
    <w:p w14:paraId="14D3C34B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实验室名称及预算</w:t>
      </w:r>
    </w:p>
    <w:p w14:paraId="5B16668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物流实训室（包括2个实训场地，见图）</w:t>
      </w:r>
    </w:p>
    <w:p w14:paraId="4DE328C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150万元（实训场地不建机房，预算费用不包含电脑）</w:t>
      </w:r>
      <w:bookmarkStart w:id="0" w:name="_GoBack"/>
      <w:bookmarkEnd w:id="0"/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2538DED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1.培养具备物流仓储、运输、配送、信息管理等综合技能的应用型人才。</w:t>
      </w:r>
    </w:p>
    <w:p w14:paraId="31AD210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2.支持《仓储与配送管理》《物流运输技术与实务》《供应链管理》《物流系统规划与设计》《智慧生产物流》等课程的实践教学。</w:t>
      </w:r>
    </w:p>
    <w:p w14:paraId="49BE16C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3.模拟真实物流场景（如电商仓配、制造业供应链），缩短校企差距。</w:t>
      </w:r>
    </w:p>
    <w:p w14:paraId="7A14AD6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4.通过设备配置满足物流师、叉车证等职业资格认证培训需求。</w:t>
      </w:r>
    </w:p>
    <w:p w14:paraId="651A1776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5.支撑省级/国家级物流技能竞赛。</w:t>
      </w:r>
    </w:p>
    <w:p w14:paraId="46C2217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6EA875B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软件类：仓储、运输配送类软件，供应链类软件、物流作业和规划仿真类软件等。</w:t>
      </w:r>
    </w:p>
    <w:p w14:paraId="415BCE32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硬件类：自动化立库、托盘货架、货到人货架等各类货架，机器人、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物流配送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无人机、电动叉车等。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p w14:paraId="324C44AA">
      <w:pPr>
        <w:rPr>
          <w:rFonts w:hint="eastAsia" w:ascii="仿宋" w:hAnsi="仿宋" w:eastAsia="仿宋" w:cs="仿宋"/>
          <w:i/>
          <w:i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28"/>
          <w:lang w:eastAsia="zh-CN"/>
        </w:rPr>
        <w:t>（包括但不限于实训教学、职业培训、技能竞赛等）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9"/>
        <w:gridCol w:w="2115"/>
        <w:gridCol w:w="1478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22F2C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2799" w:type="dxa"/>
          </w:tcPr>
          <w:p w14:paraId="78E08EB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115" w:type="dxa"/>
          </w:tcPr>
          <w:p w14:paraId="62CE15C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  <w:tc>
          <w:tcPr>
            <w:tcW w:w="1478" w:type="dxa"/>
          </w:tcPr>
          <w:p w14:paraId="66E8E0B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666B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7B7115C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仓储与配送管理</w:t>
            </w:r>
          </w:p>
        </w:tc>
        <w:tc>
          <w:tcPr>
            <w:tcW w:w="2799" w:type="dxa"/>
          </w:tcPr>
          <w:p w14:paraId="1D334A73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仓储与配送技能训练</w:t>
            </w:r>
          </w:p>
        </w:tc>
        <w:tc>
          <w:tcPr>
            <w:tcW w:w="2115" w:type="dxa"/>
          </w:tcPr>
          <w:p w14:paraId="044B1C0E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现代物流管理、供应链管理、智能物流技术</w:t>
            </w:r>
          </w:p>
        </w:tc>
        <w:tc>
          <w:tcPr>
            <w:tcW w:w="1478" w:type="dxa"/>
          </w:tcPr>
          <w:p w14:paraId="1E211B5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BF4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78DE98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物流运输技术与实务</w:t>
            </w:r>
          </w:p>
        </w:tc>
        <w:tc>
          <w:tcPr>
            <w:tcW w:w="2799" w:type="dxa"/>
          </w:tcPr>
          <w:p w14:paraId="0A18EFF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物流运输技能训练</w:t>
            </w:r>
          </w:p>
        </w:tc>
        <w:tc>
          <w:tcPr>
            <w:tcW w:w="2115" w:type="dxa"/>
          </w:tcPr>
          <w:p w14:paraId="1D2C6DA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现代物流管理、供应链管理、智能物流技术</w:t>
            </w:r>
          </w:p>
        </w:tc>
        <w:tc>
          <w:tcPr>
            <w:tcW w:w="1478" w:type="dxa"/>
          </w:tcPr>
          <w:p w14:paraId="6F90A29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F4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1032F9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供应链运营</w:t>
            </w:r>
          </w:p>
        </w:tc>
        <w:tc>
          <w:tcPr>
            <w:tcW w:w="2799" w:type="dxa"/>
          </w:tcPr>
          <w:p w14:paraId="5AE4F0D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供应链运营训练</w:t>
            </w:r>
          </w:p>
        </w:tc>
        <w:tc>
          <w:tcPr>
            <w:tcW w:w="2115" w:type="dxa"/>
          </w:tcPr>
          <w:p w14:paraId="01D80E3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现代物流管理、供应链管理、智能物流技术</w:t>
            </w:r>
          </w:p>
        </w:tc>
        <w:tc>
          <w:tcPr>
            <w:tcW w:w="1478" w:type="dxa"/>
          </w:tcPr>
          <w:p w14:paraId="37D743A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4DD4C7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物流系统规划与设计</w:t>
            </w:r>
          </w:p>
        </w:tc>
        <w:tc>
          <w:tcPr>
            <w:tcW w:w="2799" w:type="dxa"/>
          </w:tcPr>
          <w:p w14:paraId="089F41F7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智能仿真训练</w:t>
            </w:r>
          </w:p>
        </w:tc>
        <w:tc>
          <w:tcPr>
            <w:tcW w:w="2115" w:type="dxa"/>
          </w:tcPr>
          <w:p w14:paraId="359D4A0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现代物流管理、供应链管理、智能物流技术</w:t>
            </w:r>
          </w:p>
        </w:tc>
        <w:tc>
          <w:tcPr>
            <w:tcW w:w="1478" w:type="dxa"/>
          </w:tcPr>
          <w:p w14:paraId="4B2530D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31EC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1E69DC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智慧生产物流</w:t>
            </w:r>
          </w:p>
        </w:tc>
        <w:tc>
          <w:tcPr>
            <w:tcW w:w="2799" w:type="dxa"/>
          </w:tcPr>
          <w:p w14:paraId="3DFAA355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智慧生产物流规划与仿真</w:t>
            </w:r>
          </w:p>
        </w:tc>
        <w:tc>
          <w:tcPr>
            <w:tcW w:w="2115" w:type="dxa"/>
          </w:tcPr>
          <w:p w14:paraId="267465A7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现代物流管理、供应链管理、智能物流技术</w:t>
            </w:r>
          </w:p>
        </w:tc>
        <w:tc>
          <w:tcPr>
            <w:tcW w:w="1478" w:type="dxa"/>
          </w:tcPr>
          <w:p w14:paraId="5CE4C55C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0BD31E8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主要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设备清单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705"/>
        <w:gridCol w:w="1335"/>
        <w:gridCol w:w="2363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05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35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363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8480144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05" w:type="dxa"/>
          </w:tcPr>
          <w:p w14:paraId="21A2B264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仓储与配送实训软件</w:t>
            </w:r>
          </w:p>
        </w:tc>
        <w:tc>
          <w:tcPr>
            <w:tcW w:w="1335" w:type="dxa"/>
          </w:tcPr>
          <w:p w14:paraId="0B62F596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</w:tcPr>
          <w:p w14:paraId="7E622EC9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软件，支持50人机房训练，支持实训室硬件作业。</w:t>
            </w: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3FB9022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05" w:type="dxa"/>
          </w:tcPr>
          <w:p w14:paraId="30129845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运输实训软件</w:t>
            </w:r>
          </w:p>
        </w:tc>
        <w:tc>
          <w:tcPr>
            <w:tcW w:w="1335" w:type="dxa"/>
          </w:tcPr>
          <w:p w14:paraId="4B4EC0C0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</w:tcPr>
          <w:p w14:paraId="09633534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软件，支持50人机房训练</w:t>
            </w: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89B28E7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ED19996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供应链相关软件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36DBB0EE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1套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36C8B8CF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软件，支持50人机房训练</w:t>
            </w: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BA8E50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73217FFF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智能仿真训练软件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B18D208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1套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04D96E70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软件，支持50人机房训练</w:t>
            </w: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7D117E0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7B43AA29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智慧生产物流规划与仿真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32261578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1套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6A59B0A0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软件，支持50人机房训练。</w:t>
            </w:r>
          </w:p>
        </w:tc>
      </w:tr>
      <w:tr w14:paraId="092F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ACDFD99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437A94AF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物流配送无人机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50BFB43D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1台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63145E7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736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E52D601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6809F1A6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自动化立库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0DDA5279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52C7EF0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教学用，小型</w:t>
            </w:r>
          </w:p>
        </w:tc>
      </w:tr>
      <w:tr w14:paraId="1071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1114C01C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40852358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电动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叉车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0A877D92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BAE8B8C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B33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925DEE5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45244CD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潜伏式搬运机器人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94A8033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42A60E82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8187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C4CA7D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1539CDB4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线性搬运机器人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669BEA91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3A4A6AAA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1E17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4A839F57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A29C3FD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手持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752FF368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若干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5EB992ED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648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5CA7E489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256651CF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托盘货架、电子标签货架、货到人等各种货架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C0DB278">
            <w:pP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若干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2C110354">
            <w:pP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43E6D93"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实验室建筑图</w:t>
      </w:r>
    </w:p>
    <w:p w14:paraId="193E7E6B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物流实训室位置在B4楼的四层（图中名称为传统物流实训室、智慧物流实训室），CAD图纸见附件</w:t>
      </w:r>
    </w:p>
    <w:p w14:paraId="2FBC8277">
      <w:pPr>
        <w:rPr>
          <w:rFonts w:hint="eastAsia"/>
          <w:lang w:eastAsia="zh-CN"/>
        </w:rPr>
      </w:pPr>
      <w:r>
        <w:drawing>
          <wp:inline distT="0" distB="0" distL="114300" distR="114300">
            <wp:extent cx="5270500" cy="3303905"/>
            <wp:effectExtent l="0" t="0" r="635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0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29539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BC6DA"/>
    <w:multiLevelType w:val="singleLevel"/>
    <w:tmpl w:val="D85BC6D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1289CA"/>
    <w:multiLevelType w:val="singleLevel"/>
    <w:tmpl w:val="221289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C1539DD"/>
    <w:rsid w:val="0DE7617D"/>
    <w:rsid w:val="184C3D04"/>
    <w:rsid w:val="1CD752E3"/>
    <w:rsid w:val="391B26D4"/>
    <w:rsid w:val="3EBF3F9A"/>
    <w:rsid w:val="49844F2E"/>
    <w:rsid w:val="589F5C4D"/>
    <w:rsid w:val="64273530"/>
    <w:rsid w:val="69AE3889"/>
    <w:rsid w:val="7F47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803</Words>
  <Characters>821</Characters>
  <Lines>0</Lines>
  <Paragraphs>0</Paragraphs>
  <TotalTime>1</TotalTime>
  <ScaleCrop>false</ScaleCrop>
  <LinksUpToDate>false</LinksUpToDate>
  <CharactersWithSpaces>821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大勇</cp:lastModifiedBy>
  <dcterms:modified xsi:type="dcterms:W3CDTF">2025-11-24T10:55:36Z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