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E6B46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建筑材料实训中心建设需求</w:t>
      </w:r>
    </w:p>
    <w:p w14:paraId="42258684">
      <w:pPr>
        <w:rPr>
          <w:rFonts w:hint="default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eastAsia="zh-CN"/>
        </w:rPr>
        <w:t>一、实验室名称及预算</w:t>
      </w:r>
    </w:p>
    <w:p w14:paraId="142C1784">
      <w:pP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实验室名称：建筑材料实训中心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br w:type="textWrapping"/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项目总预算：100万元。</w:t>
      </w:r>
    </w:p>
    <w:p w14:paraId="6C476430">
      <w:pPr>
        <w:rPr>
          <w:rFonts w:hint="default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eastAsia="zh-CN"/>
        </w:rPr>
        <w:t>二、建设目标</w:t>
      </w:r>
    </w:p>
    <w:p w14:paraId="25544AC6">
      <w:pPr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为深化产教融合，提升建筑工程技术、工程造价等专业学生的实践能力与综合素养，本项目旨在建设一个集教学实训、科研创新、社会服务于一体的现代化建筑材料实训中心。通过引入先进设备与真实工程场景，培养学生掌握建筑材料的认知、检测与应用能力，满足行业对高素质技术技能人才的需求。</w:t>
      </w:r>
    </w:p>
    <w:p w14:paraId="19B956A0">
      <w:pPr>
        <w:rPr>
          <w:rFonts w:hint="default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/>
          <w:bCs/>
          <w:sz w:val="28"/>
          <w:szCs w:val="28"/>
          <w:lang w:eastAsia="zh-CN"/>
        </w:rPr>
        <w:t>三、建设内容</w:t>
      </w:r>
    </w:p>
    <w:p w14:paraId="719EE29A">
      <w:pPr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本项目拟建设一个功能齐全、分区合理的建筑材料实训中心，涵盖水泥与混凝土、力学性能、防水与装饰材料、建筑节能与环保材料、工程结构监测与鉴定、样品制备与数据处理等六大功能区。中心将配备完整的材料检测设备与信息化管理平台，满足课程实训、技能鉴定、毕业设计、教师科研及社会服务等多方面需求。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中心建成后可同时容纳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5</w:t>
      </w: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0人开展实训，具备材料性能检测、结构健康监测、数据分析与报告生成等综合能力。本项目包含实训设备、实验台架、信息化平台及必要的配套设施，不包含土建改造及大型基建工程。</w:t>
      </w:r>
    </w:p>
    <w:p w14:paraId="21A516D5">
      <w:pP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四、拟开设的课程</w:t>
      </w:r>
    </w:p>
    <w:p w14:paraId="36508A2C">
      <w:pP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（包括但不限于实训教学、职业培训、技能竞赛、社会服务等）</w:t>
      </w:r>
    </w:p>
    <w:tbl>
      <w:tblPr>
        <w:tblW w:w="902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77"/>
        <w:gridCol w:w="3784"/>
        <w:gridCol w:w="2863"/>
      </w:tblGrid>
      <w:tr w14:paraId="3C293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DB5B4F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课程名称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625761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实验实训项目名称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DC58C2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涉及专业</w:t>
            </w:r>
          </w:p>
        </w:tc>
      </w:tr>
      <w:tr w14:paraId="6ECA3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90A7CD5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建筑材料</w:t>
            </w:r>
          </w:p>
        </w:tc>
        <w:tc>
          <w:tcPr>
            <w:tcW w:w="0" w:type="auto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7762BB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水泥试件制备与抗压、抗折检测</w:t>
            </w:r>
          </w:p>
        </w:tc>
        <w:tc>
          <w:tcPr>
            <w:tcW w:w="0" w:type="auto"/>
            <w:tcBorders>
              <w:top w:val="single" w:color="000000" w:sz="4" w:space="0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A44C0E4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14530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412D94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建筑材料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422656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混凝土试件制备与试配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E4BEC9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70EC7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99CCBD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建筑材料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6EA708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混凝土抗压强度检测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5690CB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14335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0DB0F07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建筑施工技术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67E96C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钢筋抗拉强度、冷弯性能检测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199470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530BB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58CA3F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建筑施工技术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B47185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砌体工程材料认知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7913CB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17F21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95826E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建筑施工技术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BA397B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混凝土工程材料认知与检测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18F4DC4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56DE8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E99325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建筑施工技术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3DFDEE5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防水工程材料认知</w:t>
            </w:r>
          </w:p>
        </w:tc>
        <w:tc>
          <w:tcPr>
            <w:tcW w:w="0" w:type="auto"/>
            <w:tcBorders>
              <w:top w:val="nil"/>
              <w:bottom w:val="nil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2EC290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建筑工程技术、工程造价</w:t>
            </w:r>
          </w:p>
        </w:tc>
      </w:tr>
      <w:tr w14:paraId="2866C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nil"/>
              <w:bottom w:val="single" w:color="000000" w:sz="12" w:space="0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B00BA9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建筑结构检测与鉴定</w:t>
            </w:r>
          </w:p>
        </w:tc>
        <w:tc>
          <w:tcPr>
            <w:tcW w:w="0" w:type="auto"/>
            <w:tcBorders>
              <w:top w:val="nil"/>
              <w:bottom w:val="single" w:color="000000" w:sz="12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C108F70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裂缝观测、位移监测、无损检测</w:t>
            </w:r>
          </w:p>
        </w:tc>
        <w:tc>
          <w:tcPr>
            <w:tcW w:w="0" w:type="auto"/>
            <w:tcBorders>
              <w:top w:val="nil"/>
              <w:bottom w:val="single" w:color="000000" w:sz="12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1691F5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建筑工程技术</w:t>
            </w:r>
          </w:p>
        </w:tc>
      </w:tr>
    </w:tbl>
    <w:p w14:paraId="101CDF2E">
      <w:pPr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五、拟采购的设备清单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包括但不限于）：</w:t>
      </w:r>
      <w:bookmarkStart w:id="0" w:name="_GoBack"/>
      <w:bookmarkEnd w:id="0"/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2"/>
        <w:gridCol w:w="3659"/>
        <w:gridCol w:w="1352"/>
        <w:gridCol w:w="2875"/>
      </w:tblGrid>
      <w:tr w14:paraId="021D5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000000" w:sz="12" w:space="0"/>
              <w:bottom w:val="single" w:color="000000" w:sz="4" w:space="0"/>
              <w:tl2br w:val="nil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8BCE254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0" w:type="auto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50A8270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1352" w:type="dxa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2426BA8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2875" w:type="dxa"/>
            <w:tcBorders>
              <w:top w:val="single" w:color="000000" w:sz="12" w:space="0"/>
              <w:bottom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04E9184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4E1F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91F9C3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EA10BA5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水泥细度负压筛析仪</w:t>
            </w:r>
          </w:p>
        </w:tc>
        <w:tc>
          <w:tcPr>
            <w:tcW w:w="1352" w:type="dxa"/>
            <w:tcBorders>
              <w:top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BF989B6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tcBorders>
              <w:top w:val="single" w:color="000000" w:sz="4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3197065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71E5A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4440AD2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BFB5F12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水泥抗折抗压试验一体机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2050F1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4791F3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1ABE4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9FFA46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3C3955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恒温恒湿养护箱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A04F11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DFF4740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14D0B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7BB4DD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591F575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微机控制电子万能试验机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BC14AF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31382D36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51802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814044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B80A26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混凝土压力机砂浆微机伺服压力试验机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A35B4A5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B8699F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174A5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2BD2C13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AD90AB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液压式弯曲试验机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336F4C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96FB57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07CB4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074C241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2D74C5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一体式钢筋扫描仪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D71BE1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E1036F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34E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CBD4FB2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6CB755B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建筑混凝土3D打印机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D4E61B6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B2E7DF7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62453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9A526C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EA58012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扫描电子显微镜（SEM）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AF1643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70E3AC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06228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91E4DB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3F31C3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实验室工作台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1CA949BC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30张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44F9FA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37007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5BAC424C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6946AF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货架展示柜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6A7F44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24组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E94729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43B74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55A1C6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99DD3F7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裂缝宽度观测仪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86D6C6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A88696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56726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3C7D428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B89BD4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红外线热像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成像仪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ACBFEA9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12C2646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41DCB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7CD99C5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F2ADC2E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楼板测厚仪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703EBE64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DA9152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0A91A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A4216F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0BFF30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砂当量仪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3BB885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CC9D116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78830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7A42138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2BA1FC0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坍落度测定仪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8A73212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6套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5A7BD01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77588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43DB5953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1B7AD4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智能沥青软化点测定仪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56B9E6A2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6E715ED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62C14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6BD42CE6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8A2BB3D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数显智能沥青针入度仪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D8F6F4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0513E617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0D0D1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159CBE97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024A08C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混凝土含气量测定仪</w:t>
            </w:r>
          </w:p>
        </w:tc>
        <w:tc>
          <w:tcPr>
            <w:tcW w:w="1352" w:type="dxa"/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681866EF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2875" w:type="dxa"/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7C1BBD01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</w:p>
        </w:tc>
      </w:tr>
      <w:tr w14:paraId="5ACF2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192" w:type="dxa"/>
            </w:tcMar>
            <w:vAlign w:val="center"/>
          </w:tcPr>
          <w:p w14:paraId="39B5BC9A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3E651530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信息化管理平台</w:t>
            </w:r>
          </w:p>
        </w:tc>
        <w:tc>
          <w:tcPr>
            <w:tcW w:w="1352" w:type="dxa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192" w:type="dxa"/>
            </w:tcMar>
            <w:vAlign w:val="center"/>
          </w:tcPr>
          <w:p w14:paraId="491E3F58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2875" w:type="dxa"/>
            <w:tcBorders>
              <w:bottom w:val="single" w:color="000000" w:sz="12" w:space="0"/>
            </w:tcBorders>
            <w:shd w:val="clear" w:color="auto" w:fill="FFFFFF"/>
            <w:tcMar>
              <w:top w:w="120" w:type="dxa"/>
              <w:left w:w="192" w:type="dxa"/>
              <w:bottom w:w="120" w:type="dxa"/>
              <w:right w:w="0" w:type="dxa"/>
            </w:tcMar>
            <w:vAlign w:val="center"/>
          </w:tcPr>
          <w:p w14:paraId="28F103C0">
            <w:pP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支持实训教学、数据管理与分析等功能</w:t>
            </w:r>
          </w:p>
        </w:tc>
      </w:tr>
    </w:tbl>
    <w:p w14:paraId="7B034F8A">
      <w:pP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六、实验室建筑图</w:t>
      </w:r>
    </w:p>
    <w:p w14:paraId="5AE29DA9">
      <w:pPr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  <w:t>本项目拟建于资源开发系综合楼一楼，总建筑面积352.8㎡，具体功能分区包括：水泥与混凝土实训区、力学性能实训区、防水与装饰材料实训区、建筑节能与环保材料实训区、工程结构监测与鉴定区、样品制备与数据处理室等。平面布置图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如下：</w:t>
      </w:r>
    </w:p>
    <w:p w14:paraId="2D453552">
      <w:pPr>
        <w:ind w:left="0" w:leftChars="0" w:firstLine="0" w:firstLineChars="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6055" cy="279781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D16B2">
      <w:pPr>
        <w:rPr>
          <w:rFonts w:hint="default" w:ascii="仿宋" w:hAnsi="仿宋" w:eastAsia="仿宋" w:cs="仿宋"/>
          <w:b w:val="0"/>
          <w:bCs w:val="0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var(--dsw-font-markdown-table-head)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var(--dsw-font-markdown-table)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E4C96"/>
    <w:rsid w:val="425E2DF2"/>
    <w:rsid w:val="7A9E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2025-11-24T02:50:00Z</dcterms:created>
  <dc:creator>nancy</dc:creator>
  <cp:lastModifiedBy>nancy</cp:lastModifiedBy>
  <dcterms:modified xsi:type="dcterms:W3CDTF">2025-11-24T02:58:34Z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F00978E2C6664D2598B16A65814BB77F_11</vt:lpwstr>
  </property>
  <property fmtid="{D5CDD505-2E9C-101B-9397-08002B2CF9AE}" pid="4" name="KSOTemplateDocerSaveRecord">
    <vt:lpwstr>eyJoZGlkIjoiODAyODczNWI4MmMwODcyZTI1ZDNlNzI4YjIxZDI5NWMiLCJ1c2VySWQiOiI1MzM5NzI1ODAifQ==</vt:lpwstr>
  </property>
</Properties>
</file>