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安徽工业职业技术学院计算机网络技术专业人才培养方案（2021版）</w:t>
      </w:r>
    </w:p>
    <w:p>
      <w:pPr>
        <w:spacing w:line="560" w:lineRule="exact"/>
        <w:ind w:firstLine="482" w:firstLineChars="200"/>
        <w:rPr>
          <w:rFonts w:ascii="黑体" w:hAnsi="黑体" w:eastAsia="黑体"/>
          <w:b/>
          <w:sz w:val="24"/>
          <w:szCs w:val="24"/>
        </w:rPr>
      </w:pPr>
      <w:r>
        <w:rPr>
          <w:rFonts w:ascii="黑体" w:hAnsi="黑体" w:eastAsia="黑体"/>
          <w:b/>
          <w:sz w:val="24"/>
          <w:szCs w:val="24"/>
        </w:rPr>
        <w:t>一、专业名称及代码</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专业名称：计算机网络技术</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专业代码：5</w:t>
      </w:r>
      <w:r>
        <w:rPr>
          <w:rFonts w:asciiTheme="minorEastAsia" w:hAnsiTheme="minorEastAsia"/>
          <w:sz w:val="24"/>
          <w:szCs w:val="24"/>
        </w:rPr>
        <w:t>102</w:t>
      </w:r>
      <w:r>
        <w:rPr>
          <w:rFonts w:hint="eastAsia" w:asciiTheme="minorEastAsia" w:hAnsiTheme="minorEastAsia"/>
          <w:sz w:val="24"/>
          <w:szCs w:val="24"/>
        </w:rPr>
        <w:t>02</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高中阶段教育毕业生或具有同等学力者</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三</w:t>
      </w:r>
      <w:r>
        <w:rPr>
          <w:rFonts w:ascii="黑体" w:hAnsi="黑体" w:eastAsia="黑体"/>
          <w:b/>
          <w:sz w:val="24"/>
          <w:szCs w:val="24"/>
        </w:rPr>
        <w:t>、修业年限</w:t>
      </w:r>
      <w:r>
        <w:rPr>
          <w:rFonts w:hint="eastAsia" w:ascii="黑体" w:hAnsi="黑体" w:eastAsia="黑体"/>
          <w:b/>
          <w:sz w:val="24"/>
          <w:szCs w:val="24"/>
        </w:rPr>
        <w:t>与学历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本专业学制3 年，可实施弹性学习，最长不超过6年。专科</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四</w:t>
      </w:r>
      <w:r>
        <w:rPr>
          <w:rFonts w:ascii="黑体" w:hAnsi="黑体" w:eastAsia="黑体"/>
          <w:b/>
          <w:sz w:val="24"/>
          <w:szCs w:val="24"/>
        </w:rPr>
        <w:t>、职业面向</w:t>
      </w:r>
    </w:p>
    <w:tbl>
      <w:tblPr>
        <w:tblStyle w:val="10"/>
        <w:tblpPr w:leftFromText="180" w:rightFromText="180" w:vertAnchor="text" w:horzAnchor="margin" w:tblpXSpec="center" w:tblpY="67"/>
        <w:tblW w:w="898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134"/>
        <w:gridCol w:w="1276"/>
        <w:gridCol w:w="1850"/>
        <w:gridCol w:w="1834"/>
        <w:gridCol w:w="16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242" w:type="dxa"/>
            <w:vAlign w:val="center"/>
          </w:tcPr>
          <w:p>
            <w:pPr>
              <w:jc w:val="center"/>
              <w:rPr>
                <w:sz w:val="24"/>
              </w:rPr>
            </w:pPr>
            <w:r>
              <w:rPr>
                <w:rFonts w:hint="eastAsia"/>
                <w:sz w:val="24"/>
              </w:rPr>
              <w:t>所属</w:t>
            </w:r>
          </w:p>
          <w:p>
            <w:pPr>
              <w:jc w:val="center"/>
              <w:rPr>
                <w:sz w:val="24"/>
              </w:rPr>
            </w:pPr>
            <w:r>
              <w:rPr>
                <w:rFonts w:hint="eastAsia"/>
                <w:sz w:val="24"/>
              </w:rPr>
              <w:t>专业大类</w:t>
            </w:r>
          </w:p>
        </w:tc>
        <w:tc>
          <w:tcPr>
            <w:tcW w:w="1134" w:type="dxa"/>
            <w:vAlign w:val="center"/>
          </w:tcPr>
          <w:p>
            <w:pPr>
              <w:jc w:val="center"/>
              <w:rPr>
                <w:sz w:val="24"/>
              </w:rPr>
            </w:pPr>
            <w:r>
              <w:rPr>
                <w:rFonts w:hint="eastAsia"/>
                <w:sz w:val="24"/>
              </w:rPr>
              <w:t>所属</w:t>
            </w:r>
          </w:p>
          <w:p>
            <w:pPr>
              <w:jc w:val="center"/>
              <w:rPr>
                <w:sz w:val="24"/>
              </w:rPr>
            </w:pPr>
            <w:r>
              <w:rPr>
                <w:rFonts w:hint="eastAsia"/>
                <w:sz w:val="24"/>
              </w:rPr>
              <w:t>专业类</w:t>
            </w:r>
          </w:p>
        </w:tc>
        <w:tc>
          <w:tcPr>
            <w:tcW w:w="1276" w:type="dxa"/>
            <w:vAlign w:val="center"/>
          </w:tcPr>
          <w:p>
            <w:pPr>
              <w:jc w:val="center"/>
              <w:rPr>
                <w:sz w:val="24"/>
              </w:rPr>
            </w:pPr>
            <w:r>
              <w:rPr>
                <w:rFonts w:hint="eastAsia"/>
                <w:sz w:val="24"/>
              </w:rPr>
              <w:t>对应</w:t>
            </w:r>
          </w:p>
          <w:p>
            <w:pPr>
              <w:jc w:val="center"/>
              <w:rPr>
                <w:sz w:val="24"/>
              </w:rPr>
            </w:pPr>
            <w:r>
              <w:rPr>
                <w:rFonts w:hint="eastAsia"/>
                <w:sz w:val="24"/>
              </w:rPr>
              <w:t>行业</w:t>
            </w:r>
          </w:p>
        </w:tc>
        <w:tc>
          <w:tcPr>
            <w:tcW w:w="1850" w:type="dxa"/>
            <w:vAlign w:val="center"/>
          </w:tcPr>
          <w:p>
            <w:pPr>
              <w:jc w:val="center"/>
              <w:rPr>
                <w:sz w:val="24"/>
              </w:rPr>
            </w:pPr>
            <w:r>
              <w:rPr>
                <w:rFonts w:hint="eastAsia"/>
                <w:sz w:val="24"/>
              </w:rPr>
              <w:t>主要职业类别</w:t>
            </w:r>
          </w:p>
        </w:tc>
        <w:tc>
          <w:tcPr>
            <w:tcW w:w="1834" w:type="dxa"/>
            <w:vAlign w:val="center"/>
          </w:tcPr>
          <w:p>
            <w:pPr>
              <w:jc w:val="center"/>
              <w:rPr>
                <w:sz w:val="24"/>
              </w:rPr>
            </w:pPr>
            <w:r>
              <w:rPr>
                <w:rFonts w:hint="eastAsia"/>
                <w:sz w:val="24"/>
              </w:rPr>
              <w:t>主要岗位类别</w:t>
            </w:r>
          </w:p>
          <w:p>
            <w:pPr>
              <w:jc w:val="center"/>
              <w:rPr>
                <w:sz w:val="24"/>
              </w:rPr>
            </w:pPr>
            <w:r>
              <w:rPr>
                <w:rFonts w:hint="eastAsia"/>
                <w:sz w:val="24"/>
              </w:rPr>
              <w:t>（或技术领域）</w:t>
            </w:r>
          </w:p>
        </w:tc>
        <w:tc>
          <w:tcPr>
            <w:tcW w:w="1645" w:type="dxa"/>
            <w:vAlign w:val="center"/>
          </w:tcPr>
          <w:p>
            <w:pPr>
              <w:jc w:val="center"/>
              <w:rPr>
                <w:sz w:val="24"/>
              </w:rPr>
            </w:pPr>
            <w:r>
              <w:rPr>
                <w:rFonts w:hint="eastAsia"/>
                <w:sz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2" w:hRule="exact"/>
        </w:trPr>
        <w:tc>
          <w:tcPr>
            <w:tcW w:w="1242" w:type="dxa"/>
            <w:vAlign w:val="center"/>
          </w:tcPr>
          <w:p>
            <w:pPr>
              <w:spacing w:line="400" w:lineRule="exact"/>
              <w:jc w:val="center"/>
              <w:rPr>
                <w:rFonts w:cs="Tahoma"/>
                <w:bCs/>
                <w:kern w:val="0"/>
                <w:szCs w:val="21"/>
              </w:rPr>
            </w:pPr>
            <w:r>
              <w:rPr>
                <w:rFonts w:hint="eastAsia" w:asciiTheme="minorEastAsia" w:hAnsiTheme="minorEastAsia"/>
                <w:sz w:val="24"/>
                <w:szCs w:val="24"/>
              </w:rPr>
              <w:t>电子信息大类（51）</w:t>
            </w:r>
          </w:p>
        </w:tc>
        <w:tc>
          <w:tcPr>
            <w:tcW w:w="1134" w:type="dxa"/>
            <w:vAlign w:val="center"/>
          </w:tcPr>
          <w:p>
            <w:pPr>
              <w:spacing w:line="400" w:lineRule="exact"/>
              <w:jc w:val="center"/>
              <w:rPr>
                <w:rFonts w:cs="Tahoma"/>
                <w:bCs/>
                <w:kern w:val="0"/>
                <w:szCs w:val="21"/>
              </w:rPr>
            </w:pPr>
            <w:r>
              <w:rPr>
                <w:rFonts w:hint="eastAsia" w:asciiTheme="minorEastAsia" w:hAnsiTheme="minorEastAsia"/>
                <w:sz w:val="24"/>
                <w:szCs w:val="24"/>
              </w:rPr>
              <w:t>计算机类（5102）</w:t>
            </w:r>
          </w:p>
        </w:tc>
        <w:tc>
          <w:tcPr>
            <w:tcW w:w="1276" w:type="dxa"/>
            <w:vAlign w:val="center"/>
          </w:tcPr>
          <w:p>
            <w:pPr>
              <w:spacing w:line="400" w:lineRule="exact"/>
              <w:jc w:val="left"/>
              <w:rPr>
                <w:rFonts w:asciiTheme="minorEastAsia" w:hAnsiTheme="minorEastAsia"/>
                <w:sz w:val="24"/>
                <w:szCs w:val="24"/>
              </w:rPr>
            </w:pPr>
            <w:r>
              <w:rPr>
                <w:rFonts w:hint="eastAsia" w:asciiTheme="minorEastAsia" w:hAnsiTheme="minorEastAsia"/>
                <w:sz w:val="24"/>
                <w:szCs w:val="24"/>
              </w:rPr>
              <w:t>互联网和</w:t>
            </w:r>
          </w:p>
          <w:p>
            <w:pPr>
              <w:spacing w:line="400" w:lineRule="exact"/>
              <w:jc w:val="left"/>
              <w:rPr>
                <w:rFonts w:asciiTheme="minorEastAsia" w:hAnsiTheme="minorEastAsia"/>
                <w:sz w:val="24"/>
                <w:szCs w:val="24"/>
              </w:rPr>
            </w:pPr>
            <w:r>
              <w:rPr>
                <w:rFonts w:hint="eastAsia" w:asciiTheme="minorEastAsia" w:hAnsiTheme="minorEastAsia"/>
                <w:sz w:val="24"/>
                <w:szCs w:val="24"/>
              </w:rPr>
              <w:t>相关服务；</w:t>
            </w:r>
          </w:p>
          <w:p>
            <w:pPr>
              <w:spacing w:line="400" w:lineRule="exact"/>
              <w:jc w:val="left"/>
              <w:rPr>
                <w:rFonts w:asciiTheme="minorEastAsia" w:hAnsiTheme="minorEastAsia"/>
                <w:sz w:val="24"/>
                <w:szCs w:val="24"/>
              </w:rPr>
            </w:pPr>
            <w:r>
              <w:rPr>
                <w:rFonts w:hint="eastAsia" w:asciiTheme="minorEastAsia" w:hAnsiTheme="minorEastAsia"/>
                <w:sz w:val="24"/>
                <w:szCs w:val="24"/>
              </w:rPr>
              <w:t>软件和信</w:t>
            </w:r>
          </w:p>
          <w:p>
            <w:pPr>
              <w:spacing w:line="400" w:lineRule="exact"/>
              <w:jc w:val="left"/>
              <w:rPr>
                <w:rFonts w:asciiTheme="minorEastAsia" w:hAnsiTheme="minorEastAsia"/>
                <w:sz w:val="24"/>
                <w:szCs w:val="24"/>
              </w:rPr>
            </w:pPr>
            <w:r>
              <w:rPr>
                <w:rFonts w:hint="eastAsia" w:asciiTheme="minorEastAsia" w:hAnsiTheme="minorEastAsia"/>
                <w:sz w:val="24"/>
                <w:szCs w:val="24"/>
              </w:rPr>
              <w:t>息技术服</w:t>
            </w:r>
          </w:p>
          <w:p>
            <w:pPr>
              <w:spacing w:line="400" w:lineRule="exact"/>
              <w:jc w:val="left"/>
              <w:rPr>
                <w:rFonts w:cs="Tahoma"/>
                <w:bCs/>
                <w:kern w:val="0"/>
                <w:szCs w:val="21"/>
              </w:rPr>
            </w:pPr>
            <w:r>
              <w:rPr>
                <w:rFonts w:hint="eastAsia" w:asciiTheme="minorEastAsia" w:hAnsiTheme="minorEastAsia"/>
                <w:sz w:val="24"/>
                <w:szCs w:val="24"/>
              </w:rPr>
              <w:t>务业</w:t>
            </w:r>
          </w:p>
        </w:tc>
        <w:tc>
          <w:tcPr>
            <w:tcW w:w="1850" w:type="dxa"/>
            <w:vAlign w:val="center"/>
          </w:tcPr>
          <w:p>
            <w:pPr>
              <w:spacing w:line="400" w:lineRule="exact"/>
              <w:jc w:val="left"/>
              <w:rPr>
                <w:rFonts w:asciiTheme="minorEastAsia" w:hAnsiTheme="minorEastAsia"/>
                <w:sz w:val="24"/>
                <w:szCs w:val="24"/>
              </w:rPr>
            </w:pPr>
            <w:r>
              <w:rPr>
                <w:rFonts w:hint="eastAsia" w:asciiTheme="minorEastAsia" w:hAnsiTheme="minorEastAsia"/>
                <w:sz w:val="24"/>
                <w:szCs w:val="24"/>
              </w:rPr>
              <w:t>信息和通信工程技术人员；</w:t>
            </w:r>
          </w:p>
          <w:p>
            <w:pPr>
              <w:spacing w:line="400" w:lineRule="exact"/>
              <w:jc w:val="left"/>
              <w:rPr>
                <w:rFonts w:asciiTheme="minorEastAsia" w:hAnsiTheme="minorEastAsia"/>
                <w:sz w:val="24"/>
                <w:szCs w:val="24"/>
              </w:rPr>
            </w:pPr>
            <w:r>
              <w:rPr>
                <w:rFonts w:hint="eastAsia" w:asciiTheme="minorEastAsia" w:hAnsiTheme="minorEastAsia"/>
                <w:sz w:val="24"/>
                <w:szCs w:val="24"/>
              </w:rPr>
              <w:t>信息通信网络维护人员；</w:t>
            </w:r>
          </w:p>
          <w:p>
            <w:pPr>
              <w:spacing w:line="400" w:lineRule="exact"/>
              <w:jc w:val="left"/>
              <w:rPr>
                <w:rFonts w:cs="Tahoma"/>
                <w:bCs/>
                <w:kern w:val="0"/>
                <w:szCs w:val="21"/>
              </w:rPr>
            </w:pPr>
            <w:r>
              <w:rPr>
                <w:rFonts w:hint="eastAsia" w:asciiTheme="minorEastAsia" w:hAnsiTheme="minorEastAsia"/>
                <w:sz w:val="24"/>
                <w:szCs w:val="24"/>
              </w:rPr>
              <w:t>信息通信网络运行管理人员。</w:t>
            </w:r>
          </w:p>
        </w:tc>
        <w:tc>
          <w:tcPr>
            <w:tcW w:w="1834" w:type="dxa"/>
            <w:vAlign w:val="center"/>
          </w:tcPr>
          <w:p>
            <w:pPr>
              <w:spacing w:line="400" w:lineRule="exact"/>
              <w:jc w:val="left"/>
              <w:rPr>
                <w:rFonts w:asciiTheme="minorEastAsia" w:hAnsiTheme="minorEastAsia"/>
                <w:sz w:val="24"/>
                <w:szCs w:val="24"/>
              </w:rPr>
            </w:pPr>
            <w:r>
              <w:rPr>
                <w:rFonts w:hint="eastAsia" w:asciiTheme="minorEastAsia" w:hAnsiTheme="minorEastAsia"/>
                <w:sz w:val="24"/>
                <w:szCs w:val="24"/>
              </w:rPr>
              <w:t>网络售前技术支持；</w:t>
            </w:r>
          </w:p>
          <w:p>
            <w:pPr>
              <w:spacing w:line="400" w:lineRule="exact"/>
              <w:jc w:val="left"/>
              <w:rPr>
                <w:rFonts w:asciiTheme="minorEastAsia" w:hAnsiTheme="minorEastAsia"/>
                <w:sz w:val="24"/>
                <w:szCs w:val="24"/>
              </w:rPr>
            </w:pPr>
            <w:r>
              <w:rPr>
                <w:rFonts w:hint="eastAsia" w:asciiTheme="minorEastAsia" w:hAnsiTheme="minorEastAsia"/>
                <w:sz w:val="24"/>
                <w:szCs w:val="24"/>
              </w:rPr>
              <w:t>网络系统运维；</w:t>
            </w:r>
          </w:p>
          <w:p>
            <w:pPr>
              <w:spacing w:line="400" w:lineRule="exact"/>
              <w:jc w:val="left"/>
              <w:rPr>
                <w:rFonts w:cs="Tahoma"/>
                <w:bCs/>
                <w:kern w:val="0"/>
                <w:szCs w:val="21"/>
              </w:rPr>
            </w:pPr>
            <w:r>
              <w:rPr>
                <w:rFonts w:hint="eastAsia" w:asciiTheme="minorEastAsia" w:hAnsiTheme="minorEastAsia"/>
                <w:sz w:val="24"/>
                <w:szCs w:val="24"/>
              </w:rPr>
              <w:t>网络系统集成；</w:t>
            </w:r>
          </w:p>
        </w:tc>
        <w:tc>
          <w:tcPr>
            <w:tcW w:w="1645" w:type="dxa"/>
            <w:vAlign w:val="center"/>
          </w:tcPr>
          <w:p>
            <w:pPr>
              <w:spacing w:line="400" w:lineRule="exact"/>
              <w:jc w:val="left"/>
              <w:rPr>
                <w:rFonts w:cs="Tahoma"/>
                <w:bCs/>
                <w:kern w:val="0"/>
                <w:szCs w:val="21"/>
              </w:rPr>
            </w:pPr>
            <w:r>
              <w:rPr>
                <w:rFonts w:hint="eastAsia" w:asciiTheme="minorEastAsia" w:hAnsiTheme="minorEastAsia"/>
                <w:sz w:val="24"/>
                <w:szCs w:val="24"/>
              </w:rPr>
              <w:t>网络系统建设与运维1+X证书、</w:t>
            </w:r>
            <w:r>
              <w:rPr>
                <w:rFonts w:asciiTheme="minorEastAsia" w:hAnsiTheme="minorEastAsia"/>
                <w:sz w:val="24"/>
                <w:szCs w:val="24"/>
              </w:rPr>
              <w:t>华为HC</w:t>
            </w:r>
            <w:r>
              <w:rPr>
                <w:rFonts w:hint="eastAsia" w:asciiTheme="minorEastAsia" w:hAnsiTheme="minorEastAsia"/>
                <w:sz w:val="24"/>
                <w:szCs w:val="24"/>
              </w:rPr>
              <w:t>I</w:t>
            </w:r>
            <w:r>
              <w:rPr>
                <w:rFonts w:asciiTheme="minorEastAsia" w:hAnsiTheme="minorEastAsia"/>
                <w:sz w:val="24"/>
                <w:szCs w:val="24"/>
              </w:rPr>
              <w:t>A</w:t>
            </w:r>
            <w:r>
              <w:rPr>
                <w:rFonts w:hint="eastAsia" w:asciiTheme="minorEastAsia" w:hAnsiTheme="minorEastAsia"/>
                <w:sz w:val="24"/>
                <w:szCs w:val="24"/>
              </w:rPr>
              <w:t>、</w:t>
            </w:r>
            <w:r>
              <w:rPr>
                <w:rFonts w:asciiTheme="minorEastAsia" w:hAnsiTheme="minorEastAsia"/>
                <w:sz w:val="24"/>
                <w:szCs w:val="24"/>
              </w:rPr>
              <w:t>华三H3CNE</w:t>
            </w:r>
            <w:r>
              <w:rPr>
                <w:rFonts w:hint="eastAsia" w:asciiTheme="minorEastAsia" w:hAnsiTheme="minorEastAsia"/>
                <w:sz w:val="24"/>
                <w:szCs w:val="24"/>
              </w:rPr>
              <w:t>、红帽RHCSA等。</w:t>
            </w:r>
          </w:p>
        </w:tc>
      </w:tr>
    </w:tbl>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（一）培养目标</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培养思想政治坚定、德技并修、全面发展，具有一定的科学文化水平、良好的职业道德和工匠精神、掌握网络规划与设计、网络工程项目实施、网络运维等专业技术技能，具备认知能力、合作能力、创新能力、职业能力等支撑终身发展、适应时代要求的关键能力，具有较强的就业创业能力，面向互联网和相关服务、软件和信息技术服务业领域，能够从事网络售前技术支持、网络应用开发、网络系统运维、网络系统集成等工作的高素质技术技能人才。</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（二）培养规格</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1．素质</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具有良好的身心素质和人文素养。达到《国家学生体质健康标准》要求，具有健康的体魄和心理、健全的人格；具有一定的审美和人文素养。</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（1）掌握必备的思想政治理论、科学文化基础知识和中华优秀传统文化知识；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（2）熟悉与本专业相关的法律法规以及环境保护、安全消防、文明生产等相关知识；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（3）了解信息技术、云计算和信息安全基础知识；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（4）掌握数据库的基本知识和程序设计基本知识；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（5）掌握计算机网络基础知识和 TCP/IP 协议簇知识；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（6）掌握网络操作系统的基本知识；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（7）熟悉计算机网络系统的结构组成及网络设备性能特点；</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（8）掌握网络规划与设计的基本知识；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（9）熟悉网络工程设计安装规范；</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（10）掌握网络管理的基础理论知识；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（11）掌握云计算技术的基本理论及云计算平台的应用；</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（12）熟悉常用网络测试工具的功能和性能特点。</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（1）具有探究学习、终身学习、分析问题和解决问题的能力；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（2）具有良好的语言、文字表达能力和沟通能力；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（3）具有团队合作能力；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（4）具有本专业必需的信息技术应用和维护能力；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（5）能够对网络设备、网络安全设备、服务器设备和无线网络进行安装与调试；</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（6）能够熟练操作常用网络操作系统，并在 Windows 和 Linux 平台上部署常用的网络应用环境；</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（7）能够根据用户需求规划和设计网络系统，并部署网络设备，对网络系统进行联合调试；</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（8）能够设计、实施中小型网络工程和数据中心机房；</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（9）能协助主管管理工程项目，撰写项目文档、工程报告等文档；</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（10）具有计算机网络安全配置、管理与维护能力；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（11）具有网络应用系统设计、开发及维护能力和数据库管理能力；</w:t>
      </w:r>
    </w:p>
    <w:p>
      <w:pPr>
        <w:spacing w:line="560" w:lineRule="exact"/>
        <w:ind w:firstLine="480" w:firstLineChars="200"/>
        <w:rPr>
          <w:rFonts w:ascii="黑体" w:hAnsi="黑体" w:eastAsia="黑体"/>
          <w:b/>
          <w:sz w:val="24"/>
          <w:szCs w:val="24"/>
        </w:rPr>
      </w:pPr>
      <w:r>
        <w:rPr>
          <w:rFonts w:hint="eastAsia" w:asciiTheme="minorEastAsia" w:hAnsiTheme="minorEastAsia"/>
          <w:sz w:val="24"/>
          <w:szCs w:val="24"/>
        </w:rPr>
        <w:t>（12）具有网络虚拟化及云平台系统搭建和系统平台设备配置部署能力。</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主要包括公共基础课、专业（技能）课。</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（一）公共基础课</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1. 《高职应用数学》</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对本课程的学习，使学生掌握数学基础知识，特别是基本的数学思想方法和必要的应用技能。知识方面达到掌握数学的基本概念、基本运算和基本方法，学生能应用所学的数学知识分析并解决生活和工程实际中的问题，为学习专业课程提供必要的数学工具。能力方面达到通过各个教学环节，培养学生观察思考、抽象概括问题的能力、一定的逻辑推理能力、运算能力，提高学生运用数学知识分析和解决问题的能力。素质方面达到在学习数学的过程中，观察、比较、类比、推理、抽象、归纳、概括等各种思维形式都在发挥作用，因此数学的工具性不仅表现在为其他学科提供计算工具，更有方法论上的指导意义。通过学习数学的过程可以培养学生养成良好的思维习惯和学习习惯。</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是一门重要的基础课，本着学生的实际情况和教学时数，以及后续课程学习的需要，教学内容主要有基础知识，微积分基础内容、线性代数基础内容、概率统计基础内容，分为十个教学单元，数与方程、函数、函数的极限、导数的概念及求导公式、导数的计算及应用、不积分和定积分的概念、行列式与线性方程的解法、矩阵的概念及计算、统计初步和随机事件的概率、 条件概率事件独立性和全概率公式。</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7、了解统计初步和概率的基本知识，要求理解统计的样本空间概念，会求均值、中位数、极差、众数和方差。8、理解随机事件的概念，掌握基本事件的关系和运算，理解概率的定义，了解条件概率与事件独立的定义，掌握全概率公式的应用。</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2. 《高职实用英语》</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遵循高职高专培养应用型人才的目标和“以应用为目的，实用为主，够用为度”的教学方向，在加强英语语言基础知识和基本技能训练的同时，重视培养学生实际使用英语进行交际的能力。提高学生英语综合应用能力，特别是听说能力，使他们在今后工作和社会交往中能用英语有效地进行口头和书面的信息交流，能够借助词典阅读和翻译与专业相关的简单英语资料，以满足学生在今后工作中的需要，并能够增强自主学习能力、提高综合文化素养，以适应我国经济发展和国家交流的需要。</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是为我院高职学生开设的一门公共基础课，是各个专业的专业英语课程的基础课程，也是培养学生人文素质的一门必修课程。它围绕问候、致谢和道歉、守时文化、谈论天气、体育爱好、假日庆祝、邀请、电话用语以及求职等主题展开听说读写译五个方面的技能培养。</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通过本课程的学习，学生应该达到下列要求：1、词汇：认知2500个英语单词以及由这些词构成的常用词组，对其中1000 个左右的单词能正确拼写、英汉互译。2、语法：掌握基本的英语语法规则，在听、说、读、写、译中能正确运用所学语法知识。3、听力：能听懂涉及日常交际的结构简单、发音清楚、语速较慢的英语简短对话和陈述，理解基本正确。4、口语：掌握一般的课堂用语，并能在日常涉外活动中进行简单的交流。5、阅读：能阅读中等难度的一般题材的简短英文资料，理解正确。在阅读生词不超过总词数3%的英文资料时，阅读速度不低于每分钟50词。能读懂通用的简短实用文字材料，如信函、产品说明等，理解基本正确。6、写作：能运用所学词汇和语法写出简单的短文；能用英语填写表格、套写便函、简历等，词句基本正确，无重大语法错误，格式基本恰当，表达清楚。7、翻译（英译汉）：能借助词典将中等偏下难度的一般题材的文字材料译成汉语。理解正确，译文达意。</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3.《计算机应用基础》</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计算机应用基础》课程是培养学生对计算机软、硬件知识的系统认知，了解计算机的工作原理和计算机网络的基础知识，掌握常用计算机办公软件的使用方法；通过本课程的学习，学生应具备从事办公工作的基本操作技能。</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PowerPiont软件的文稿的建立及制作、 演示文稿动画设置方法。</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课程教学以培养学生计算机综合应用能力为目标，课堂教学围绕实际的办公案例展开，将具体的案例根据章节知识点进行分解讲授，以教师操作演示为辅，学生模拟训练为主的方式进行教学。</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4.《思想道德与法治》</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为今后的自觉遵守法律制度奠定基础。</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5.《毛泽东思想和中国特色社会主义理论体系概论》</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本课程是一门思想政治理论课，是对学生开展中国化马克思主义理论教育的必修课程。教学过程中应要求学生掌握教材中的基本理论知识，系统掌握毛泽东思想和中国特色社会主义理论体系的基本原理。</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教师应努力引导学生正确认识中国的基本国情和社会主义建设的客观规律，教学过程中坚持以“学生”为中心、“教师”为引导，通过教、学、做的结合，学生从了解这样做、到理解为何这样做、再到做什么、最后掌握怎么做，从而达到提升政治素质、锻炼综合能力（问题的分析解决能力、口语及书面表达能力、office软件运用能力、社会调查能力、思辨能力等）的目的，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6.《体育》</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通过本课程的学习，学生将：</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1、增强体能，掌握和应用基本的体育与健康知识和运动技能；</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2、培养运动的兴趣和爱好，形成坚持锻炼的习惯；</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3、具有良好的心理品质，表现出人际交往的能力与合作精神；</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4、提高对个人健康和群体健康的责任感，形成健康的生活方式；</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5、发扬体育精神，形成积极进取、乐观开朗的生活态度。</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分普修课、专项课和俱乐部三个阶段。学生通过身体素质练习、体测项目测试、专项课程及课外锻炼，获得运动基础知识，学习和应用运动技能，能够安全地进行体育活动，能够获取现代社会中体育与健康知识的方法。</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（一）学校课程实施方案的制订</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1、正确认识与把握体育与健康课程目标体系。</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2、结合实际情况制订课程实施方案。</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3、针对实际编制学校课程教学方案。</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（二）教师教学方案的制订</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1、根据学习目标的要求来选择和设计教学内容。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2、选择教学内容的基本要求根据各个学习领域的领域目标和水平目标，以及体育与健康课程的基本理念。</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3、确定教学内容时数比例的原则：实践性原则、灵活性原则、综合性原则。</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4. 教学内容的组合和搭配。</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（三）教学组织形式的选择：选项教学与分组教学；组织教学的灵活性。</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（四）教学方法的改革</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在注意选择适当的教学组织形式的同时，高度重视教学方法的改革，加强对学生学法的指导，加强教法研究，提高教学质量。</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7.《创新创业基础》</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学习本课程，重点掌握基本的创新思维，熟悉主要的创新方法，了解新时代热门的新技术。立足本专业，学习专业知识，立志做一个具有工匠精神和创新精神的人——岗位创业者。</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8.《大学生心理健康教育》</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是集知识、体验和训练为一体的综合课程，课程教学中要注重理论联系实际，注重培养学生实际应用能力；要充分发挥师生在教学中的主动性和创造性，充分调动学生参与的积极性，避免单向的理论灌输和知识传授。在教学过程中，要充分运用各种资源丰富教学手段，积极应用“互联网 +”平台和手段，提升教学效果。</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9.《大学生职业生涯规划与就业指导》</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 </w:t>
      </w:r>
      <w:r>
        <w:rPr>
          <w:rFonts w:hint="eastAsia" w:ascii="宋体" w:hAnsi="宋体" w:eastAsia="宋体" w:cs="宋体"/>
          <w:color w:val="000000" w:themeColor="text1"/>
          <w:kern w:val="0"/>
          <w:szCs w:val="21"/>
          <w14:textFill>
            <w14:solidFill>
              <w14:schemeClr w14:val="tx1"/>
            </w14:solidFill>
          </w14:textFill>
        </w:rPr>
        <w:t xml:space="preserve">  </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通过对该课程的学习使学生以</w:t>
      </w:r>
      <w:r>
        <w:rPr>
          <w:rFonts w:hint="eastAsia"/>
        </w:rPr>
        <w:fldChar w:fldCharType="begin"/>
      </w:r>
      <w:r>
        <w:instrText xml:space="preserve"> HYPERLINK "https://baike.sogou.com/lemma/ShowInnerLink.htm?lemmaId=300085&amp;ss_c=ssc.citiao.link" \t "_blank" </w:instrText>
      </w:r>
      <w:r>
        <w:rPr>
          <w:rFonts w:hint="eastAsia"/>
        </w:rPr>
        <w:fldChar w:fldCharType="separate"/>
      </w:r>
      <w:r>
        <w:rPr>
          <w:rFonts w:hint="eastAsia" w:ascii="宋体" w:hAnsi="宋体" w:eastAsia="宋体" w:cs="宋体"/>
          <w:color w:val="000000" w:themeColor="text1"/>
          <w:kern w:val="0"/>
          <w:sz w:val="24"/>
          <w:szCs w:val="24"/>
          <w14:textFill>
            <w14:solidFill>
              <w14:schemeClr w14:val="tx1"/>
            </w14:solidFill>
          </w14:textFill>
        </w:rPr>
        <w:t>职业生涯规划</w:t>
      </w:r>
      <w:r>
        <w:rPr>
          <w:rFonts w:hint="eastAsia" w:ascii="宋体" w:hAnsi="宋体" w:eastAsia="宋体" w:cs="宋体"/>
          <w:color w:val="000000" w:themeColor="text1"/>
          <w:kern w:val="0"/>
          <w:sz w:val="24"/>
          <w:szCs w:val="24"/>
          <w14:textFill>
            <w14:solidFill>
              <w14:schemeClr w14:val="tx1"/>
            </w14:solidFill>
          </w14:textFill>
        </w:rPr>
        <w:fldChar w:fldCharType="end"/>
      </w:r>
      <w:r>
        <w:rPr>
          <w:rFonts w:hint="eastAsia" w:ascii="宋体" w:hAnsi="宋体" w:eastAsia="宋体" w:cs="宋体"/>
          <w:color w:val="000000" w:themeColor="text1"/>
          <w:kern w:val="0"/>
          <w:sz w:val="24"/>
          <w:szCs w:val="24"/>
          <w14:textFill>
            <w14:solidFill>
              <w14:schemeClr w14:val="tx1"/>
            </w14:solidFill>
          </w14:textFill>
        </w:rPr>
        <w:t>的理论为基础，结合自身的心理特点与需求，联系自身</w:t>
      </w:r>
      <w:r>
        <w:fldChar w:fldCharType="begin"/>
      </w:r>
      <w:r>
        <w:instrText xml:space="preserve"> HYPERLINK "https://baike.sogou.com/lemma/ShowInnerLink.htm?lemmaId=424718&amp;ss_c=ssc.citiao.link" \t "_blank" </w:instrText>
      </w:r>
      <w:r>
        <w:fldChar w:fldCharType="separate"/>
      </w:r>
      <w:r>
        <w:rPr>
          <w:rFonts w:hint="eastAsia" w:ascii="宋体" w:hAnsi="宋体" w:eastAsia="宋体" w:cs="宋体"/>
          <w:color w:val="000000" w:themeColor="text1"/>
          <w:kern w:val="0"/>
          <w:sz w:val="24"/>
          <w:szCs w:val="24"/>
          <w14:textFill>
            <w14:solidFill>
              <w14:schemeClr w14:val="tx1"/>
            </w14:solidFill>
          </w14:textFill>
        </w:rPr>
        <w:t>职业生涯</w:t>
      </w:r>
      <w:r>
        <w:rPr>
          <w:rFonts w:hint="eastAsia" w:ascii="宋体" w:hAnsi="宋体" w:eastAsia="宋体" w:cs="宋体"/>
          <w:color w:val="000000" w:themeColor="text1"/>
          <w:kern w:val="0"/>
          <w:sz w:val="24"/>
          <w:szCs w:val="24"/>
          <w14:textFill>
            <w14:solidFill>
              <w14:schemeClr w14:val="tx1"/>
            </w14:solidFill>
          </w14:textFill>
        </w:rPr>
        <w:fldChar w:fldCharType="end"/>
      </w:r>
      <w:r>
        <w:rPr>
          <w:rFonts w:hint="eastAsia" w:ascii="宋体" w:hAnsi="宋体" w:eastAsia="宋体" w:cs="宋体"/>
          <w:color w:val="000000" w:themeColor="text1"/>
          <w:kern w:val="0"/>
          <w:sz w:val="24"/>
          <w:szCs w:val="24"/>
          <w14:textFill>
            <w14:solidFill>
              <w14:schemeClr w14:val="tx1"/>
            </w14:solidFill>
          </w14:textFill>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我的职业我做主”的信心和主动性。</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10.《形势与政策》</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运用马克思主义的立场、观点和方法对国内外热点问题做出分析，使学生较为全面系统地掌握有关形势与政策的基本概念、正确分析形势的方法，理解政策的途径及我国的基本国情、党和政府的基本治国方略，形成正确的政治观。通过了解和正确认识经济全球化形势下实现中国特色社会主义现代化的艰巨性和重要性，引导学生树立科学的社会政治理想、道德理想、职业理想和生活理想，增强学生振兴中华和实现中华民族伟大复兴的信心信念和历史责任感以及国家大局观念，全面拓展能力，提高综合素质，塑造“诚、勤、信、行”和“有理想、有道德、有文化、有纪律”融于一体的当代合格大学生。</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包括乡村振兴的时代意义与发展蓝图、坚定实施区域协调发展战略、港澳与内地融合， 共享发展机遇、经济全球化的退与进。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以“教师主导、学生主体”为教学理念，根据专题内容，依托信息化教学平台，采取多种教学方法，如：讲授法、案例教学法、视频学习法、情境教学法、体验式教学法等，帮助学生增强学生学习的兴趣，让学生能够运用知识分析和解决实际问题，引导学生坚定中国特色社会主义道路自信、理论自信、制度自信、文化自信。</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（二）专业（技能）课程</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1.《C语言程序设计》</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《C语言程序设计》是计算机应用技术专业的一门专业基础课。它是作为《面向对象程序设计》、《ASP动态网页设计》《Java Script》等课程的前导课程进行设置的。</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本课程的学习，使学生能够熟练地运用结构化程序设计方法设计编写、调试和运行C语言程序。从理论和实践两个方面培养和提高学生程序设计能力，以及应用计算思维方法去分析和解决问题的能力，为学生在今后的学习和工作中能够很好地使用计算机来解决实际问题打下良好的基础。</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本课程讲解C语言的基本数据类型及其运算、分支结构、循环结构、数组、函数、结构体、指针和文件等内容。</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以程序设计为主线，以培养初学者的分析问题能力、解决问题能力及程序设计能力为目标。强调实用性，注重理论与实践相结合，通过大量的例题，深入浅出，循序渐进地讲解C语言的语法规则与实际应用，并注重培养初学者良好的程序设计风格。</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2.《计算机网络基础》</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计算机网络基础》课程是计算机专业必修的一门专业基础课程。本课程的目标是：建立关于网络的基本概念、对当前计算机网络的主要种类和常用的网络协议有较清晰的概念、学会计算机网络操作和日常管理和维护的最基本方法、初步掌握以TCP/IP协议族为主的网络协议结构、初步培养在 TCP/IP协议工程和LAN上的实际工作能力、了解网络新技术的新发展、了解简单的数据通信知识、了解一般的无线网络知识。</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计算机网络的基本构成、互连网络的主要标准。OSI模型的基本概念及各层功能、通信子网的组成。调制/解调制、编/解码的概念，基带传输与宽带传输，基带编码的主要几种方式。光纤、电缆的性能特点和适用范围交换式以太网的原理。独享带宽，全双工通信，CSMA/CD原理。MAC地址与定址，冲突域。广域网构成、远程控制与远程访问服务。虚拟专用网络、无线传输技术介绍。ARP的运作原理。 ARP工具、ICMP的运作原理。 ICMP工具、IP路由的过程。TCP的传送机制。DNS查询流程、管理机制的结构等。简单网络、局域网、大型局域网的规划。</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计算机网络的概念较多，因此要强调基本概念，而不是过多地讲具体的计算网络中所使用的专用设备。计算机网络的发展非常迅速，新的技术不断出现，因此应尽可能地讲述较新的内容，使所学的内容不致很快地过时。本课程实践性较强，教学中应使理论联系实际和重视实验环节。 </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3.《面向对象程序设计》</w:t>
      </w:r>
    </w:p>
    <w:p>
      <w:pPr>
        <w:widowControl/>
        <w:spacing w:line="360" w:lineRule="auto"/>
        <w:ind w:firstLine="482" w:firstLineChars="200"/>
        <w:jc w:val="left"/>
        <w:rPr>
          <w:rFonts w:ascii="宋体" w:hAnsi="宋体"/>
          <w:b/>
          <w:sz w:val="24"/>
        </w:rPr>
      </w:pPr>
      <w:r>
        <w:rPr>
          <w:rFonts w:hint="eastAsia" w:ascii="宋体" w:hAnsi="宋体"/>
          <w:b/>
          <w:sz w:val="24"/>
        </w:rPr>
        <w:t>课程目标：</w:t>
      </w:r>
    </w:p>
    <w:p>
      <w:pPr>
        <w:widowControl/>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 xml:space="preserve"> 通过本课程的学习，培养学生面向对象程序设计的能力，掌握对象在面向对象编程中的定义、使用方法，理解事件驱动的含义，具备使用面向对象程序设计思想解决实际问题的能力。</w:t>
      </w:r>
    </w:p>
    <w:p>
      <w:pPr>
        <w:widowControl/>
        <w:spacing w:line="360" w:lineRule="auto"/>
        <w:ind w:firstLine="482" w:firstLineChars="200"/>
        <w:jc w:val="left"/>
        <w:rPr>
          <w:rFonts w:ascii="宋体" w:hAnsi="宋体"/>
          <w:b/>
          <w:sz w:val="24"/>
        </w:rPr>
      </w:pPr>
      <w:r>
        <w:rPr>
          <w:rFonts w:hint="eastAsia" w:ascii="宋体" w:hAnsi="宋体"/>
          <w:b/>
          <w:sz w:val="24"/>
        </w:rPr>
        <w:t>主要内容：</w:t>
      </w:r>
    </w:p>
    <w:p>
      <w:pPr>
        <w:widowControl/>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本课程主要讲授面向对象的基本概念与编程思想，掌握类的定义（属性、方法和事件）、类和对象的关系、类的继承、封装、多态实现的方法、公共类库的使用、通过数据接口实现数据库的连接从而实现对后台数据的增删改查操作；</w:t>
      </w:r>
    </w:p>
    <w:p>
      <w:pPr>
        <w:widowControl/>
        <w:spacing w:line="360" w:lineRule="auto"/>
        <w:ind w:firstLine="482" w:firstLineChars="200"/>
        <w:jc w:val="left"/>
        <w:rPr>
          <w:rFonts w:ascii="宋体" w:hAnsi="宋体"/>
          <w:b/>
          <w:sz w:val="24"/>
        </w:rPr>
      </w:pPr>
      <w:r>
        <w:rPr>
          <w:rFonts w:hint="eastAsia" w:ascii="宋体" w:hAnsi="宋体"/>
          <w:b/>
          <w:sz w:val="24"/>
        </w:rPr>
        <w:t>教学要求：</w:t>
      </w:r>
    </w:p>
    <w:p>
      <w:pPr>
        <w:widowControl/>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以培养学生使用面向对象的编程思想解决实际问题的能力为目标，通过具体案例的分析讲解使得学生理解面向对象的概念，并使用面向对象的程序设计理念开发简单数据库应用程序的能力。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4.《Linux基础》</w:t>
      </w:r>
    </w:p>
    <w:p>
      <w:pPr>
        <w:widowControl/>
        <w:spacing w:line="360" w:lineRule="auto"/>
        <w:ind w:firstLine="482" w:firstLineChars="200"/>
        <w:jc w:val="left"/>
        <w:rPr>
          <w:rFonts w:ascii="宋体" w:hAnsi="宋体"/>
          <w:b/>
          <w:sz w:val="24"/>
        </w:rPr>
      </w:pPr>
      <w:r>
        <w:rPr>
          <w:rFonts w:hint="eastAsia" w:ascii="宋体" w:hAnsi="宋体"/>
          <w:b/>
          <w:sz w:val="24"/>
        </w:rPr>
        <w:t>课程目标：</w:t>
      </w:r>
    </w:p>
    <w:p>
      <w:pPr>
        <w:widowControl/>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通过该门课程的学习，使学生能够掌握Linux系统的基础知识，了解Linux系统的现状与应用领域，了解常见Linux系统运营与维护的技术和方法，具有基本的应对架构Linux应用系统系统的能力。</w:t>
      </w:r>
    </w:p>
    <w:p>
      <w:pPr>
        <w:widowControl/>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完成课程的所有理论学习，并完成各种安全实验，培养学生具备Linux系统管理与维护的工作能力；使学生了解常见的Linux系统发行版本特点，掌握设计和维护基于Linux架构应用系统的能力。</w:t>
      </w:r>
    </w:p>
    <w:p>
      <w:pPr>
        <w:widowControl/>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充分利用该课程的理论及实践教学环节，增强学生安全意识、纪律意识，培养学生爱岗敬业、诚实守信、团队协作的良好职业道德和节约资源、保护环境的良好习惯等。</w:t>
      </w:r>
    </w:p>
    <w:p>
      <w:pPr>
        <w:widowControl/>
        <w:spacing w:line="360" w:lineRule="auto"/>
        <w:ind w:firstLine="482" w:firstLineChars="200"/>
        <w:jc w:val="left"/>
        <w:rPr>
          <w:rFonts w:ascii="宋体" w:hAnsi="宋体"/>
          <w:b/>
          <w:sz w:val="24"/>
        </w:rPr>
      </w:pPr>
      <w:r>
        <w:rPr>
          <w:rFonts w:hint="eastAsia" w:ascii="宋体" w:hAnsi="宋体"/>
          <w:b/>
          <w:sz w:val="24"/>
        </w:rPr>
        <w:t>课程内容：</w:t>
      </w:r>
    </w:p>
    <w:p>
      <w:pPr>
        <w:widowControl/>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本课程是一门专业基础课，本着学生的实际情况和教学时数，以及后续课程学习的需要，教学内容主要包括，了解主流的Linux系统的管理与维护技能，具体包括Linux系统的版本选择，系统安装方法，常见基本命令的使用，用户及工作组的管理方法，网络接口配置，常见网络服务器应用配置与管理等。</w:t>
      </w:r>
    </w:p>
    <w:p>
      <w:pPr>
        <w:widowControl/>
        <w:spacing w:line="360" w:lineRule="auto"/>
        <w:ind w:firstLine="482" w:firstLineChars="200"/>
        <w:jc w:val="left"/>
        <w:rPr>
          <w:rFonts w:ascii="宋体" w:hAnsi="宋体"/>
          <w:b/>
          <w:sz w:val="24"/>
        </w:rPr>
      </w:pPr>
      <w:r>
        <w:rPr>
          <w:rFonts w:hint="eastAsia" w:ascii="宋体" w:hAnsi="宋体"/>
          <w:b/>
          <w:sz w:val="24"/>
        </w:rPr>
        <w:t>教学要求：</w:t>
      </w:r>
    </w:p>
    <w:p>
      <w:pPr>
        <w:widowControl/>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通过本课程的学习，指导学生完成教学任务，主要要求为：1、Linux系统安装方法，掌握Linux系统分区方法。2、掌握常见Linux命令的使用方法，信息显示命令，系统管理命令，文件操作命令，解压缩命令帮助命令。3、掌握简单脚本的编写与执行方法及Vi编辑器的使用方法与技巧。 4、用户与组账号管理，七个命令，四个文件。5、掌握Samba服务器的架设与管理。6、掌握DHCP服务器的架设与管理。7、掌握FTP服务器的架设与管理。</w:t>
      </w:r>
    </w:p>
    <w:p>
      <w:pPr>
        <w:widowControl/>
        <w:spacing w:line="360" w:lineRule="auto"/>
        <w:ind w:firstLine="482" w:firstLineChars="200"/>
        <w:jc w:val="left"/>
        <w:rPr>
          <w:rFonts w:ascii="宋体" w:hAnsi="宋体"/>
          <w:b/>
          <w:sz w:val="24"/>
        </w:rPr>
      </w:pPr>
      <w:r>
        <w:rPr>
          <w:rFonts w:hint="eastAsia" w:ascii="宋体" w:hAnsi="宋体"/>
          <w:b/>
          <w:sz w:val="24"/>
        </w:rPr>
        <w:t>5．《静态网页设计》</w:t>
      </w:r>
    </w:p>
    <w:p>
      <w:pPr>
        <w:widowControl/>
        <w:spacing w:line="360" w:lineRule="auto"/>
        <w:ind w:firstLine="482" w:firstLineChars="200"/>
        <w:jc w:val="left"/>
        <w:rPr>
          <w:rFonts w:asciiTheme="minorEastAsia" w:hAnsiTheme="minorEastAsia"/>
          <w:sz w:val="24"/>
          <w:szCs w:val="24"/>
        </w:rPr>
      </w:pPr>
      <w:r>
        <w:rPr>
          <w:rFonts w:hint="eastAsia" w:ascii="宋体" w:hAnsi="宋体"/>
          <w:b/>
          <w:sz w:val="24"/>
        </w:rPr>
        <w:t>课程目标：</w:t>
      </w:r>
      <w:r>
        <w:rPr>
          <w:rFonts w:hint="eastAsia" w:asciiTheme="minorEastAsia" w:hAnsiTheme="minorEastAsia"/>
          <w:sz w:val="24"/>
          <w:szCs w:val="24"/>
        </w:rPr>
        <w:t>通过本课程的学习</w:t>
      </w:r>
      <w:r>
        <w:rPr>
          <w:rFonts w:hint="eastAsia" w:ascii="宋体" w:hAnsi="宋体" w:eastAsia="宋体" w:cs="宋体"/>
          <w:color w:val="333333"/>
          <w:kern w:val="0"/>
          <w:sz w:val="24"/>
          <w:szCs w:val="24"/>
        </w:rPr>
        <w:t>培养学生静态网站开发基本功，具备使用Div</w:t>
      </w:r>
      <w:r>
        <w:rPr>
          <w:rFonts w:ascii="宋体" w:hAnsi="宋体" w:eastAsia="宋体" w:cs="宋体"/>
          <w:color w:val="333333"/>
          <w:kern w:val="0"/>
          <w:sz w:val="24"/>
          <w:szCs w:val="24"/>
        </w:rPr>
        <w:t>+</w:t>
      </w:r>
      <w:r>
        <w:t xml:space="preserve"> </w:t>
      </w:r>
      <w:r>
        <w:rPr>
          <w:rFonts w:ascii="宋体" w:hAnsi="宋体" w:eastAsia="宋体" w:cs="宋体"/>
          <w:color w:val="333333"/>
          <w:kern w:val="0"/>
          <w:sz w:val="24"/>
          <w:szCs w:val="24"/>
        </w:rPr>
        <w:t>CSS3</w:t>
      </w:r>
      <w:r>
        <w:rPr>
          <w:rFonts w:hint="eastAsia" w:ascii="宋体" w:hAnsi="宋体" w:eastAsia="宋体" w:cs="宋体"/>
          <w:color w:val="333333"/>
          <w:kern w:val="0"/>
          <w:sz w:val="24"/>
          <w:szCs w:val="24"/>
        </w:rPr>
        <w:t>进行页面布局的能力，能够独立进行网站整体规划及规范编写；</w:t>
      </w:r>
    </w:p>
    <w:p>
      <w:pPr>
        <w:widowControl/>
        <w:spacing w:line="360" w:lineRule="auto"/>
        <w:ind w:firstLine="482" w:firstLineChars="200"/>
        <w:jc w:val="left"/>
        <w:rPr>
          <w:rFonts w:ascii="宋体" w:hAnsi="宋体" w:eastAsia="宋体" w:cs="宋体"/>
          <w:color w:val="333333"/>
          <w:kern w:val="0"/>
          <w:sz w:val="24"/>
          <w:szCs w:val="24"/>
        </w:rPr>
      </w:pPr>
      <w:r>
        <w:rPr>
          <w:rFonts w:hint="eastAsia" w:ascii="宋体" w:hAnsi="宋体"/>
          <w:b/>
          <w:sz w:val="24"/>
        </w:rPr>
        <w:t>主要内容：</w:t>
      </w:r>
      <w:r>
        <w:rPr>
          <w:rFonts w:hint="eastAsia" w:ascii="宋体" w:hAnsi="宋体" w:eastAsia="宋体" w:cs="宋体"/>
          <w:color w:val="333333"/>
          <w:kern w:val="0"/>
          <w:sz w:val="24"/>
          <w:szCs w:val="24"/>
        </w:rPr>
        <w:t>HTML5开发工具使用方法、HTML5与CSS3基础知识，Div</w:t>
      </w:r>
      <w:r>
        <w:rPr>
          <w:rFonts w:ascii="宋体" w:hAnsi="宋体" w:eastAsia="宋体" w:cs="宋体"/>
          <w:color w:val="333333"/>
          <w:kern w:val="0"/>
          <w:sz w:val="24"/>
          <w:szCs w:val="24"/>
        </w:rPr>
        <w:t>+CSS3</w:t>
      </w:r>
      <w:r>
        <w:rPr>
          <w:rFonts w:hint="eastAsia" w:ascii="宋体" w:hAnsi="宋体" w:eastAsia="宋体" w:cs="宋体"/>
          <w:color w:val="333333"/>
          <w:kern w:val="0"/>
          <w:sz w:val="24"/>
          <w:szCs w:val="24"/>
        </w:rPr>
        <w:t>进行页面布局的方法、Html实现页面动画基本方法；了解使用</w:t>
      </w:r>
      <w:r>
        <w:rPr>
          <w:rFonts w:ascii="宋体" w:hAnsi="宋体" w:eastAsia="宋体" w:cs="宋体"/>
          <w:color w:val="333333"/>
          <w:kern w:val="0"/>
          <w:sz w:val="24"/>
          <w:szCs w:val="24"/>
        </w:rPr>
        <w:t>Canvas</w:t>
      </w:r>
      <w:r>
        <w:rPr>
          <w:rFonts w:hint="eastAsia" w:ascii="宋体" w:hAnsi="宋体" w:eastAsia="宋体" w:cs="宋体"/>
          <w:color w:val="333333"/>
          <w:kern w:val="0"/>
          <w:sz w:val="24"/>
          <w:szCs w:val="24"/>
        </w:rPr>
        <w:t>进行图形绘制的基本方法、</w:t>
      </w:r>
      <w:r>
        <w:rPr>
          <w:rFonts w:ascii="宋体" w:hAnsi="宋体" w:eastAsia="宋体" w:cs="宋体"/>
          <w:color w:val="333333"/>
          <w:kern w:val="0"/>
          <w:sz w:val="24"/>
          <w:szCs w:val="24"/>
        </w:rPr>
        <w:t>Web Storage</w:t>
      </w:r>
      <w:r>
        <w:rPr>
          <w:rFonts w:hint="eastAsia" w:ascii="宋体" w:hAnsi="宋体" w:eastAsia="宋体" w:cs="宋体"/>
          <w:color w:val="333333"/>
          <w:kern w:val="0"/>
          <w:sz w:val="24"/>
          <w:szCs w:val="24"/>
        </w:rPr>
        <w:t>的基本用法；</w:t>
      </w:r>
    </w:p>
    <w:p>
      <w:pPr>
        <w:widowControl/>
        <w:spacing w:line="360" w:lineRule="auto"/>
        <w:ind w:firstLine="482" w:firstLineChars="200"/>
        <w:jc w:val="left"/>
        <w:rPr>
          <w:rFonts w:ascii="宋体" w:hAnsi="宋体" w:eastAsia="宋体" w:cs="宋体"/>
          <w:color w:val="333333"/>
          <w:kern w:val="0"/>
          <w:sz w:val="24"/>
          <w:szCs w:val="24"/>
        </w:rPr>
      </w:pPr>
      <w:r>
        <w:rPr>
          <w:rFonts w:hint="eastAsia" w:ascii="宋体" w:hAnsi="宋体"/>
          <w:b/>
          <w:sz w:val="24"/>
        </w:rPr>
        <w:t>教学要求：</w:t>
      </w:r>
      <w:r>
        <w:rPr>
          <w:rFonts w:hint="eastAsia" w:ascii="宋体" w:hAnsi="宋体" w:eastAsia="宋体" w:cs="宋体"/>
          <w:color w:val="333333"/>
          <w:kern w:val="0"/>
          <w:sz w:val="24"/>
          <w:szCs w:val="24"/>
        </w:rPr>
        <w:t>以培养学生网站前台页面综合设计能力为目标，通过教师对具体的网站前台案例分析讲解，将Html</w:t>
      </w:r>
      <w:r>
        <w:rPr>
          <w:rFonts w:hint="eastAsia" w:ascii="宋体" w:hAnsi="宋体"/>
          <w:sz w:val="24"/>
        </w:rPr>
        <w:t>繁杂</w:t>
      </w:r>
      <w:r>
        <w:rPr>
          <w:rFonts w:hint="eastAsia" w:ascii="宋体" w:hAnsi="宋体" w:eastAsia="宋体" w:cs="宋体"/>
          <w:color w:val="333333"/>
          <w:kern w:val="0"/>
          <w:sz w:val="24"/>
          <w:szCs w:val="24"/>
        </w:rPr>
        <w:t>的标签命令融入其中，通过大量的练习，深入浅出的讲解Html标签的功能，具备综合应用多个标签实现复杂页面的设计能力。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6.数据库原理与设计</w:t>
      </w:r>
    </w:p>
    <w:p>
      <w:pPr>
        <w:widowControl/>
        <w:spacing w:line="360" w:lineRule="auto"/>
        <w:ind w:firstLine="482" w:firstLineChars="200"/>
        <w:jc w:val="left"/>
        <w:rPr>
          <w:rFonts w:ascii="宋体" w:hAnsi="宋体"/>
          <w:b/>
          <w:sz w:val="24"/>
        </w:rPr>
      </w:pPr>
      <w:r>
        <w:rPr>
          <w:rFonts w:hint="eastAsia" w:ascii="宋体" w:hAnsi="宋体"/>
          <w:b/>
          <w:sz w:val="24"/>
        </w:rPr>
        <w:t>课程目标：</w:t>
      </w:r>
    </w:p>
    <w:p>
      <w:pPr>
        <w:widowControl/>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通过本课程的学习，培养学生熟练的使用SQL语句进行数据分析的能力、数据库访问组件的开发封装能力，掌握数据库的基本理论知识，具备数据库应用程序的设计开发能力。</w:t>
      </w:r>
    </w:p>
    <w:p>
      <w:pPr>
        <w:widowControl/>
        <w:spacing w:line="360" w:lineRule="auto"/>
        <w:ind w:firstLine="482" w:firstLineChars="200"/>
        <w:jc w:val="left"/>
        <w:rPr>
          <w:rFonts w:ascii="宋体" w:hAnsi="宋体"/>
          <w:b/>
          <w:sz w:val="24"/>
        </w:rPr>
      </w:pPr>
      <w:r>
        <w:rPr>
          <w:rFonts w:hint="eastAsia" w:ascii="宋体" w:hAnsi="宋体"/>
          <w:b/>
          <w:sz w:val="24"/>
        </w:rPr>
        <w:t>教学内容：</w:t>
      </w:r>
    </w:p>
    <w:p>
      <w:pPr>
        <w:widowControl/>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本课程主要讲授关系型数据库的安装部署、数据库设计的基本步骤和范式优化方法、SQL语句的基本操作方法、高级查询实现方法、Transact-SQL语言的编程语法规则、数据的备份方法、创建存储过程的方法。</w:t>
      </w:r>
    </w:p>
    <w:p>
      <w:pPr>
        <w:widowControl/>
        <w:spacing w:line="360" w:lineRule="auto"/>
        <w:ind w:firstLine="482" w:firstLineChars="200"/>
        <w:jc w:val="left"/>
        <w:rPr>
          <w:rFonts w:ascii="宋体" w:hAnsi="宋体"/>
          <w:b/>
          <w:sz w:val="24"/>
        </w:rPr>
      </w:pPr>
      <w:r>
        <w:rPr>
          <w:rFonts w:hint="eastAsia" w:ascii="宋体" w:hAnsi="宋体"/>
          <w:b/>
          <w:sz w:val="24"/>
        </w:rPr>
        <w:t>教学要求：</w:t>
      </w:r>
    </w:p>
    <w:p>
      <w:pPr>
        <w:widowControl/>
        <w:spacing w:line="360" w:lineRule="auto"/>
        <w:ind w:firstLine="480" w:firstLineChars="200"/>
        <w:jc w:val="left"/>
        <w:rPr>
          <w:rFonts w:ascii="宋体" w:hAnsi="宋体" w:eastAsia="宋体" w:cs="宋体"/>
          <w:color w:val="333333"/>
          <w:kern w:val="0"/>
          <w:sz w:val="24"/>
          <w:szCs w:val="24"/>
        </w:rPr>
      </w:pPr>
      <w:r>
        <w:rPr>
          <w:rFonts w:hint="eastAsia" w:ascii="宋体" w:hAnsi="宋体" w:eastAsia="宋体" w:cs="宋体"/>
          <w:color w:val="333333"/>
          <w:kern w:val="0"/>
          <w:sz w:val="24"/>
          <w:szCs w:val="24"/>
        </w:rPr>
        <w:t>以培养学生数据库软件的设计开发能力为目标，将具体的开发案例按照章节知识点进行分解，通过教师的讲解、演示和学生模仿练习的方式让学生理解数据库软件的设计和开发方法。</w:t>
      </w:r>
      <w:r>
        <w:rPr>
          <w:rFonts w:ascii="宋体" w:hAnsi="宋体" w:eastAsia="宋体" w:cs="宋体"/>
          <w:color w:val="333333"/>
          <w:kern w:val="0"/>
          <w:sz w:val="24"/>
          <w:szCs w:val="24"/>
        </w:rPr>
        <w:t xml:space="preserve"> </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7.《Windows 网络管理》</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主要目的是学习如何在企业网络环境中规划部署Windows网络操作系统、规划部署Windows网络基本架构和应用程序基础架构、以及管理和维护Windows网络操作系统。完成本课程后，学生能掌握当前先进和实用的网络操作系统，并能熟练利用Windows网络操作系统提供的各种网络服务搭建和管理网络应用服务，具备企业网络管理员的基本能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Windows网络操作系统基本知识和特点，以及Windows网络操作系统安装配置基本过程和注意事项；Windows操作系统的基本设置相关知识；Windows网络操作系统用户管理、文件管理、磁盘管理、打印管理；Windows网络基本架构和应用程序服务的工作机制：包括DHCP、DNS、VPN、WEB服务等；使用组策略实施安全性、配置ADCS及证书管理、NAP、Windows防火墙与IPSec、WSUS等。</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教师在授课前使用教材进行备课，授课中运用幻灯片和多媒体演示进行教学。课后学生完成单元习题。教师在教学前对机房环境进行部署，每次上机以前检查机房环境。教师使用实验手册指导学生完成实验。</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8.《路由交换技术》</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本课程的学习，学生可以掌握当前先进的网络互联技术。能根据企业实际需求进行VLAN的划分及安全设计，及广域网中的静态、动态路由的配置，NAT转换和访问控制列表的设计。形成中小型企业网络设计、架设和维护的能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该课程是按照OSI模型的结构层次划分，分为网络设备基础、交换技术、路由技术、应用层技术等，将工作过程融合在项目训练中。学生通过在实验室中完成项目的设计、配置、调试，培养学生基本技能、参与意识、思考处理问题、协调组织等意识。</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网络组建与互联课程的学习项目以中小型园区网的搭建为工作背景，以实际实施的工作流程为一句，通过网络规划、网络设备调试、网络测试与维护等任务领域的知识学习，在整个项目实施过程中，教师主要的作用是理论知识的传授与实践项目方案设计与实施指导，根据工程项目的要求，所有项目的方案的设计与实施由学生项目组自主完成，在遇到问题时教师给予适当的指导，项目的要求严格按工程项目实施所必须的文档、测试、验收等内容要求。</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9.《综合布线》</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该门课程的学习，使学生能够掌握计算机网络综合布线的基础知识，使学生全面地了解网络综合布线工程的各个流程，掌握网络综合布线工程的各种技术知识，了解网络综合布线的最新技术和标准。通过完成课程的所有理论学习，并完成各种实验，培养学生具备网络工程师必须的网络综合布线工作能力；掌握进行方案设计、工程施工、测试、组织验收和鉴定的技能。</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通过对理论课程的学习，使学生熟悉综合布线现状、了解网络综合布线的最新技术和标准；通过综合布线设计与实践加深对网络体系结构的理解；掌握网络综合布线工程的各种技术知识；通过课程实践教学环节的训练，使学生具备维护网络安全可靠运行的基本技能；掌握进行方案设计、工程施工、测试、组织验收和鉴定的技能。</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的主要任务是以综合布线系统的国际标准和国家标准为依据，从综合布线工程技术的基本概念出发，阐述综合布线工程的设计技术、施工技术、施工工程管理技术、网络测试技术、工程验收和管理维护等内容，围绕工程实践中的具体案例进行分析，突出学生网络布线工程设计和工程施工等实践能力的培养。学习本课程之前应当具有电工电子基础知识、计算机网络原理和计算机操作系统的预备知识。</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10.《Linux服务器运维》</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通过该门课程的学习，</w:t>
      </w:r>
      <w:r>
        <w:rPr>
          <w:rFonts w:hint="eastAsia" w:ascii="宋体" w:hAnsi="宋体" w:eastAsia="宋体" w:cs="宋体"/>
          <w:color w:val="000000" w:themeColor="text1"/>
          <w:kern w:val="0"/>
          <w:sz w:val="24"/>
          <w:szCs w:val="24"/>
          <w:lang w:eastAsia="zh-Hans"/>
          <w14:textFill>
            <w14:solidFill>
              <w14:schemeClr w14:val="tx1"/>
            </w14:solidFill>
          </w14:textFill>
        </w:rPr>
        <w:t>让学生了解</w:t>
      </w:r>
      <w:r>
        <w:rPr>
          <w:rFonts w:hint="eastAsia" w:ascii="宋体" w:hAnsi="宋体" w:eastAsia="宋体" w:cs="宋体"/>
          <w:color w:val="000000" w:themeColor="text1"/>
          <w:kern w:val="0"/>
          <w:sz w:val="24"/>
          <w:szCs w:val="24"/>
          <w14:textFill>
            <w14:solidFill>
              <w14:schemeClr w14:val="tx1"/>
            </w14:solidFill>
          </w14:textFill>
        </w:rPr>
        <w:t>Linux</w:t>
      </w:r>
      <w:r>
        <w:rPr>
          <w:rFonts w:hint="eastAsia" w:ascii="宋体" w:hAnsi="宋体" w:eastAsia="宋体" w:cs="宋体"/>
          <w:color w:val="000000" w:themeColor="text1"/>
          <w:kern w:val="0"/>
          <w:sz w:val="24"/>
          <w:szCs w:val="24"/>
          <w:lang w:eastAsia="zh-Hans"/>
          <w14:textFill>
            <w14:solidFill>
              <w14:schemeClr w14:val="tx1"/>
            </w14:solidFill>
          </w14:textFill>
        </w:rPr>
        <w:t>在网络领域的应用</w:t>
      </w:r>
      <w:r>
        <w:rPr>
          <w:rFonts w:hint="eastAsia" w:ascii="宋体" w:hAnsi="宋体" w:eastAsia="宋体" w:cs="宋体"/>
          <w:color w:val="000000" w:themeColor="text1"/>
          <w:kern w:val="0"/>
          <w:sz w:val="24"/>
          <w:szCs w:val="24"/>
          <w14:textFill>
            <w14:solidFill>
              <w14:schemeClr w14:val="tx1"/>
            </w14:solidFill>
          </w14:textFill>
        </w:rPr>
        <w:t>，掌握Linux</w:t>
      </w:r>
      <w:r>
        <w:rPr>
          <w:rFonts w:hint="eastAsia" w:ascii="宋体" w:hAnsi="宋体" w:eastAsia="宋体" w:cs="宋体"/>
          <w:color w:val="000000" w:themeColor="text1"/>
          <w:kern w:val="0"/>
          <w:sz w:val="24"/>
          <w:szCs w:val="24"/>
          <w:lang w:eastAsia="zh-Hans"/>
          <w14:textFill>
            <w14:solidFill>
              <w14:schemeClr w14:val="tx1"/>
            </w14:solidFill>
          </w14:textFill>
        </w:rPr>
        <w:t>服务器配置与管理的基本技能</w:t>
      </w:r>
      <w:r>
        <w:rPr>
          <w:rFonts w:ascii="宋体" w:hAnsi="宋体" w:eastAsia="宋体" w:cs="宋体"/>
          <w:color w:val="000000" w:themeColor="text1"/>
          <w:kern w:val="0"/>
          <w:sz w:val="24"/>
          <w:szCs w:val="24"/>
          <w:lang w:eastAsia="zh-Hans"/>
          <w14:textFill>
            <w14:solidFill>
              <w14:schemeClr w14:val="tx1"/>
            </w14:solidFill>
          </w14:textFill>
        </w:rPr>
        <w:t>。</w:t>
      </w:r>
      <w:r>
        <w:rPr>
          <w:rFonts w:hint="eastAsia" w:ascii="宋体" w:hAnsi="宋体" w:eastAsia="宋体" w:cs="宋体"/>
          <w:color w:val="000000" w:themeColor="text1"/>
          <w:kern w:val="0"/>
          <w:sz w:val="24"/>
          <w:szCs w:val="24"/>
          <w:lang w:eastAsia="zh-Hans"/>
          <w14:textFill>
            <w14:solidFill>
              <w14:schemeClr w14:val="tx1"/>
            </w14:solidFill>
          </w14:textFill>
        </w:rPr>
        <w:t>掌握基于</w:t>
      </w:r>
      <w:r>
        <w:rPr>
          <w:rFonts w:hint="eastAsia" w:ascii="宋体" w:hAnsi="宋体" w:eastAsia="宋体" w:cs="宋体"/>
          <w:color w:val="000000" w:themeColor="text1"/>
          <w:kern w:val="0"/>
          <w:sz w:val="24"/>
          <w:szCs w:val="24"/>
          <w14:textFill>
            <w14:solidFill>
              <w14:schemeClr w14:val="tx1"/>
            </w14:solidFill>
          </w14:textFill>
        </w:rPr>
        <w:t>Linux</w:t>
      </w:r>
      <w:r>
        <w:rPr>
          <w:rFonts w:hint="eastAsia" w:ascii="宋体" w:hAnsi="宋体" w:eastAsia="宋体" w:cs="宋体"/>
          <w:color w:val="000000" w:themeColor="text1"/>
          <w:kern w:val="0"/>
          <w:sz w:val="24"/>
          <w:szCs w:val="24"/>
          <w:lang w:eastAsia="zh-Hans"/>
          <w14:textFill>
            <w14:solidFill>
              <w14:schemeClr w14:val="tx1"/>
            </w14:solidFill>
          </w14:textFill>
        </w:rPr>
        <w:t>系统应用服务的运维</w:t>
      </w:r>
      <w:r>
        <w:rPr>
          <w:rFonts w:hint="eastAsia" w:ascii="宋体" w:hAnsi="宋体" w:eastAsia="宋体" w:cs="宋体"/>
          <w:color w:val="000000" w:themeColor="text1"/>
          <w:kern w:val="0"/>
          <w:sz w:val="24"/>
          <w:szCs w:val="24"/>
          <w14:textFill>
            <w14:solidFill>
              <w14:schemeClr w14:val="tx1"/>
            </w14:solidFill>
          </w14:textFill>
        </w:rPr>
        <w:t>，具有</w:t>
      </w:r>
      <w:r>
        <w:rPr>
          <w:rFonts w:hint="eastAsia" w:ascii="宋体" w:hAnsi="宋体" w:eastAsia="宋体" w:cs="宋体"/>
          <w:color w:val="000000" w:themeColor="text1"/>
          <w:kern w:val="0"/>
          <w:sz w:val="24"/>
          <w:szCs w:val="24"/>
          <w:lang w:eastAsia="zh-Hans"/>
          <w14:textFill>
            <w14:solidFill>
              <w14:schemeClr w14:val="tx1"/>
            </w14:solidFill>
          </w14:textFill>
        </w:rPr>
        <w:t>基于</w:t>
      </w:r>
      <w:r>
        <w:rPr>
          <w:rFonts w:hint="eastAsia" w:ascii="宋体" w:hAnsi="宋体" w:eastAsia="宋体" w:cs="宋体"/>
          <w:color w:val="000000" w:themeColor="text1"/>
          <w:kern w:val="0"/>
          <w:sz w:val="24"/>
          <w:szCs w:val="24"/>
          <w14:textFill>
            <w14:solidFill>
              <w14:schemeClr w14:val="tx1"/>
            </w14:solidFill>
          </w14:textFill>
        </w:rPr>
        <w:t>Linux</w:t>
      </w:r>
      <w:r>
        <w:rPr>
          <w:rFonts w:hint="eastAsia" w:ascii="宋体" w:hAnsi="宋体" w:eastAsia="宋体" w:cs="宋体"/>
          <w:color w:val="000000" w:themeColor="text1"/>
          <w:kern w:val="0"/>
          <w:sz w:val="24"/>
          <w:szCs w:val="24"/>
          <w:lang w:eastAsia="zh-Hans"/>
          <w14:textFill>
            <w14:solidFill>
              <w14:schemeClr w14:val="tx1"/>
            </w14:solidFill>
          </w14:textFill>
        </w:rPr>
        <w:t>系统架构</w:t>
      </w:r>
      <w:r>
        <w:rPr>
          <w:rFonts w:hint="eastAsia" w:ascii="宋体" w:hAnsi="宋体" w:eastAsia="宋体" w:cs="宋体"/>
          <w:color w:val="000000" w:themeColor="text1"/>
          <w:kern w:val="0"/>
          <w:sz w:val="24"/>
          <w:szCs w:val="24"/>
          <w14:textFill>
            <w14:solidFill>
              <w14:schemeClr w14:val="tx1"/>
            </w14:solidFill>
          </w14:textFill>
        </w:rPr>
        <w:t>应用</w:t>
      </w:r>
      <w:r>
        <w:rPr>
          <w:rFonts w:hint="eastAsia" w:ascii="宋体" w:hAnsi="宋体" w:eastAsia="宋体" w:cs="宋体"/>
          <w:color w:val="000000" w:themeColor="text1"/>
          <w:kern w:val="0"/>
          <w:sz w:val="24"/>
          <w:szCs w:val="24"/>
          <w:lang w:eastAsia="zh-Hans"/>
          <w14:textFill>
            <w14:solidFill>
              <w14:schemeClr w14:val="tx1"/>
            </w14:solidFill>
          </w14:textFill>
        </w:rPr>
        <w:t>服务器</w:t>
      </w:r>
      <w:r>
        <w:rPr>
          <w:rFonts w:hint="eastAsia" w:ascii="宋体" w:hAnsi="宋体" w:eastAsia="宋体" w:cs="宋体"/>
          <w:color w:val="000000" w:themeColor="text1"/>
          <w:kern w:val="0"/>
          <w:sz w:val="24"/>
          <w:szCs w:val="24"/>
          <w14:textFill>
            <w14:solidFill>
              <w14:schemeClr w14:val="tx1"/>
            </w14:solidFill>
          </w14:textFill>
        </w:rPr>
        <w:t>的能力。</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完成课程理论</w:t>
      </w:r>
      <w:r>
        <w:rPr>
          <w:rFonts w:hint="eastAsia" w:ascii="宋体" w:hAnsi="宋体" w:eastAsia="宋体" w:cs="宋体"/>
          <w:color w:val="000000" w:themeColor="text1"/>
          <w:kern w:val="0"/>
          <w:sz w:val="24"/>
          <w:szCs w:val="24"/>
          <w:lang w:eastAsia="zh-Hans"/>
          <w14:textFill>
            <w14:solidFill>
              <w14:schemeClr w14:val="tx1"/>
            </w14:solidFill>
          </w14:textFill>
        </w:rPr>
        <w:t>与实践</w:t>
      </w:r>
      <w:r>
        <w:rPr>
          <w:rFonts w:hint="eastAsia" w:ascii="宋体" w:hAnsi="宋体" w:eastAsia="宋体" w:cs="宋体"/>
          <w:color w:val="000000" w:themeColor="text1"/>
          <w:kern w:val="0"/>
          <w:sz w:val="24"/>
          <w:szCs w:val="24"/>
          <w14:textFill>
            <w14:solidFill>
              <w14:schemeClr w14:val="tx1"/>
            </w14:solidFill>
          </w14:textFill>
        </w:rPr>
        <w:t>学习，培养学生具备Linux</w:t>
      </w:r>
      <w:r>
        <w:rPr>
          <w:rFonts w:hint="eastAsia" w:ascii="宋体" w:hAnsi="宋体" w:eastAsia="宋体" w:cs="宋体"/>
          <w:color w:val="000000" w:themeColor="text1"/>
          <w:kern w:val="0"/>
          <w:sz w:val="24"/>
          <w:szCs w:val="24"/>
          <w:lang w:eastAsia="zh-Hans"/>
          <w14:textFill>
            <w14:solidFill>
              <w14:schemeClr w14:val="tx1"/>
            </w14:solidFill>
          </w14:textFill>
        </w:rPr>
        <w:t>服务器</w:t>
      </w:r>
      <w:r>
        <w:rPr>
          <w:rFonts w:hint="eastAsia" w:ascii="宋体" w:hAnsi="宋体" w:eastAsia="宋体" w:cs="宋体"/>
          <w:color w:val="000000" w:themeColor="text1"/>
          <w:kern w:val="0"/>
          <w:sz w:val="24"/>
          <w:szCs w:val="24"/>
          <w14:textFill>
            <w14:solidFill>
              <w14:schemeClr w14:val="tx1"/>
            </w14:solidFill>
          </w14:textFill>
        </w:rPr>
        <w:t>管理与维护的工作能力</w:t>
      </w:r>
      <w:r>
        <w:rPr>
          <w:rFonts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color w:val="000000" w:themeColor="text1"/>
          <w:kern w:val="0"/>
          <w:sz w:val="24"/>
          <w:szCs w:val="24"/>
          <w:lang w:eastAsia="zh-Hans"/>
          <w14:textFill>
            <w14:solidFill>
              <w14:schemeClr w14:val="tx1"/>
            </w14:solidFill>
          </w14:textFill>
        </w:rPr>
        <w:t>让</w:t>
      </w:r>
      <w:r>
        <w:rPr>
          <w:rFonts w:hint="eastAsia" w:ascii="宋体" w:hAnsi="宋体" w:eastAsia="宋体" w:cs="宋体"/>
          <w:color w:val="000000" w:themeColor="text1"/>
          <w:kern w:val="0"/>
          <w:sz w:val="24"/>
          <w:szCs w:val="24"/>
          <w14:textFill>
            <w14:solidFill>
              <w14:schemeClr w14:val="tx1"/>
            </w14:solidFill>
          </w14:textFill>
        </w:rPr>
        <w:t>学生</w:t>
      </w:r>
      <w:r>
        <w:rPr>
          <w:rFonts w:hint="eastAsia" w:ascii="宋体" w:hAnsi="宋体" w:eastAsia="宋体" w:cs="宋体"/>
          <w:color w:val="000000" w:themeColor="text1"/>
          <w:kern w:val="0"/>
          <w:sz w:val="24"/>
          <w:szCs w:val="24"/>
          <w:lang w:eastAsia="zh-Hans"/>
          <w14:textFill>
            <w14:solidFill>
              <w14:schemeClr w14:val="tx1"/>
            </w14:solidFill>
          </w14:textFill>
        </w:rPr>
        <w:t>理解</w:t>
      </w:r>
      <w:r>
        <w:rPr>
          <w:rFonts w:hint="eastAsia" w:ascii="宋体" w:hAnsi="宋体" w:eastAsia="宋体" w:cs="宋体"/>
          <w:color w:val="000000" w:themeColor="text1"/>
          <w:kern w:val="0"/>
          <w:sz w:val="24"/>
          <w:szCs w:val="24"/>
          <w14:textFill>
            <w14:solidFill>
              <w14:schemeClr w14:val="tx1"/>
            </w14:solidFill>
          </w14:textFill>
        </w:rPr>
        <w:t>Linux</w:t>
      </w:r>
      <w:r>
        <w:rPr>
          <w:rFonts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eastAsia="zh-Hans"/>
          <w14:textFill>
            <w14:solidFill>
              <w14:schemeClr w14:val="tx1"/>
            </w14:solidFill>
          </w14:textFill>
        </w:rPr>
        <w:t>服务器技术基本概念</w:t>
      </w:r>
      <w:r>
        <w:rPr>
          <w:rFonts w:hint="eastAsia" w:ascii="宋体" w:hAnsi="宋体" w:eastAsia="宋体" w:cs="宋体"/>
          <w:color w:val="000000" w:themeColor="text1"/>
          <w:kern w:val="0"/>
          <w:sz w:val="24"/>
          <w:szCs w:val="24"/>
          <w14:textFill>
            <w14:solidFill>
              <w14:schemeClr w14:val="tx1"/>
            </w14:solidFill>
          </w14:textFill>
        </w:rPr>
        <w:t>，掌握</w:t>
      </w:r>
      <w:r>
        <w:rPr>
          <w:rFonts w:hint="eastAsia" w:ascii="宋体" w:hAnsi="宋体" w:eastAsia="宋体" w:cs="宋体"/>
          <w:color w:val="000000" w:themeColor="text1"/>
          <w:kern w:val="0"/>
          <w:sz w:val="24"/>
          <w:szCs w:val="24"/>
          <w:lang w:eastAsia="zh-Hans"/>
          <w14:textFill>
            <w14:solidFill>
              <w14:schemeClr w14:val="tx1"/>
            </w14:solidFill>
          </w14:textFill>
        </w:rPr>
        <w:t>使用</w:t>
      </w:r>
      <w:r>
        <w:rPr>
          <w:rFonts w:hint="eastAsia" w:ascii="宋体" w:hAnsi="宋体" w:eastAsia="宋体" w:cs="宋体"/>
          <w:color w:val="000000" w:themeColor="text1"/>
          <w:kern w:val="0"/>
          <w:sz w:val="24"/>
          <w:szCs w:val="24"/>
          <w14:textFill>
            <w14:solidFill>
              <w14:schemeClr w14:val="tx1"/>
            </w14:solidFill>
          </w14:textFill>
        </w:rPr>
        <w:t>Linux</w:t>
      </w:r>
      <w:r>
        <w:rPr>
          <w:rFonts w:hint="eastAsia" w:ascii="宋体" w:hAnsi="宋体" w:eastAsia="宋体" w:cs="宋体"/>
          <w:color w:val="000000" w:themeColor="text1"/>
          <w:kern w:val="0"/>
          <w:sz w:val="24"/>
          <w:szCs w:val="24"/>
          <w:lang w:eastAsia="zh-Hans"/>
          <w14:textFill>
            <w14:solidFill>
              <w14:schemeClr w14:val="tx1"/>
            </w14:solidFill>
          </w14:textFill>
        </w:rPr>
        <w:t>解决基于实际问题架构</w:t>
      </w:r>
      <w:r>
        <w:rPr>
          <w:rFonts w:hint="eastAsia" w:ascii="宋体" w:hAnsi="宋体" w:eastAsia="宋体" w:cs="宋体"/>
          <w:color w:val="000000" w:themeColor="text1"/>
          <w:kern w:val="0"/>
          <w:sz w:val="24"/>
          <w:szCs w:val="24"/>
          <w14:textFill>
            <w14:solidFill>
              <w14:schemeClr w14:val="tx1"/>
            </w14:solidFill>
          </w14:textFill>
        </w:rPr>
        <w:t>应用</w:t>
      </w:r>
      <w:r>
        <w:rPr>
          <w:rFonts w:hint="eastAsia" w:ascii="宋体" w:hAnsi="宋体" w:eastAsia="宋体" w:cs="宋体"/>
          <w:color w:val="000000" w:themeColor="text1"/>
          <w:kern w:val="0"/>
          <w:sz w:val="24"/>
          <w:szCs w:val="24"/>
          <w:lang w:eastAsia="zh-Hans"/>
          <w14:textFill>
            <w14:solidFill>
              <w14:schemeClr w14:val="tx1"/>
            </w14:solidFill>
          </w14:textFill>
        </w:rPr>
        <w:t>服务器</w:t>
      </w:r>
      <w:r>
        <w:rPr>
          <w:rFonts w:hint="eastAsia" w:ascii="宋体" w:hAnsi="宋体" w:eastAsia="宋体" w:cs="宋体"/>
          <w:color w:val="000000" w:themeColor="text1"/>
          <w:kern w:val="0"/>
          <w:sz w:val="24"/>
          <w:szCs w:val="24"/>
          <w14:textFill>
            <w14:solidFill>
              <w14:schemeClr w14:val="tx1"/>
            </w14:solidFill>
          </w14:textFill>
        </w:rPr>
        <w:t>的能力。</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充分利用该课程的理论及实践教学环节，增强学生安全意识、纪律意识，培养学生爱岗敬业、诚实守信、团队协作的良好职业道德和节约资源、保护环境的良好习惯等。</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lang w:eastAsia="zh-Hans"/>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本课程是一门</w:t>
      </w:r>
      <w:r>
        <w:rPr>
          <w:rFonts w:hint="eastAsia" w:ascii="宋体" w:hAnsi="宋体" w:eastAsia="宋体" w:cs="宋体"/>
          <w:color w:val="000000" w:themeColor="text1"/>
          <w:kern w:val="0"/>
          <w:sz w:val="24"/>
          <w:szCs w:val="24"/>
          <w:lang w:eastAsia="zh-Hans"/>
          <w14:textFill>
            <w14:solidFill>
              <w14:schemeClr w14:val="tx1"/>
            </w14:solidFill>
          </w14:textFill>
        </w:rPr>
        <w:t>专业核心</w:t>
      </w:r>
      <w:r>
        <w:rPr>
          <w:rFonts w:hint="eastAsia" w:ascii="宋体" w:hAnsi="宋体" w:eastAsia="宋体" w:cs="宋体"/>
          <w:color w:val="000000" w:themeColor="text1"/>
          <w:kern w:val="0"/>
          <w:sz w:val="24"/>
          <w:szCs w:val="24"/>
          <w14:textFill>
            <w14:solidFill>
              <w14:schemeClr w14:val="tx1"/>
            </w14:solidFill>
          </w14:textFill>
        </w:rPr>
        <w:t>课，本着学生的实际情况和教学时数，以及后续课程学习的需要，教学内容主要包括</w:t>
      </w:r>
      <w:r>
        <w:rPr>
          <w:rFonts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Linux</w:t>
      </w:r>
      <w:r>
        <w:rPr>
          <w:rFonts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eastAsia="zh-Hans"/>
          <w14:textFill>
            <w14:solidFill>
              <w14:schemeClr w14:val="tx1"/>
            </w14:solidFill>
          </w14:textFill>
        </w:rPr>
        <w:t>网络接口配置</w:t>
      </w:r>
      <w:r>
        <w:rPr>
          <w:rFonts w:ascii="宋体" w:hAnsi="宋体" w:eastAsia="宋体" w:cs="宋体"/>
          <w:color w:val="000000" w:themeColor="text1"/>
          <w:kern w:val="0"/>
          <w:sz w:val="24"/>
          <w:szCs w:val="24"/>
          <w:lang w:eastAsia="zh-Hans"/>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Samba服务器</w:t>
      </w:r>
      <w:r>
        <w:rPr>
          <w:rFonts w:hint="eastAsia" w:ascii="宋体" w:hAnsi="宋体" w:eastAsia="宋体" w:cs="宋体"/>
          <w:color w:val="000000" w:themeColor="text1"/>
          <w:kern w:val="0"/>
          <w:sz w:val="24"/>
          <w:szCs w:val="24"/>
          <w:lang w:eastAsia="zh-Hans"/>
          <w14:textFill>
            <w14:solidFill>
              <w14:schemeClr w14:val="tx1"/>
            </w14:solidFill>
          </w14:textFill>
        </w:rPr>
        <w:t>配置与管理</w:t>
      </w: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color w:val="000000" w:themeColor="text1"/>
          <w:kern w:val="0"/>
          <w:sz w:val="24"/>
          <w:szCs w:val="24"/>
          <w:lang w:eastAsia="zh-Hans"/>
          <w14:textFill>
            <w14:solidFill>
              <w14:schemeClr w14:val="tx1"/>
            </w14:solidFill>
          </w14:textFill>
        </w:rPr>
        <w:t>FTP</w:t>
      </w:r>
      <w:r>
        <w:rPr>
          <w:rFonts w:hint="eastAsia" w:ascii="宋体" w:hAnsi="宋体" w:eastAsia="宋体" w:cs="宋体"/>
          <w:color w:val="000000" w:themeColor="text1"/>
          <w:kern w:val="0"/>
          <w:sz w:val="24"/>
          <w:szCs w:val="24"/>
          <w14:textFill>
            <w14:solidFill>
              <w14:schemeClr w14:val="tx1"/>
            </w14:solidFill>
          </w14:textFill>
        </w:rPr>
        <w:t>服务器</w:t>
      </w:r>
      <w:r>
        <w:rPr>
          <w:rFonts w:hint="eastAsia" w:ascii="宋体" w:hAnsi="宋体" w:eastAsia="宋体" w:cs="宋体"/>
          <w:color w:val="000000" w:themeColor="text1"/>
          <w:kern w:val="0"/>
          <w:sz w:val="24"/>
          <w:szCs w:val="24"/>
          <w:lang w:eastAsia="zh-Hans"/>
          <w14:textFill>
            <w14:solidFill>
              <w14:schemeClr w14:val="tx1"/>
            </w14:solidFill>
          </w14:textFill>
        </w:rPr>
        <w:t>配置与管理</w:t>
      </w:r>
      <w:r>
        <w:rPr>
          <w:rFonts w:ascii="宋体" w:hAnsi="宋体" w:eastAsia="宋体" w:cs="宋体"/>
          <w:color w:val="000000" w:themeColor="text1"/>
          <w:kern w:val="0"/>
          <w:sz w:val="24"/>
          <w:szCs w:val="24"/>
          <w:lang w:eastAsia="zh-Hans"/>
          <w14:textFill>
            <w14:solidFill>
              <w14:schemeClr w14:val="tx1"/>
            </w14:solidFill>
          </w14:textFill>
        </w:rPr>
        <w:t>，</w:t>
      </w:r>
      <w:r>
        <w:rPr>
          <w:rFonts w:hint="eastAsia" w:ascii="宋体" w:hAnsi="宋体" w:eastAsia="宋体" w:cs="宋体"/>
          <w:color w:val="000000" w:themeColor="text1"/>
          <w:kern w:val="0"/>
          <w:sz w:val="24"/>
          <w:szCs w:val="24"/>
          <w:lang w:eastAsia="zh-Hans"/>
          <w14:textFill>
            <w14:solidFill>
              <w14:schemeClr w14:val="tx1"/>
            </w14:solidFill>
          </w14:textFill>
        </w:rPr>
        <w:t>NFS</w:t>
      </w:r>
      <w:r>
        <w:rPr>
          <w:rFonts w:ascii="宋体" w:hAnsi="宋体" w:eastAsia="宋体" w:cs="宋体"/>
          <w:color w:val="000000" w:themeColor="text1"/>
          <w:kern w:val="0"/>
          <w:sz w:val="24"/>
          <w:szCs w:val="24"/>
          <w:lang w:eastAsia="zh-Hans"/>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服务器</w:t>
      </w:r>
      <w:r>
        <w:rPr>
          <w:rFonts w:hint="eastAsia" w:ascii="宋体" w:hAnsi="宋体" w:eastAsia="宋体" w:cs="宋体"/>
          <w:color w:val="000000" w:themeColor="text1"/>
          <w:kern w:val="0"/>
          <w:sz w:val="24"/>
          <w:szCs w:val="24"/>
          <w:lang w:eastAsia="zh-Hans"/>
          <w14:textFill>
            <w14:solidFill>
              <w14:schemeClr w14:val="tx1"/>
            </w14:solidFill>
          </w14:textFill>
        </w:rPr>
        <w:t>配置与管理</w:t>
      </w:r>
      <w:r>
        <w:rPr>
          <w:rFonts w:ascii="宋体" w:hAnsi="宋体" w:eastAsia="宋体" w:cs="宋体"/>
          <w:color w:val="000000" w:themeColor="text1"/>
          <w:kern w:val="0"/>
          <w:sz w:val="24"/>
          <w:szCs w:val="24"/>
          <w:lang w:eastAsia="zh-Hans"/>
          <w14:textFill>
            <w14:solidFill>
              <w14:schemeClr w14:val="tx1"/>
            </w14:solidFill>
          </w14:textFill>
        </w:rPr>
        <w:t>，</w:t>
      </w:r>
      <w:r>
        <w:rPr>
          <w:rFonts w:hint="eastAsia" w:ascii="宋体" w:hAnsi="宋体" w:eastAsia="宋体" w:cs="宋体"/>
          <w:color w:val="000000" w:themeColor="text1"/>
          <w:kern w:val="0"/>
          <w:sz w:val="24"/>
          <w:szCs w:val="24"/>
          <w:lang w:eastAsia="zh-Hans"/>
          <w14:textFill>
            <w14:solidFill>
              <w14:schemeClr w14:val="tx1"/>
            </w14:solidFill>
          </w14:textFill>
        </w:rPr>
        <w:t>DNS</w:t>
      </w:r>
      <w:r>
        <w:rPr>
          <w:rFonts w:ascii="宋体" w:hAnsi="宋体" w:eastAsia="宋体" w:cs="宋体"/>
          <w:color w:val="000000" w:themeColor="text1"/>
          <w:kern w:val="0"/>
          <w:sz w:val="24"/>
          <w:szCs w:val="24"/>
          <w:lang w:eastAsia="zh-Hans"/>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服务器</w:t>
      </w:r>
      <w:r>
        <w:rPr>
          <w:rFonts w:hint="eastAsia" w:ascii="宋体" w:hAnsi="宋体" w:eastAsia="宋体" w:cs="宋体"/>
          <w:color w:val="000000" w:themeColor="text1"/>
          <w:kern w:val="0"/>
          <w:sz w:val="24"/>
          <w:szCs w:val="24"/>
          <w:lang w:eastAsia="zh-Hans"/>
          <w14:textFill>
            <w14:solidFill>
              <w14:schemeClr w14:val="tx1"/>
            </w14:solidFill>
          </w14:textFill>
        </w:rPr>
        <w:t>配置与管理</w:t>
      </w:r>
      <w:r>
        <w:rPr>
          <w:rFonts w:ascii="宋体" w:hAnsi="宋体" w:eastAsia="宋体" w:cs="宋体"/>
          <w:color w:val="000000" w:themeColor="text1"/>
          <w:kern w:val="0"/>
          <w:sz w:val="24"/>
          <w:szCs w:val="24"/>
          <w:lang w:eastAsia="zh-Hans"/>
          <w14:textFill>
            <w14:solidFill>
              <w14:schemeClr w14:val="tx1"/>
            </w14:solidFill>
          </w14:textFill>
        </w:rPr>
        <w:t>，</w:t>
      </w:r>
      <w:r>
        <w:rPr>
          <w:rFonts w:hint="eastAsia" w:ascii="宋体" w:hAnsi="宋体" w:eastAsia="宋体" w:cs="宋体"/>
          <w:color w:val="000000" w:themeColor="text1"/>
          <w:kern w:val="0"/>
          <w:sz w:val="24"/>
          <w:szCs w:val="24"/>
          <w:lang w:eastAsia="zh-Hans"/>
          <w14:textFill>
            <w14:solidFill>
              <w14:schemeClr w14:val="tx1"/>
            </w14:solidFill>
          </w14:textFill>
        </w:rPr>
        <w:t>Apache</w:t>
      </w:r>
      <w:r>
        <w:rPr>
          <w:rFonts w:ascii="宋体" w:hAnsi="宋体" w:eastAsia="宋体" w:cs="宋体"/>
          <w:color w:val="000000" w:themeColor="text1"/>
          <w:kern w:val="0"/>
          <w:sz w:val="24"/>
          <w:szCs w:val="24"/>
          <w:lang w:eastAsia="zh-Hans"/>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服务器</w:t>
      </w:r>
      <w:r>
        <w:rPr>
          <w:rFonts w:hint="eastAsia" w:ascii="宋体" w:hAnsi="宋体" w:eastAsia="宋体" w:cs="宋体"/>
          <w:color w:val="000000" w:themeColor="text1"/>
          <w:kern w:val="0"/>
          <w:sz w:val="24"/>
          <w:szCs w:val="24"/>
          <w:lang w:eastAsia="zh-Hans"/>
          <w14:textFill>
            <w14:solidFill>
              <w14:schemeClr w14:val="tx1"/>
            </w14:solidFill>
          </w14:textFill>
        </w:rPr>
        <w:t>配置与管理</w:t>
      </w:r>
      <w:r>
        <w:rPr>
          <w:rFonts w:ascii="宋体" w:hAnsi="宋体" w:eastAsia="宋体" w:cs="宋体"/>
          <w:color w:val="000000" w:themeColor="text1"/>
          <w:kern w:val="0"/>
          <w:sz w:val="24"/>
          <w:szCs w:val="24"/>
          <w:lang w:eastAsia="zh-Hans"/>
          <w14:textFill>
            <w14:solidFill>
              <w14:schemeClr w14:val="tx1"/>
            </w14:solidFill>
          </w14:textFill>
        </w:rPr>
        <w:t>，</w:t>
      </w:r>
      <w:r>
        <w:rPr>
          <w:rFonts w:hint="eastAsia" w:ascii="宋体" w:hAnsi="宋体" w:eastAsia="宋体" w:cs="宋体"/>
          <w:color w:val="000000" w:themeColor="text1"/>
          <w:kern w:val="0"/>
          <w:sz w:val="24"/>
          <w:szCs w:val="24"/>
          <w:lang w:eastAsia="zh-Hans"/>
          <w14:textFill>
            <w14:solidFill>
              <w14:schemeClr w14:val="tx1"/>
            </w14:solidFill>
          </w14:textFill>
        </w:rPr>
        <w:t>Mysql</w:t>
      </w:r>
      <w:r>
        <w:rPr>
          <w:rFonts w:hint="eastAsia" w:ascii="宋体" w:hAnsi="宋体" w:eastAsia="宋体" w:cs="宋体"/>
          <w:color w:val="000000" w:themeColor="text1"/>
          <w:kern w:val="0"/>
          <w:sz w:val="24"/>
          <w:szCs w:val="24"/>
          <w14:textFill>
            <w14:solidFill>
              <w14:schemeClr w14:val="tx1"/>
            </w14:solidFill>
          </w14:textFill>
        </w:rPr>
        <w:t>服务器</w:t>
      </w:r>
      <w:r>
        <w:rPr>
          <w:rFonts w:hint="eastAsia" w:ascii="宋体" w:hAnsi="宋体" w:eastAsia="宋体" w:cs="宋体"/>
          <w:color w:val="000000" w:themeColor="text1"/>
          <w:kern w:val="0"/>
          <w:sz w:val="24"/>
          <w:szCs w:val="24"/>
          <w:lang w:eastAsia="zh-Hans"/>
          <w14:textFill>
            <w14:solidFill>
              <w14:schemeClr w14:val="tx1"/>
            </w14:solidFill>
          </w14:textFill>
        </w:rPr>
        <w:t>配置与管理等</w:t>
      </w:r>
      <w:r>
        <w:rPr>
          <w:rFonts w:ascii="宋体" w:hAnsi="宋体" w:eastAsia="宋体" w:cs="宋体"/>
          <w:color w:val="000000" w:themeColor="text1"/>
          <w:kern w:val="0"/>
          <w:sz w:val="24"/>
          <w:szCs w:val="24"/>
          <w:lang w:eastAsia="zh-Hans"/>
          <w14:textFill>
            <w14:solidFill>
              <w14:schemeClr w14:val="tx1"/>
            </w14:solidFill>
          </w14:textFill>
        </w:rPr>
        <w:t>。</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通过本课程的学习，指导学生完成</w:t>
      </w:r>
      <w:r>
        <w:rPr>
          <w:rFonts w:hint="eastAsia" w:ascii="宋体" w:hAnsi="宋体" w:eastAsia="宋体" w:cs="宋体"/>
          <w:color w:val="000000" w:themeColor="text1"/>
          <w:kern w:val="0"/>
          <w:sz w:val="24"/>
          <w:szCs w:val="24"/>
          <w:lang w:eastAsia="zh-Hans"/>
          <w14:textFill>
            <w14:solidFill>
              <w14:schemeClr w14:val="tx1"/>
            </w14:solidFill>
          </w14:textFill>
        </w:rPr>
        <w:t>学习</w:t>
      </w:r>
      <w:r>
        <w:rPr>
          <w:rFonts w:hint="eastAsia" w:ascii="宋体" w:hAnsi="宋体" w:eastAsia="宋体" w:cs="宋体"/>
          <w:color w:val="000000" w:themeColor="text1"/>
          <w:kern w:val="0"/>
          <w:sz w:val="24"/>
          <w:szCs w:val="24"/>
          <w14:textFill>
            <w14:solidFill>
              <w14:schemeClr w14:val="tx1"/>
            </w14:solidFill>
          </w14:textFill>
        </w:rPr>
        <w:t>任务，主要要求为：</w:t>
      </w:r>
      <w:r>
        <w:rPr>
          <w:rFonts w:ascii="宋体" w:hAnsi="宋体" w:eastAsia="宋体" w:cs="宋体"/>
          <w:color w:val="000000" w:themeColor="text1"/>
          <w:kern w:val="0"/>
          <w:sz w:val="24"/>
          <w:szCs w:val="24"/>
          <w14:textFill>
            <w14:solidFill>
              <w14:schemeClr w14:val="tx1"/>
            </w14:solidFill>
          </w14:textFill>
        </w:rPr>
        <w:t>1、</w:t>
      </w:r>
      <w:r>
        <w:rPr>
          <w:rFonts w:hint="eastAsia" w:ascii="宋体" w:hAnsi="宋体" w:eastAsia="宋体" w:cs="宋体"/>
          <w:color w:val="000000" w:themeColor="text1"/>
          <w:kern w:val="0"/>
          <w:sz w:val="24"/>
          <w:szCs w:val="24"/>
          <w:lang w:eastAsia="zh-Hans"/>
          <w14:textFill>
            <w14:solidFill>
              <w14:schemeClr w14:val="tx1"/>
            </w14:solidFill>
          </w14:textFill>
        </w:rPr>
        <w:t>掌握</w:t>
      </w:r>
      <w:r>
        <w:rPr>
          <w:rFonts w:hint="eastAsia" w:ascii="宋体" w:hAnsi="宋体" w:eastAsia="宋体" w:cs="宋体"/>
          <w:color w:val="000000" w:themeColor="text1"/>
          <w:kern w:val="0"/>
          <w:sz w:val="24"/>
          <w:szCs w:val="24"/>
          <w14:textFill>
            <w14:solidFill>
              <w14:schemeClr w14:val="tx1"/>
            </w14:solidFill>
          </w14:textFill>
        </w:rPr>
        <w:t>Linux</w:t>
      </w:r>
      <w:r>
        <w:rPr>
          <w:rFonts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eastAsia="zh-Hans"/>
          <w14:textFill>
            <w14:solidFill>
              <w14:schemeClr w14:val="tx1"/>
            </w14:solidFill>
          </w14:textFill>
        </w:rPr>
        <w:t>网络接口配置</w:t>
      </w:r>
      <w:r>
        <w:rPr>
          <w:rFonts w:ascii="宋体" w:hAnsi="宋体" w:eastAsia="宋体" w:cs="宋体"/>
          <w:color w:val="000000" w:themeColor="text1"/>
          <w:kern w:val="0"/>
          <w:sz w:val="24"/>
          <w:szCs w:val="24"/>
          <w:lang w:eastAsia="zh-Hans"/>
          <w14:textFill>
            <w14:solidFill>
              <w14:schemeClr w14:val="tx1"/>
            </w14:solidFill>
          </w14:textFill>
        </w:rPr>
        <w:t>，2、</w:t>
      </w:r>
      <w:r>
        <w:rPr>
          <w:rFonts w:hint="eastAsia" w:ascii="宋体" w:hAnsi="宋体" w:eastAsia="宋体" w:cs="宋体"/>
          <w:color w:val="000000" w:themeColor="text1"/>
          <w:kern w:val="0"/>
          <w:sz w:val="24"/>
          <w:szCs w:val="24"/>
          <w:lang w:eastAsia="zh-Hans"/>
          <w14:textFill>
            <w14:solidFill>
              <w14:schemeClr w14:val="tx1"/>
            </w14:solidFill>
          </w14:textFill>
        </w:rPr>
        <w:t>掌握</w:t>
      </w:r>
      <w:r>
        <w:rPr>
          <w:rFonts w:hint="eastAsia" w:ascii="宋体" w:hAnsi="宋体" w:eastAsia="宋体" w:cs="宋体"/>
          <w:color w:val="000000" w:themeColor="text1"/>
          <w:kern w:val="0"/>
          <w:sz w:val="24"/>
          <w:szCs w:val="24"/>
          <w14:textFill>
            <w14:solidFill>
              <w14:schemeClr w14:val="tx1"/>
            </w14:solidFill>
          </w14:textFill>
        </w:rPr>
        <w:t>Samba服务器</w:t>
      </w:r>
      <w:r>
        <w:rPr>
          <w:rFonts w:hint="eastAsia" w:ascii="宋体" w:hAnsi="宋体" w:eastAsia="宋体" w:cs="宋体"/>
          <w:color w:val="000000" w:themeColor="text1"/>
          <w:kern w:val="0"/>
          <w:sz w:val="24"/>
          <w:szCs w:val="24"/>
          <w:lang w:eastAsia="zh-Hans"/>
          <w14:textFill>
            <w14:solidFill>
              <w14:schemeClr w14:val="tx1"/>
            </w14:solidFill>
          </w14:textFill>
        </w:rPr>
        <w:t>配置与管理</w:t>
      </w:r>
      <w:r>
        <w:rPr>
          <w:rFonts w:hint="eastAsia" w:ascii="宋体" w:hAnsi="宋体" w:eastAsia="宋体" w:cs="宋体"/>
          <w:color w:val="000000" w:themeColor="text1"/>
          <w:kern w:val="0"/>
          <w:sz w:val="24"/>
          <w:szCs w:val="24"/>
          <w14:textFill>
            <w14:solidFill>
              <w14:schemeClr w14:val="tx1"/>
            </w14:solidFill>
          </w14:textFill>
        </w:rPr>
        <w:t>，</w:t>
      </w:r>
      <w:r>
        <w:rPr>
          <w:rFonts w:ascii="宋体" w:hAnsi="宋体" w:eastAsia="宋体" w:cs="宋体"/>
          <w:color w:val="000000" w:themeColor="text1"/>
          <w:kern w:val="0"/>
          <w:sz w:val="24"/>
          <w:szCs w:val="24"/>
          <w14:textFill>
            <w14:solidFill>
              <w14:schemeClr w14:val="tx1"/>
            </w14:solidFill>
          </w14:textFill>
        </w:rPr>
        <w:t>3、</w:t>
      </w:r>
      <w:r>
        <w:rPr>
          <w:rFonts w:hint="eastAsia" w:ascii="宋体" w:hAnsi="宋体" w:eastAsia="宋体" w:cs="宋体"/>
          <w:color w:val="000000" w:themeColor="text1"/>
          <w:kern w:val="0"/>
          <w:sz w:val="24"/>
          <w:szCs w:val="24"/>
          <w:lang w:eastAsia="zh-Hans"/>
          <w14:textFill>
            <w14:solidFill>
              <w14:schemeClr w14:val="tx1"/>
            </w14:solidFill>
          </w14:textFill>
        </w:rPr>
        <w:t>掌握FTP</w:t>
      </w:r>
      <w:r>
        <w:rPr>
          <w:rFonts w:hint="eastAsia" w:ascii="宋体" w:hAnsi="宋体" w:eastAsia="宋体" w:cs="宋体"/>
          <w:color w:val="000000" w:themeColor="text1"/>
          <w:kern w:val="0"/>
          <w:sz w:val="24"/>
          <w:szCs w:val="24"/>
          <w14:textFill>
            <w14:solidFill>
              <w14:schemeClr w14:val="tx1"/>
            </w14:solidFill>
          </w14:textFill>
        </w:rPr>
        <w:t>服务器</w:t>
      </w:r>
      <w:r>
        <w:rPr>
          <w:rFonts w:hint="eastAsia" w:ascii="宋体" w:hAnsi="宋体" w:eastAsia="宋体" w:cs="宋体"/>
          <w:color w:val="000000" w:themeColor="text1"/>
          <w:kern w:val="0"/>
          <w:sz w:val="24"/>
          <w:szCs w:val="24"/>
          <w:lang w:eastAsia="zh-Hans"/>
          <w14:textFill>
            <w14:solidFill>
              <w14:schemeClr w14:val="tx1"/>
            </w14:solidFill>
          </w14:textFill>
        </w:rPr>
        <w:t>配置与管理</w:t>
      </w:r>
      <w:r>
        <w:rPr>
          <w:rFonts w:ascii="宋体" w:hAnsi="宋体" w:eastAsia="宋体" w:cs="宋体"/>
          <w:color w:val="000000" w:themeColor="text1"/>
          <w:kern w:val="0"/>
          <w:sz w:val="24"/>
          <w:szCs w:val="24"/>
          <w:lang w:eastAsia="zh-Hans"/>
          <w14:textFill>
            <w14:solidFill>
              <w14:schemeClr w14:val="tx1"/>
            </w14:solidFill>
          </w14:textFill>
        </w:rPr>
        <w:t>，4、</w:t>
      </w:r>
      <w:r>
        <w:rPr>
          <w:rFonts w:hint="eastAsia" w:ascii="宋体" w:hAnsi="宋体" w:eastAsia="宋体" w:cs="宋体"/>
          <w:color w:val="000000" w:themeColor="text1"/>
          <w:kern w:val="0"/>
          <w:sz w:val="24"/>
          <w:szCs w:val="24"/>
          <w:lang w:eastAsia="zh-Hans"/>
          <w14:textFill>
            <w14:solidFill>
              <w14:schemeClr w14:val="tx1"/>
            </w14:solidFill>
          </w14:textFill>
        </w:rPr>
        <w:t>掌握NFS</w:t>
      </w:r>
      <w:r>
        <w:rPr>
          <w:rFonts w:ascii="宋体" w:hAnsi="宋体" w:eastAsia="宋体" w:cs="宋体"/>
          <w:color w:val="000000" w:themeColor="text1"/>
          <w:kern w:val="0"/>
          <w:sz w:val="24"/>
          <w:szCs w:val="24"/>
          <w:lang w:eastAsia="zh-Hans"/>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服务器</w:t>
      </w:r>
      <w:r>
        <w:rPr>
          <w:rFonts w:hint="eastAsia" w:ascii="宋体" w:hAnsi="宋体" w:eastAsia="宋体" w:cs="宋体"/>
          <w:color w:val="000000" w:themeColor="text1"/>
          <w:kern w:val="0"/>
          <w:sz w:val="24"/>
          <w:szCs w:val="24"/>
          <w:lang w:eastAsia="zh-Hans"/>
          <w14:textFill>
            <w14:solidFill>
              <w14:schemeClr w14:val="tx1"/>
            </w14:solidFill>
          </w14:textFill>
        </w:rPr>
        <w:t>配置与管理</w:t>
      </w:r>
      <w:r>
        <w:rPr>
          <w:rFonts w:ascii="宋体" w:hAnsi="宋体" w:eastAsia="宋体" w:cs="宋体"/>
          <w:color w:val="000000" w:themeColor="text1"/>
          <w:kern w:val="0"/>
          <w:sz w:val="24"/>
          <w:szCs w:val="24"/>
          <w:lang w:eastAsia="zh-Hans"/>
          <w14:textFill>
            <w14:solidFill>
              <w14:schemeClr w14:val="tx1"/>
            </w14:solidFill>
          </w14:textFill>
        </w:rPr>
        <w:t>，5、</w:t>
      </w:r>
      <w:r>
        <w:rPr>
          <w:rFonts w:hint="eastAsia" w:ascii="宋体" w:hAnsi="宋体" w:eastAsia="宋体" w:cs="宋体"/>
          <w:color w:val="000000" w:themeColor="text1"/>
          <w:kern w:val="0"/>
          <w:sz w:val="24"/>
          <w:szCs w:val="24"/>
          <w:lang w:eastAsia="zh-Hans"/>
          <w14:textFill>
            <w14:solidFill>
              <w14:schemeClr w14:val="tx1"/>
            </w14:solidFill>
          </w14:textFill>
        </w:rPr>
        <w:t>掌握DNS</w:t>
      </w:r>
      <w:r>
        <w:rPr>
          <w:rFonts w:ascii="宋体" w:hAnsi="宋体" w:eastAsia="宋体" w:cs="宋体"/>
          <w:color w:val="000000" w:themeColor="text1"/>
          <w:kern w:val="0"/>
          <w:sz w:val="24"/>
          <w:szCs w:val="24"/>
          <w:lang w:eastAsia="zh-Hans"/>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服务器</w:t>
      </w:r>
      <w:r>
        <w:rPr>
          <w:rFonts w:hint="eastAsia" w:ascii="宋体" w:hAnsi="宋体" w:eastAsia="宋体" w:cs="宋体"/>
          <w:color w:val="000000" w:themeColor="text1"/>
          <w:kern w:val="0"/>
          <w:sz w:val="24"/>
          <w:szCs w:val="24"/>
          <w:lang w:eastAsia="zh-Hans"/>
          <w14:textFill>
            <w14:solidFill>
              <w14:schemeClr w14:val="tx1"/>
            </w14:solidFill>
          </w14:textFill>
        </w:rPr>
        <w:t>配置与管理</w:t>
      </w:r>
      <w:r>
        <w:rPr>
          <w:rFonts w:ascii="宋体" w:hAnsi="宋体" w:eastAsia="宋体" w:cs="宋体"/>
          <w:color w:val="000000" w:themeColor="text1"/>
          <w:kern w:val="0"/>
          <w:sz w:val="24"/>
          <w:szCs w:val="24"/>
          <w:lang w:eastAsia="zh-Hans"/>
          <w14:textFill>
            <w14:solidFill>
              <w14:schemeClr w14:val="tx1"/>
            </w14:solidFill>
          </w14:textFill>
        </w:rPr>
        <w:t>，6、</w:t>
      </w:r>
      <w:r>
        <w:rPr>
          <w:rFonts w:hint="eastAsia" w:ascii="宋体" w:hAnsi="宋体" w:eastAsia="宋体" w:cs="宋体"/>
          <w:color w:val="000000" w:themeColor="text1"/>
          <w:kern w:val="0"/>
          <w:sz w:val="24"/>
          <w:szCs w:val="24"/>
          <w:lang w:eastAsia="zh-Hans"/>
          <w14:textFill>
            <w14:solidFill>
              <w14:schemeClr w14:val="tx1"/>
            </w14:solidFill>
          </w14:textFill>
        </w:rPr>
        <w:t>掌握Apache</w:t>
      </w:r>
      <w:r>
        <w:rPr>
          <w:rFonts w:ascii="宋体" w:hAnsi="宋体" w:eastAsia="宋体" w:cs="宋体"/>
          <w:color w:val="000000" w:themeColor="text1"/>
          <w:kern w:val="0"/>
          <w:sz w:val="24"/>
          <w:szCs w:val="24"/>
          <w:lang w:eastAsia="zh-Hans"/>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服务器</w:t>
      </w:r>
      <w:r>
        <w:rPr>
          <w:rFonts w:hint="eastAsia" w:ascii="宋体" w:hAnsi="宋体" w:eastAsia="宋体" w:cs="宋体"/>
          <w:color w:val="000000" w:themeColor="text1"/>
          <w:kern w:val="0"/>
          <w:sz w:val="24"/>
          <w:szCs w:val="24"/>
          <w:lang w:eastAsia="zh-Hans"/>
          <w14:textFill>
            <w14:solidFill>
              <w14:schemeClr w14:val="tx1"/>
            </w14:solidFill>
          </w14:textFill>
        </w:rPr>
        <w:t>配置与管理</w:t>
      </w:r>
      <w:r>
        <w:rPr>
          <w:rFonts w:ascii="宋体" w:hAnsi="宋体" w:eastAsia="宋体" w:cs="宋体"/>
          <w:color w:val="000000" w:themeColor="text1"/>
          <w:kern w:val="0"/>
          <w:sz w:val="24"/>
          <w:szCs w:val="24"/>
          <w:lang w:eastAsia="zh-Hans"/>
          <w14:textFill>
            <w14:solidFill>
              <w14:schemeClr w14:val="tx1"/>
            </w14:solidFill>
          </w14:textFill>
        </w:rPr>
        <w:t>，7</w:t>
      </w:r>
      <w:r>
        <w:rPr>
          <w:rFonts w:hint="eastAsia" w:ascii="宋体" w:hAnsi="宋体" w:eastAsia="宋体" w:cs="宋体"/>
          <w:color w:val="000000" w:themeColor="text1"/>
          <w:kern w:val="0"/>
          <w:sz w:val="24"/>
          <w:szCs w:val="24"/>
          <w:lang w:eastAsia="zh-Hans"/>
          <w14:textFill>
            <w14:solidFill>
              <w14:schemeClr w14:val="tx1"/>
            </w14:solidFill>
          </w14:textFill>
        </w:rPr>
        <w:t>掌握Mysql</w:t>
      </w:r>
      <w:r>
        <w:rPr>
          <w:rFonts w:hint="eastAsia" w:ascii="宋体" w:hAnsi="宋体" w:eastAsia="宋体" w:cs="宋体"/>
          <w:color w:val="000000" w:themeColor="text1"/>
          <w:kern w:val="0"/>
          <w:sz w:val="24"/>
          <w:szCs w:val="24"/>
          <w14:textFill>
            <w14:solidFill>
              <w14:schemeClr w14:val="tx1"/>
            </w14:solidFill>
          </w14:textFill>
        </w:rPr>
        <w:t>服务器</w:t>
      </w:r>
      <w:r>
        <w:rPr>
          <w:rFonts w:hint="eastAsia" w:ascii="宋体" w:hAnsi="宋体" w:eastAsia="宋体" w:cs="宋体"/>
          <w:color w:val="000000" w:themeColor="text1"/>
          <w:kern w:val="0"/>
          <w:sz w:val="24"/>
          <w:szCs w:val="24"/>
          <w:lang w:eastAsia="zh-Hans"/>
          <w14:textFill>
            <w14:solidFill>
              <w14:schemeClr w14:val="tx1"/>
            </w14:solidFill>
          </w14:textFill>
        </w:rPr>
        <w:t>配置与管理</w:t>
      </w:r>
      <w:r>
        <w:rPr>
          <w:rFonts w:ascii="宋体" w:hAnsi="宋体" w:eastAsia="宋体" w:cs="宋体"/>
          <w:color w:val="000000" w:themeColor="text1"/>
          <w:kern w:val="0"/>
          <w:sz w:val="24"/>
          <w:szCs w:val="24"/>
          <w:lang w:eastAsia="zh-Hans"/>
          <w14:textFill>
            <w14:solidFill>
              <w14:schemeClr w14:val="tx1"/>
            </w14:solidFill>
          </w14:textFill>
        </w:rPr>
        <w:t>。</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11.《网络安全》</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该门课程的学习，使学生能够掌握计算机网络安全的基础知识，了解当前计算机网络安全技术面临的挑战和现状，了解网络安全策略以及网络安全体系的架构，了解常见的网络攻击手段并掌握入侵检测的技术和手段，具有应对常见网络攻击、维护网络安全运行的基本手段、方法和相应能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主要教授网络安全现状、常见网络攻击手段、数据加密解密技术、网络主机加固和网络安全工程等内容，掌握防范常见网络攻击、病毒及木马查杀、文件加密解密和数字签名、加固网络主机的方法；通过课程实践教学环节的训练，使学生具备维护网络安全可靠运行的基本技能。</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实行启发教学、讨论教学、案例教学、任务教学等的教学方法，鼓励学生独立思考，激发学生学习的主动性，培养学生的科学精神和创新意识。理论教学在讲清概念的基础上，强化应用训练的针对性。</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实践教学过程中，将企业真实案例按课程单元进行分解，在教学一体化的多媒体教室进行教学，采用边讲边练、学做合一。重点实验要求撰写实验报告。</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12.《高级路由交换技术》</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该课程的学习，培养学生具备从事中大型园区网规划与实施、中大型园区网维护等工作岗位的实际工作能力；掌握虚拟局域网、STP、高可靠性链路聚合、组播、局域网安全技术的相关知识、技术标准及工作规范等，具备运用相关技术规划、配置相应网络设备的基本技能。</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通过对理论课程和高级交换技术典型案例的学习，使学生包括园区网概述和设计、交换机端口配置、VLAN和中继、聚合交换机链路、生成树协议、多成交换、路由器、监控引擎和电源冗余、IP电话、确保交换机和VLAN的安全、无线LAN概述、无线网架构及设计等。</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通过该课程的学习，培养学生对计算机网络技术专业高级交换技术课程具有一定的认知能力，具有一定发现问题、分析问题、解决问题的能力，具有园区网规划与设计方面的信息搜集和知识获取的能力。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13.《网络运行与维护》</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本课程的学习，培养学生对计算机网络技术专业的网络设计与运维有一定的认知能力，具有一定发现问题、分析问题、解决问题的能力，具有网络管理与运维方面的信息搜集和知识获取的能力。培养学生具备从事中小型网络管理、运维等工作岗位的实际工作能力；掌握网络设计与运维的相关知识、技术标准及工作规范等，具备运用网管工具进行网络测试、故障排查、优化等基本技能。</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是一门操作性比较强的专业课，主要教学内容是以网络运行维护管理工作领域中的六个工作任务为中心组织课程的内容，创建基于工作任务的具体项目。通过了解运行维护、运行维护设备安全管控、运行维护人员安全管控、系统运维安全管控平台配置、运维操作安全监控、运维操作数据管理等六个单元的学习，学生在完成具体项目过程中掌握相关理论知识，训练基本技能，发展职业能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理论联系实际，教学要求以项目案例教开展，项目是以整个网络运维管理的全过程为线索设计的，较完整反映了网络运维管理方面的主流知识和技能。课程内容突出对学生职业能力的训练，将理论知识融合到工作任务的项目中，在项目中学习相关理论知识。课程完全按照实际网络运维管理的工作流程进行，强调工作过程的完整性，强调学习与实际应用的一致性，同时融合了网络运行与维护、网络外包服务相关岗位认证工程师职业资格相应的知识与技能要求。教学效果的评价采用过程评价与目标评价相结合的方式，通过理论与实践相结合，重点评价学生的职业能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14.《网络系统集成》</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该课程的学习，培养学生对信息系统工程项目建设过程中招投标流程、质量管理、成本管理、合同管理、知识产权保护等具有一定的认知能力，具有一定发现问题、分析问题、解决问题的能力，具有信息系统工程项目管理方面的信息搜集和知识获取的能力。通过该课程的学习，培养学生具备从事计算机系统集成、中小型企业网、工程项目招投标、合同管理等工作岗位的实际工作能力；掌握信息系统工程项目管理的相关知识、国家法律法规及工作规范等，具备运用信息系统工程项目管理知识解决信息系统工程项目建设过程中问题的基本技能。</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通过对理论课程和典型案例的学习，使学生建立关于信息系统工程项目管理的基本概念、对当前国家在信息系统工程项目建设过程中的法律法规有较清晰的理解；掌握信息系统工程项目管理的最基本方法；通过信息系统工程项目招投标、合同管理、质量管理、知识产权保护等内容的学习，使学生具备在计算机系统集成、中小型企业网等设计与施工、工程项目招投标、合同管理等岗位的实际工作能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hint="eastAsia" w:ascii="宋体" w:hAnsi="宋体" w:eastAsia="宋体" w:cs="宋体"/>
          <w:b/>
          <w:bCs/>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该课程为专业课；对应的职业岗位为计算机系统集成、中小型企业网等设计与施工、工程项目招投标、合同管理等岗位；其前导课程为计算机应用基础，网络互联、综合布线等。</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1</w:t>
      </w:r>
      <w:r>
        <w:rPr>
          <w:rFonts w:hint="eastAsia" w:ascii="宋体" w:hAnsi="宋体" w:eastAsia="宋体" w:cs="宋体"/>
          <w:b/>
          <w:bCs/>
          <w:color w:val="000000" w:themeColor="text1"/>
          <w:kern w:val="0"/>
          <w:sz w:val="24"/>
          <w:szCs w:val="24"/>
          <w:lang w:val="en-US" w:eastAsia="zh-CN"/>
          <w14:textFill>
            <w14:solidFill>
              <w14:schemeClr w14:val="tx1"/>
            </w14:solidFill>
          </w14:textFill>
        </w:rPr>
        <w:t>5</w:t>
      </w:r>
      <w:r>
        <w:rPr>
          <w:rFonts w:hint="eastAsia" w:ascii="宋体" w:hAnsi="宋体" w:eastAsia="宋体" w:cs="宋体"/>
          <w:b/>
          <w:bCs/>
          <w:color w:val="000000" w:themeColor="text1"/>
          <w:kern w:val="0"/>
          <w:sz w:val="24"/>
          <w:szCs w:val="24"/>
          <w14:textFill>
            <w14:solidFill>
              <w14:schemeClr w14:val="tx1"/>
            </w14:solidFill>
          </w14:textFill>
        </w:rPr>
        <w:t>.《综合布线实训》</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培养学生利用所学的知识进行较为复杂的布线链路设计与安装敷设，任务内容包括综合环境下的数据/语音的线路设计、安装、调试；视频监控设备及线路的安装与调试。能够根据社会的需要进行合理的布线链路设计与安装敷设。具备对复杂网络环境下各种链路进行排错和维护的能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本课程主要是学习如何进行较为复杂的布线链路设计与安装敷设，任务内容包括综合环境下的数据/语音的线路设计、安装、调试；视频监控设备及线路的安装与调试。</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课程是计算机网络技术专业的专业实训课程。主要讲授综合布线系统中模拟综合布线系统环境的各子系统，完成数据、语音、视频线路敷设及相关设备的操作调试。本课程建议在第三学期开设。其前导课程有《计算机网络基础》、《综合布线》等。后续课程有 《信息系统工程项目管理》、《网络安全》等。</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1</w:t>
      </w:r>
      <w:r>
        <w:rPr>
          <w:rFonts w:hint="eastAsia" w:ascii="宋体" w:hAnsi="宋体" w:eastAsia="宋体" w:cs="宋体"/>
          <w:b/>
          <w:bCs/>
          <w:color w:val="000000" w:themeColor="text1"/>
          <w:kern w:val="0"/>
          <w:sz w:val="24"/>
          <w:szCs w:val="24"/>
          <w:lang w:val="en-US" w:eastAsia="zh-CN"/>
          <w14:textFill>
            <w14:solidFill>
              <w14:schemeClr w14:val="tx1"/>
            </w14:solidFill>
          </w14:textFill>
        </w:rPr>
        <w:t>6</w:t>
      </w:r>
      <w:r>
        <w:rPr>
          <w:rFonts w:hint="eastAsia" w:ascii="宋体" w:hAnsi="宋体" w:eastAsia="宋体" w:cs="宋体"/>
          <w:b/>
          <w:bCs/>
          <w:color w:val="000000" w:themeColor="text1"/>
          <w:kern w:val="0"/>
          <w:sz w:val="24"/>
          <w:szCs w:val="24"/>
          <w14:textFill>
            <w14:solidFill>
              <w14:schemeClr w14:val="tx1"/>
            </w14:solidFill>
          </w14:textFill>
        </w:rPr>
        <w:t>.《路由交换实训》</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本课程的学习，学生可以掌握当前先进的网络互联技术。能根据企业实际需求进行VLAN的划分及安全设计，及广域网中的静态、动态路由的配置，NAT转换和访问控制列表的设计。形成中小型企业网络设计、架设和维护的能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实训通过模拟一个真实的网络工程，加强对网络技术的理解，提高对网络技术的实际应用能力，建立对网络工程的初步认识。完成本实训，应该能够达到以下目标。1.了解企业网络建设流程，2.掌握中小企业网络的各种技术，3.独立部署中小企业网络。</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完成课程的所有理论学习及实践操作训练之后，可以让学生初步具备适应于中小型企业网工程技术人员岗位的基本要求。培养学生具备网络工程师必须的网络设计、管理、维护工作能力；使学生了解常用的企业网络构架设计方式、掌握基本网络设备的配置调试方法和常见的网络故障发现及排除的手段。</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1</w:t>
      </w:r>
      <w:r>
        <w:rPr>
          <w:rFonts w:hint="eastAsia" w:ascii="宋体" w:hAnsi="宋体" w:eastAsia="宋体" w:cs="宋体"/>
          <w:b/>
          <w:bCs/>
          <w:color w:val="000000" w:themeColor="text1"/>
          <w:kern w:val="0"/>
          <w:sz w:val="24"/>
          <w:szCs w:val="24"/>
          <w:lang w:val="en-US" w:eastAsia="zh-CN"/>
          <w14:textFill>
            <w14:solidFill>
              <w14:schemeClr w14:val="tx1"/>
            </w14:solidFill>
          </w14:textFill>
        </w:rPr>
        <w:t>7</w:t>
      </w:r>
      <w:r>
        <w:rPr>
          <w:rFonts w:hint="eastAsia" w:ascii="宋体" w:hAnsi="宋体" w:eastAsia="宋体" w:cs="宋体"/>
          <w:b/>
          <w:bCs/>
          <w:color w:val="000000" w:themeColor="text1"/>
          <w:kern w:val="0"/>
          <w:sz w:val="24"/>
          <w:szCs w:val="24"/>
          <w14:textFill>
            <w14:solidFill>
              <w14:schemeClr w14:val="tx1"/>
            </w14:solidFill>
          </w14:textFill>
        </w:rPr>
        <w:t>.《云计算综合实训》</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具备主流云平台规划、 搭建与维护能力；具备主流虚拟化产品安装、 配置和故障排除能力。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华为、华三或Zstack等主流私有云平台的搭建与运维。包括计算虚拟化、网络虚拟化、存储虚拟化、云备份和冗余和云平台的管理等内容。</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配备计算机、服务器、云基础架构平台、交换机、防火墙。能完成云平台搭建、 云系统运维、云计算中心设计与建设、环境调试维护。</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1</w:t>
      </w:r>
      <w:r>
        <w:rPr>
          <w:rFonts w:hint="eastAsia" w:ascii="宋体" w:hAnsi="宋体" w:eastAsia="宋体" w:cs="宋体"/>
          <w:b/>
          <w:bCs/>
          <w:color w:val="000000" w:themeColor="text1"/>
          <w:kern w:val="0"/>
          <w:sz w:val="24"/>
          <w:szCs w:val="24"/>
          <w:lang w:val="en-US" w:eastAsia="zh-CN"/>
          <w14:textFill>
            <w14:solidFill>
              <w14:schemeClr w14:val="tx1"/>
            </w14:solidFill>
          </w14:textFill>
        </w:rPr>
        <w:t>8</w:t>
      </w:r>
      <w:r>
        <w:rPr>
          <w:rFonts w:hint="eastAsia" w:ascii="宋体" w:hAnsi="宋体" w:eastAsia="宋体" w:cs="宋体"/>
          <w:b/>
          <w:bCs/>
          <w:color w:val="000000" w:themeColor="text1"/>
          <w:kern w:val="0"/>
          <w:sz w:val="24"/>
          <w:szCs w:val="24"/>
          <w14:textFill>
            <w14:solidFill>
              <w14:schemeClr w14:val="tx1"/>
            </w14:solidFill>
          </w14:textFill>
        </w:rPr>
        <w:t>.《园区网络构建综合实训》</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课程目标：</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模拟园区企业网的案例，掌握当前先进的园区企业网构建技术。能根据企业实际需求进行VLAN的划分及安全设计，园区网的可靠性设计与实施，常用网络服务器的搭建与网络应用服务的部署，形成中大型企业网络设计、架设和维护的能力。</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主要内容：</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主要通过对MSTP、VRRP、ETH-TRUNK的配置实现园区网的可靠性设计与实施，通过VLAN、ACL、DHCP snooping等实现基本的园区网安全设计，通过OSPF的负载均衡和BGP实现路由的规划与设计，通过NAT技术实现互联网访问，通过IPsec实现安全的分公司之间隧道传输。</w:t>
      </w:r>
    </w:p>
    <w:p>
      <w:pPr>
        <w:widowControl/>
        <w:spacing w:line="360" w:lineRule="auto"/>
        <w:ind w:firstLine="482" w:firstLineChars="200"/>
        <w:jc w:val="left"/>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教学要求：</w:t>
      </w:r>
    </w:p>
    <w:p>
      <w:pPr>
        <w:widowControl/>
        <w:adjustRightInd w:val="0"/>
        <w:snapToGrid w:val="0"/>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通过本实训的学习，以ENSP为平台从需求分析、通信分析、逻辑网络设计、物理网络设计、实施维护五阶段生命周期完成的完成园区网的规划设计，让学生锻炼其实际的网络组建能力、文档编写、实施与故障排查的能力。</w:t>
      </w:r>
    </w:p>
    <w:p>
      <w:pPr>
        <w:adjustRightInd w:val="0"/>
        <w:spacing w:line="560" w:lineRule="exact"/>
        <w:ind w:firstLine="482" w:firstLineChars="200"/>
        <w:rPr>
          <w:rFonts w:ascii="黑体" w:hAnsi="黑体" w:eastAsia="黑体"/>
          <w:b/>
          <w:sz w:val="24"/>
          <w:szCs w:val="24"/>
        </w:rPr>
      </w:pPr>
    </w:p>
    <w:p>
      <w:pPr>
        <w:adjustRightInd w:val="0"/>
        <w:spacing w:line="560" w:lineRule="exact"/>
        <w:ind w:firstLine="482" w:firstLineChars="200"/>
        <w:rPr>
          <w:rFonts w:ascii="仿宋" w:hAnsi="仿宋" w:eastAsia="仿宋"/>
          <w:b/>
          <w:szCs w:val="21"/>
        </w:rPr>
      </w:pPr>
      <w:r>
        <w:rPr>
          <w:rFonts w:hint="eastAsia" w:ascii="黑体" w:hAnsi="黑体" w:eastAsia="黑体"/>
          <w:b/>
          <w:sz w:val="24"/>
          <w:szCs w:val="24"/>
        </w:rPr>
        <w:t>七</w:t>
      </w:r>
      <w:r>
        <w:rPr>
          <w:rFonts w:ascii="黑体" w:hAnsi="黑体" w:eastAsia="黑体"/>
          <w:b/>
          <w:sz w:val="24"/>
          <w:szCs w:val="24"/>
        </w:rPr>
        <w:t>、教学进程总体安排</w:t>
      </w: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sectPr>
          <w:pgSz w:w="11906" w:h="16838"/>
          <w:pgMar w:top="1440" w:right="1800" w:bottom="1440" w:left="1800" w:header="851" w:footer="992" w:gutter="0"/>
          <w:cols w:space="425" w:num="1"/>
          <w:docGrid w:type="lines" w:linePitch="312" w:charSpace="0"/>
        </w:sectPr>
      </w:pPr>
    </w:p>
    <w:p>
      <w:pPr>
        <w:adjustRightInd w:val="0"/>
        <w:spacing w:line="560" w:lineRule="exact"/>
        <w:ind w:firstLine="482" w:firstLineChars="200"/>
        <w:jc w:val="center"/>
        <w:rPr>
          <w:rFonts w:ascii="黑体" w:hAnsi="黑体" w:eastAsia="黑体"/>
          <w:b/>
          <w:sz w:val="32"/>
          <w:szCs w:val="24"/>
        </w:rPr>
      </w:pPr>
      <w:r>
        <w:rPr>
          <w:rFonts w:hint="eastAsia" w:ascii="仿宋" w:hAnsi="仿宋" w:eastAsia="仿宋"/>
          <w:b/>
          <w:sz w:val="24"/>
          <w:szCs w:val="21"/>
        </w:rPr>
        <w:t>表1 教学进程安排表</w:t>
      </w:r>
    </w:p>
    <w:tbl>
      <w:tblPr>
        <w:tblStyle w:val="10"/>
        <w:tblW w:w="5128"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555"/>
        <w:gridCol w:w="1131"/>
        <w:gridCol w:w="1050"/>
        <w:gridCol w:w="452"/>
        <w:gridCol w:w="140"/>
        <w:gridCol w:w="1742"/>
        <w:gridCol w:w="15"/>
        <w:gridCol w:w="638"/>
        <w:gridCol w:w="640"/>
        <w:gridCol w:w="640"/>
        <w:gridCol w:w="716"/>
        <w:gridCol w:w="691"/>
        <w:gridCol w:w="851"/>
        <w:gridCol w:w="691"/>
        <w:gridCol w:w="478"/>
        <w:gridCol w:w="213"/>
        <w:gridCol w:w="691"/>
        <w:gridCol w:w="148"/>
        <w:gridCol w:w="607"/>
        <w:gridCol w:w="646"/>
        <w:gridCol w:w="701"/>
        <w:gridCol w:w="237"/>
        <w:gridCol w:w="86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580" w:type="pct"/>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课程类别</w:t>
            </w:r>
          </w:p>
        </w:tc>
        <w:tc>
          <w:tcPr>
            <w:tcW w:w="517" w:type="pct"/>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课程序号</w:t>
            </w:r>
          </w:p>
        </w:tc>
        <w:tc>
          <w:tcPr>
            <w:tcW w:w="654" w:type="pct"/>
            <w:gridSpan w:val="3"/>
            <w:vMerge w:val="restart"/>
            <w:vAlign w:val="center"/>
          </w:tcPr>
          <w:p>
            <w:pPr>
              <w:widowControl/>
              <w:jc w:val="center"/>
              <w:rPr>
                <w:rFonts w:ascii="宋体" w:cs="宋体"/>
                <w:b/>
                <w:bCs/>
                <w:kern w:val="0"/>
                <w:szCs w:val="21"/>
              </w:rPr>
            </w:pPr>
            <w:r>
              <w:rPr>
                <w:rFonts w:hint="eastAsia" w:ascii="宋体" w:hAnsi="宋体" w:cs="宋体"/>
                <w:b/>
                <w:bCs/>
                <w:kern w:val="0"/>
                <w:szCs w:val="21"/>
              </w:rPr>
              <w:t>课程名称</w:t>
            </w:r>
          </w:p>
        </w:tc>
        <w:tc>
          <w:tcPr>
            <w:tcW w:w="659" w:type="pct"/>
            <w:gridSpan w:val="3"/>
            <w:noWrap/>
            <w:vAlign w:val="center"/>
          </w:tcPr>
          <w:p>
            <w:pPr>
              <w:widowControl/>
              <w:jc w:val="center"/>
              <w:rPr>
                <w:rFonts w:ascii="宋体" w:cs="宋体"/>
                <w:b/>
                <w:bCs/>
                <w:kern w:val="0"/>
                <w:szCs w:val="21"/>
              </w:rPr>
            </w:pPr>
            <w:r>
              <w:rPr>
                <w:rFonts w:hint="eastAsia" w:ascii="宋体" w:hAnsi="宋体" w:cs="宋体"/>
                <w:b/>
                <w:bCs/>
                <w:kern w:val="0"/>
                <w:szCs w:val="21"/>
              </w:rPr>
              <w:t>课时分配</w:t>
            </w:r>
          </w:p>
        </w:tc>
        <w:tc>
          <w:tcPr>
            <w:tcW w:w="247" w:type="pct"/>
            <w:vMerge w:val="restart"/>
          </w:tcPr>
          <w:p>
            <w:pPr>
              <w:widowControl/>
              <w:jc w:val="center"/>
              <w:rPr>
                <w:rFonts w:ascii="宋体" w:hAnsi="宋体" w:cs="宋体"/>
                <w:b/>
                <w:bCs/>
                <w:kern w:val="0"/>
                <w:szCs w:val="21"/>
              </w:rPr>
            </w:pPr>
          </w:p>
          <w:p>
            <w:pPr>
              <w:widowControl/>
              <w:rPr>
                <w:rFonts w:ascii="宋体" w:hAnsi="宋体" w:cs="宋体"/>
                <w:b/>
                <w:bCs/>
                <w:kern w:val="0"/>
                <w:szCs w:val="21"/>
              </w:rPr>
            </w:pPr>
            <w:r>
              <w:rPr>
                <w:rFonts w:hint="eastAsia" w:ascii="宋体" w:hAnsi="宋体" w:cs="宋体"/>
                <w:b/>
                <w:bCs/>
                <w:kern w:val="0"/>
                <w:szCs w:val="21"/>
              </w:rPr>
              <w:t>学</w:t>
            </w:r>
          </w:p>
          <w:p>
            <w:pPr>
              <w:widowControl/>
              <w:rPr>
                <w:rFonts w:ascii="宋体" w:hAnsi="宋体" w:cs="宋体"/>
                <w:b/>
                <w:bCs/>
                <w:kern w:val="0"/>
                <w:szCs w:val="21"/>
              </w:rPr>
            </w:pPr>
            <w:r>
              <w:rPr>
                <w:rFonts w:hint="eastAsia" w:ascii="宋体" w:hAnsi="宋体" w:cs="宋体"/>
                <w:b/>
                <w:bCs/>
                <w:kern w:val="0"/>
                <w:szCs w:val="21"/>
              </w:rPr>
              <w:t>分</w:t>
            </w:r>
          </w:p>
        </w:tc>
        <w:tc>
          <w:tcPr>
            <w:tcW w:w="1500" w:type="pct"/>
            <w:gridSpan w:val="8"/>
            <w:noWrap/>
            <w:vAlign w:val="center"/>
          </w:tcPr>
          <w:p>
            <w:pPr>
              <w:widowControl/>
              <w:jc w:val="center"/>
              <w:rPr>
                <w:rFonts w:ascii="宋体" w:cs="宋体"/>
                <w:b/>
                <w:bCs/>
                <w:kern w:val="0"/>
                <w:szCs w:val="21"/>
              </w:rPr>
            </w:pPr>
            <w:r>
              <w:rPr>
                <w:rFonts w:hint="eastAsia" w:ascii="宋体" w:hAnsi="宋体" w:cs="宋体"/>
                <w:b/>
                <w:bCs/>
                <w:kern w:val="0"/>
                <w:szCs w:val="21"/>
              </w:rPr>
              <w:t>每学期教学周数及周学时分配</w:t>
            </w:r>
          </w:p>
        </w:tc>
        <w:tc>
          <w:tcPr>
            <w:tcW w:w="838" w:type="pct"/>
            <w:gridSpan w:val="4"/>
            <w:noWrap/>
            <w:vAlign w:val="center"/>
          </w:tcPr>
          <w:p>
            <w:pPr>
              <w:widowControl/>
              <w:jc w:val="center"/>
              <w:rPr>
                <w:rFonts w:ascii="宋体" w:cs="宋体"/>
                <w:b/>
                <w:bCs/>
                <w:kern w:val="0"/>
                <w:szCs w:val="21"/>
              </w:rPr>
            </w:pPr>
            <w:r>
              <w:rPr>
                <w:rFonts w:hint="eastAsia" w:ascii="宋体" w:hAnsi="宋体" w:cs="宋体"/>
                <w:b/>
                <w:bCs/>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580" w:type="pct"/>
            <w:gridSpan w:val="2"/>
            <w:vMerge w:val="continue"/>
            <w:vAlign w:val="center"/>
          </w:tcPr>
          <w:p>
            <w:pPr>
              <w:widowControl/>
              <w:jc w:val="left"/>
              <w:rPr>
                <w:rFonts w:ascii="宋体" w:cs="宋体"/>
                <w:b/>
                <w:bCs/>
                <w:kern w:val="0"/>
                <w:szCs w:val="21"/>
              </w:rPr>
            </w:pPr>
          </w:p>
        </w:tc>
        <w:tc>
          <w:tcPr>
            <w:tcW w:w="517" w:type="pct"/>
            <w:gridSpan w:val="2"/>
            <w:vMerge w:val="continue"/>
            <w:vAlign w:val="center"/>
          </w:tcPr>
          <w:p>
            <w:pPr>
              <w:widowControl/>
              <w:jc w:val="left"/>
              <w:rPr>
                <w:rFonts w:ascii="宋体" w:cs="宋体"/>
                <w:b/>
                <w:bCs/>
                <w:kern w:val="0"/>
                <w:szCs w:val="21"/>
              </w:rPr>
            </w:pPr>
          </w:p>
        </w:tc>
        <w:tc>
          <w:tcPr>
            <w:tcW w:w="654" w:type="pct"/>
            <w:gridSpan w:val="3"/>
            <w:vMerge w:val="continue"/>
            <w:vAlign w:val="center"/>
          </w:tcPr>
          <w:p>
            <w:pPr>
              <w:widowControl/>
              <w:jc w:val="left"/>
              <w:rPr>
                <w:rFonts w:ascii="宋体" w:cs="宋体"/>
                <w:b/>
                <w:bCs/>
                <w:kern w:val="0"/>
                <w:szCs w:val="21"/>
              </w:rPr>
            </w:pPr>
          </w:p>
        </w:tc>
        <w:tc>
          <w:tcPr>
            <w:tcW w:w="219" w:type="pct"/>
            <w:vMerge w:val="restart"/>
            <w:noWrap/>
            <w:vAlign w:val="center"/>
          </w:tcPr>
          <w:p>
            <w:pPr>
              <w:widowControl/>
              <w:jc w:val="center"/>
              <w:rPr>
                <w:rFonts w:ascii="宋体" w:cs="宋体"/>
                <w:b/>
                <w:bCs/>
                <w:kern w:val="0"/>
                <w:szCs w:val="21"/>
              </w:rPr>
            </w:pPr>
            <w:r>
              <w:rPr>
                <w:rFonts w:hint="eastAsia" w:ascii="宋体" w:hAnsi="宋体" w:cs="宋体"/>
                <w:b/>
                <w:bCs/>
                <w:kern w:val="0"/>
                <w:szCs w:val="21"/>
              </w:rPr>
              <w:t>理论</w:t>
            </w:r>
          </w:p>
        </w:tc>
        <w:tc>
          <w:tcPr>
            <w:tcW w:w="220" w:type="pct"/>
            <w:vMerge w:val="restart"/>
            <w:noWrap/>
            <w:vAlign w:val="center"/>
          </w:tcPr>
          <w:p>
            <w:pPr>
              <w:widowControl/>
              <w:jc w:val="center"/>
              <w:rPr>
                <w:rFonts w:ascii="宋体" w:cs="宋体"/>
                <w:b/>
                <w:bCs/>
                <w:kern w:val="0"/>
                <w:szCs w:val="21"/>
              </w:rPr>
            </w:pPr>
            <w:r>
              <w:rPr>
                <w:rFonts w:hint="eastAsia" w:ascii="宋体" w:hAnsi="宋体" w:cs="宋体"/>
                <w:b/>
                <w:bCs/>
                <w:kern w:val="0"/>
                <w:szCs w:val="21"/>
              </w:rPr>
              <w:t>实践</w:t>
            </w:r>
          </w:p>
        </w:tc>
        <w:tc>
          <w:tcPr>
            <w:tcW w:w="220" w:type="pct"/>
            <w:vMerge w:val="restart"/>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247" w:type="pct"/>
            <w:vMerge w:val="continue"/>
          </w:tcPr>
          <w:p>
            <w:pPr>
              <w:widowControl/>
              <w:jc w:val="center"/>
              <w:rPr>
                <w:rFonts w:ascii="宋体" w:hAnsi="宋体" w:cs="宋体"/>
                <w:b/>
                <w:bCs/>
                <w:kern w:val="0"/>
                <w:szCs w:val="21"/>
              </w:rPr>
            </w:pPr>
          </w:p>
        </w:tc>
        <w:tc>
          <w:tcPr>
            <w:tcW w:w="237" w:type="pct"/>
            <w:noWrap/>
            <w:vAlign w:val="center"/>
          </w:tcPr>
          <w:p>
            <w:pPr>
              <w:widowControl/>
              <w:jc w:val="center"/>
              <w:rPr>
                <w:rFonts w:ascii="宋体" w:cs="宋体"/>
                <w:b/>
                <w:bCs/>
                <w:kern w:val="0"/>
                <w:szCs w:val="21"/>
              </w:rPr>
            </w:pPr>
            <w:r>
              <w:rPr>
                <w:rFonts w:hint="eastAsia" w:ascii="宋体" w:hAnsi="宋体" w:cs="宋体"/>
                <w:b/>
                <w:bCs/>
                <w:kern w:val="0"/>
                <w:szCs w:val="21"/>
              </w:rPr>
              <w:t>一</w:t>
            </w:r>
          </w:p>
        </w:tc>
        <w:tc>
          <w:tcPr>
            <w:tcW w:w="292" w:type="pct"/>
            <w:noWrap/>
            <w:vAlign w:val="center"/>
          </w:tcPr>
          <w:p>
            <w:pPr>
              <w:widowControl/>
              <w:jc w:val="center"/>
              <w:rPr>
                <w:rFonts w:ascii="宋体" w:cs="宋体"/>
                <w:b/>
                <w:bCs/>
                <w:kern w:val="0"/>
                <w:szCs w:val="21"/>
              </w:rPr>
            </w:pPr>
            <w:r>
              <w:rPr>
                <w:rFonts w:hint="eastAsia" w:ascii="宋体" w:hAnsi="宋体" w:cs="宋体"/>
                <w:b/>
                <w:bCs/>
                <w:kern w:val="0"/>
                <w:szCs w:val="21"/>
              </w:rPr>
              <w:t>二</w:t>
            </w:r>
          </w:p>
        </w:tc>
        <w:tc>
          <w:tcPr>
            <w:tcW w:w="237" w:type="pct"/>
            <w:noWrap/>
            <w:vAlign w:val="center"/>
          </w:tcPr>
          <w:p>
            <w:pPr>
              <w:widowControl/>
              <w:jc w:val="center"/>
              <w:rPr>
                <w:rFonts w:ascii="宋体" w:cs="宋体"/>
                <w:b/>
                <w:bCs/>
                <w:kern w:val="0"/>
                <w:szCs w:val="21"/>
              </w:rPr>
            </w:pPr>
            <w:r>
              <w:rPr>
                <w:rFonts w:hint="eastAsia" w:ascii="宋体" w:hAnsi="宋体" w:cs="宋体"/>
                <w:b/>
                <w:bCs/>
                <w:kern w:val="0"/>
                <w:szCs w:val="21"/>
              </w:rPr>
              <w:t>三</w:t>
            </w:r>
          </w:p>
        </w:tc>
        <w:tc>
          <w:tcPr>
            <w:tcW w:w="237" w:type="pct"/>
            <w:gridSpan w:val="2"/>
            <w:noWrap/>
            <w:vAlign w:val="center"/>
          </w:tcPr>
          <w:p>
            <w:pPr>
              <w:widowControl/>
              <w:jc w:val="center"/>
              <w:rPr>
                <w:rFonts w:ascii="宋体" w:cs="宋体"/>
                <w:b/>
                <w:bCs/>
                <w:kern w:val="0"/>
                <w:szCs w:val="21"/>
              </w:rPr>
            </w:pPr>
            <w:r>
              <w:rPr>
                <w:rFonts w:hint="eastAsia" w:ascii="宋体" w:hAnsi="宋体" w:cs="宋体"/>
                <w:b/>
                <w:bCs/>
                <w:kern w:val="0"/>
                <w:szCs w:val="21"/>
              </w:rPr>
              <w:t>四</w:t>
            </w:r>
          </w:p>
        </w:tc>
        <w:tc>
          <w:tcPr>
            <w:tcW w:w="237" w:type="pct"/>
            <w:noWrap/>
            <w:vAlign w:val="center"/>
          </w:tcPr>
          <w:p>
            <w:pPr>
              <w:widowControl/>
              <w:jc w:val="center"/>
              <w:rPr>
                <w:rFonts w:ascii="宋体" w:cs="宋体"/>
                <w:b/>
                <w:bCs/>
                <w:kern w:val="0"/>
                <w:szCs w:val="21"/>
              </w:rPr>
            </w:pPr>
            <w:r>
              <w:rPr>
                <w:rFonts w:hint="eastAsia" w:ascii="宋体" w:hAnsi="宋体" w:cs="宋体"/>
                <w:b/>
                <w:bCs/>
                <w:kern w:val="0"/>
                <w:szCs w:val="21"/>
              </w:rPr>
              <w:t>五</w:t>
            </w:r>
          </w:p>
        </w:tc>
        <w:tc>
          <w:tcPr>
            <w:tcW w:w="257" w:type="pct"/>
            <w:gridSpan w:val="2"/>
            <w:noWrap/>
            <w:vAlign w:val="center"/>
          </w:tcPr>
          <w:p>
            <w:pPr>
              <w:widowControl/>
              <w:jc w:val="center"/>
              <w:rPr>
                <w:rFonts w:ascii="宋体" w:cs="宋体"/>
                <w:b/>
                <w:bCs/>
                <w:kern w:val="0"/>
                <w:szCs w:val="21"/>
              </w:rPr>
            </w:pPr>
            <w:r>
              <w:rPr>
                <w:rFonts w:hint="eastAsia" w:ascii="宋体" w:hAnsi="宋体" w:cs="宋体"/>
                <w:b/>
                <w:bCs/>
                <w:kern w:val="0"/>
                <w:szCs w:val="21"/>
              </w:rPr>
              <w:t>六</w:t>
            </w:r>
          </w:p>
        </w:tc>
        <w:tc>
          <w:tcPr>
            <w:tcW w:w="544" w:type="pct"/>
            <w:gridSpan w:val="3"/>
            <w:vMerge w:val="restart"/>
            <w:noWrap/>
            <w:vAlign w:val="center"/>
          </w:tcPr>
          <w:p>
            <w:pPr>
              <w:widowControl/>
              <w:jc w:val="left"/>
              <w:rPr>
                <w:rFonts w:ascii="宋体" w:cs="宋体"/>
                <w:b/>
                <w:kern w:val="0"/>
                <w:szCs w:val="21"/>
              </w:rPr>
            </w:pPr>
            <w:r>
              <w:rPr>
                <w:rFonts w:hint="eastAsia" w:ascii="宋体" w:hAnsi="宋体" w:cs="宋体"/>
                <w:b/>
                <w:kern w:val="0"/>
                <w:szCs w:val="21"/>
              </w:rPr>
              <w:t>方式</w:t>
            </w:r>
          </w:p>
        </w:tc>
        <w:tc>
          <w:tcPr>
            <w:tcW w:w="294" w:type="pct"/>
            <w:vMerge w:val="restart"/>
            <w:noWrap/>
            <w:vAlign w:val="center"/>
          </w:tcPr>
          <w:p>
            <w:pPr>
              <w:widowControl/>
              <w:jc w:val="left"/>
              <w:rPr>
                <w:rFonts w:ascii="宋体" w:cs="宋体"/>
                <w:b/>
                <w:kern w:val="0"/>
                <w:szCs w:val="21"/>
              </w:rPr>
            </w:pPr>
            <w:r>
              <w:rPr>
                <w:rFonts w:hint="eastAsia" w:ascii="宋体" w:hAnsi="宋体" w:cs="宋体"/>
                <w:b/>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580" w:type="pct"/>
            <w:gridSpan w:val="2"/>
            <w:vMerge w:val="continue"/>
            <w:vAlign w:val="center"/>
          </w:tcPr>
          <w:p>
            <w:pPr>
              <w:widowControl/>
              <w:jc w:val="left"/>
              <w:rPr>
                <w:rFonts w:ascii="宋体" w:cs="宋体"/>
                <w:b/>
                <w:bCs/>
                <w:kern w:val="0"/>
                <w:szCs w:val="21"/>
              </w:rPr>
            </w:pPr>
          </w:p>
        </w:tc>
        <w:tc>
          <w:tcPr>
            <w:tcW w:w="517" w:type="pct"/>
            <w:gridSpan w:val="2"/>
            <w:vMerge w:val="continue"/>
            <w:vAlign w:val="center"/>
          </w:tcPr>
          <w:p>
            <w:pPr>
              <w:widowControl/>
              <w:jc w:val="left"/>
              <w:rPr>
                <w:rFonts w:ascii="宋体" w:cs="宋体"/>
                <w:b/>
                <w:bCs/>
                <w:kern w:val="0"/>
                <w:szCs w:val="21"/>
              </w:rPr>
            </w:pPr>
          </w:p>
        </w:tc>
        <w:tc>
          <w:tcPr>
            <w:tcW w:w="654" w:type="pct"/>
            <w:gridSpan w:val="3"/>
            <w:vMerge w:val="continue"/>
            <w:vAlign w:val="center"/>
          </w:tcPr>
          <w:p>
            <w:pPr>
              <w:widowControl/>
              <w:jc w:val="left"/>
              <w:rPr>
                <w:rFonts w:ascii="宋体" w:cs="宋体"/>
                <w:b/>
                <w:bCs/>
                <w:kern w:val="0"/>
                <w:szCs w:val="21"/>
              </w:rPr>
            </w:pPr>
          </w:p>
        </w:tc>
        <w:tc>
          <w:tcPr>
            <w:tcW w:w="219" w:type="pct"/>
            <w:vMerge w:val="continue"/>
            <w:vAlign w:val="center"/>
          </w:tcPr>
          <w:p>
            <w:pPr>
              <w:widowControl/>
              <w:jc w:val="left"/>
              <w:rPr>
                <w:rFonts w:ascii="宋体" w:cs="宋体"/>
                <w:b/>
                <w:bCs/>
                <w:kern w:val="0"/>
                <w:szCs w:val="21"/>
              </w:rPr>
            </w:pPr>
          </w:p>
        </w:tc>
        <w:tc>
          <w:tcPr>
            <w:tcW w:w="220" w:type="pct"/>
            <w:vMerge w:val="continue"/>
            <w:vAlign w:val="center"/>
          </w:tcPr>
          <w:p>
            <w:pPr>
              <w:widowControl/>
              <w:jc w:val="left"/>
              <w:rPr>
                <w:rFonts w:ascii="宋体" w:cs="宋体"/>
                <w:b/>
                <w:bCs/>
                <w:kern w:val="0"/>
                <w:szCs w:val="21"/>
              </w:rPr>
            </w:pPr>
          </w:p>
        </w:tc>
        <w:tc>
          <w:tcPr>
            <w:tcW w:w="220" w:type="pct"/>
            <w:vMerge w:val="continue"/>
            <w:vAlign w:val="center"/>
          </w:tcPr>
          <w:p>
            <w:pPr>
              <w:widowControl/>
              <w:jc w:val="left"/>
              <w:rPr>
                <w:rFonts w:ascii="宋体" w:cs="宋体"/>
                <w:b/>
                <w:bCs/>
                <w:kern w:val="0"/>
                <w:szCs w:val="21"/>
              </w:rPr>
            </w:pPr>
          </w:p>
        </w:tc>
        <w:tc>
          <w:tcPr>
            <w:tcW w:w="247" w:type="pct"/>
            <w:vMerge w:val="continue"/>
          </w:tcPr>
          <w:p>
            <w:pPr>
              <w:widowControl/>
              <w:jc w:val="center"/>
              <w:rPr>
                <w:rFonts w:ascii="宋体" w:hAnsi="宋体" w:cs="宋体"/>
                <w:b/>
                <w:bCs/>
                <w:kern w:val="0"/>
                <w:szCs w:val="21"/>
              </w:rPr>
            </w:pPr>
          </w:p>
        </w:tc>
        <w:tc>
          <w:tcPr>
            <w:tcW w:w="237" w:type="pct"/>
            <w:noWrap/>
            <w:vAlign w:val="center"/>
          </w:tcPr>
          <w:p>
            <w:pPr>
              <w:widowControl/>
              <w:jc w:val="center"/>
              <w:rPr>
                <w:rFonts w:ascii="宋体" w:cs="宋体"/>
                <w:b/>
                <w:bCs/>
                <w:kern w:val="0"/>
                <w:szCs w:val="21"/>
              </w:rPr>
            </w:pPr>
            <w:r>
              <w:rPr>
                <w:rFonts w:ascii="宋体" w:hAnsi="宋体" w:cs="宋体"/>
                <w:b/>
                <w:bCs/>
                <w:kern w:val="0"/>
                <w:szCs w:val="21"/>
              </w:rPr>
              <w:t>17</w:t>
            </w:r>
            <w:r>
              <w:rPr>
                <w:rFonts w:hint="eastAsia" w:ascii="宋体" w:hAnsi="宋体" w:cs="宋体"/>
                <w:b/>
                <w:bCs/>
                <w:kern w:val="0"/>
                <w:szCs w:val="21"/>
              </w:rPr>
              <w:t>周</w:t>
            </w:r>
          </w:p>
        </w:tc>
        <w:tc>
          <w:tcPr>
            <w:tcW w:w="292" w:type="pct"/>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237" w:type="pct"/>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237" w:type="pct"/>
            <w:gridSpan w:val="2"/>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237" w:type="pct"/>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257" w:type="pct"/>
            <w:gridSpan w:val="2"/>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544" w:type="pct"/>
            <w:gridSpan w:val="3"/>
            <w:vMerge w:val="continue"/>
            <w:vAlign w:val="center"/>
          </w:tcPr>
          <w:p>
            <w:pPr>
              <w:widowControl/>
              <w:jc w:val="left"/>
              <w:rPr>
                <w:rFonts w:ascii="宋体" w:cs="宋体"/>
                <w:b/>
                <w:kern w:val="0"/>
                <w:szCs w:val="21"/>
              </w:rPr>
            </w:pPr>
          </w:p>
        </w:tc>
        <w:tc>
          <w:tcPr>
            <w:tcW w:w="294" w:type="pct"/>
            <w:vMerge w:val="continue"/>
            <w:vAlign w:val="center"/>
          </w:tcPr>
          <w:p>
            <w:pPr>
              <w:widowControl/>
              <w:jc w:val="left"/>
              <w:rPr>
                <w:rFonts w:ascii="宋体" w:cs="宋体"/>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580" w:type="pct"/>
            <w:gridSpan w:val="2"/>
            <w:vMerge w:val="restart"/>
            <w:vAlign w:val="center"/>
          </w:tcPr>
          <w:p>
            <w:pPr>
              <w:widowControl/>
              <w:jc w:val="left"/>
              <w:rPr>
                <w:rFonts w:ascii="宋体" w:cs="宋体"/>
                <w:kern w:val="0"/>
                <w:szCs w:val="21"/>
              </w:rPr>
            </w:pPr>
            <w:r>
              <w:rPr>
                <w:rFonts w:hint="eastAsia" w:ascii="宋体" w:hAnsi="宋体" w:eastAsia="宋体" w:cs="宋体"/>
                <w:kern w:val="0"/>
                <w:szCs w:val="21"/>
              </w:rPr>
              <w:t>公共基础课</w:t>
            </w:r>
          </w:p>
        </w:tc>
        <w:tc>
          <w:tcPr>
            <w:tcW w:w="517" w:type="pct"/>
            <w:gridSpan w:val="2"/>
            <w:noWrap/>
          </w:tcPr>
          <w:p>
            <w:r>
              <w:rPr>
                <w:rFonts w:hint="eastAsia"/>
              </w:rPr>
              <w:t>1</w:t>
            </w:r>
          </w:p>
        </w:tc>
        <w:tc>
          <w:tcPr>
            <w:tcW w:w="654" w:type="pct"/>
            <w:gridSpan w:val="3"/>
          </w:tcPr>
          <w:p>
            <w:r>
              <w:rPr>
                <w:rFonts w:hint="eastAsia"/>
              </w:rPr>
              <w:t>高职应用数学</w:t>
            </w:r>
          </w:p>
        </w:tc>
        <w:tc>
          <w:tcPr>
            <w:tcW w:w="219" w:type="pct"/>
            <w:noWrap/>
          </w:tcPr>
          <w:p>
            <w:r>
              <w:rPr>
                <w:rFonts w:hint="eastAsia"/>
              </w:rPr>
              <w:t>56</w:t>
            </w:r>
          </w:p>
        </w:tc>
        <w:tc>
          <w:tcPr>
            <w:tcW w:w="220" w:type="pct"/>
            <w:noWrap/>
          </w:tcPr>
          <w:p>
            <w:r>
              <w:rPr>
                <w:rFonts w:hint="eastAsia"/>
              </w:rPr>
              <w:t>0</w:t>
            </w:r>
          </w:p>
        </w:tc>
        <w:tc>
          <w:tcPr>
            <w:tcW w:w="220" w:type="pct"/>
            <w:noWrap/>
          </w:tcPr>
          <w:p>
            <w:r>
              <w:rPr>
                <w:rFonts w:hint="eastAsia"/>
              </w:rPr>
              <w:t>56</w:t>
            </w:r>
          </w:p>
        </w:tc>
        <w:tc>
          <w:tcPr>
            <w:tcW w:w="247" w:type="pct"/>
          </w:tcPr>
          <w:p>
            <w:r>
              <w:rPr>
                <w:rFonts w:hint="eastAsia"/>
              </w:rPr>
              <w:t>3.5</w:t>
            </w:r>
          </w:p>
        </w:tc>
        <w:tc>
          <w:tcPr>
            <w:tcW w:w="237" w:type="pct"/>
            <w:noWrap/>
          </w:tcPr>
          <w:p>
            <w:r>
              <w:rPr>
                <w:rFonts w:hint="eastAsia"/>
              </w:rPr>
              <w:t>14*2</w:t>
            </w:r>
          </w:p>
        </w:tc>
        <w:tc>
          <w:tcPr>
            <w:tcW w:w="292" w:type="pct"/>
            <w:noWrap/>
          </w:tcPr>
          <w:p>
            <w:r>
              <w:rPr>
                <w:rFonts w:hint="eastAsia"/>
              </w:rPr>
              <w:t>14*2</w:t>
            </w:r>
          </w:p>
        </w:tc>
        <w:tc>
          <w:tcPr>
            <w:tcW w:w="237" w:type="pct"/>
            <w:noWrap/>
          </w:tcPr>
          <w:p/>
        </w:tc>
        <w:tc>
          <w:tcPr>
            <w:tcW w:w="237" w:type="pct"/>
            <w:gridSpan w:val="2"/>
            <w:noWrap/>
          </w:tcPr>
          <w:p/>
        </w:tc>
        <w:tc>
          <w:tcPr>
            <w:tcW w:w="237" w:type="pct"/>
            <w:noWrap/>
          </w:tcPr>
          <w:p/>
        </w:tc>
        <w:tc>
          <w:tcPr>
            <w:tcW w:w="257" w:type="pct"/>
            <w:gridSpan w:val="2"/>
            <w:noWrap/>
          </w:tcPr>
          <w:p/>
        </w:tc>
        <w:tc>
          <w:tcPr>
            <w:tcW w:w="544" w:type="pct"/>
            <w:gridSpan w:val="3"/>
            <w:noWrap/>
          </w:tcPr>
          <w:p>
            <w:r>
              <w:rPr>
                <w:rFonts w:hint="eastAsia"/>
              </w:rPr>
              <w:t>笔试</w:t>
            </w:r>
          </w:p>
        </w:tc>
        <w:tc>
          <w:tcPr>
            <w:tcW w:w="294" w:type="pct"/>
            <w:noWrap/>
          </w:tcPr>
          <w:p>
            <w:pPr>
              <w:jc w:val="left"/>
            </w:pPr>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8" w:hRule="atLeast"/>
          <w:jc w:val="center"/>
        </w:trPr>
        <w:tc>
          <w:tcPr>
            <w:tcW w:w="580" w:type="pct"/>
            <w:gridSpan w:val="2"/>
            <w:vMerge w:val="continue"/>
            <w:vAlign w:val="center"/>
          </w:tcPr>
          <w:p>
            <w:pPr>
              <w:widowControl/>
              <w:jc w:val="left"/>
              <w:rPr>
                <w:rFonts w:ascii="宋体" w:cs="宋体"/>
                <w:kern w:val="0"/>
                <w:szCs w:val="21"/>
              </w:rPr>
            </w:pPr>
          </w:p>
        </w:tc>
        <w:tc>
          <w:tcPr>
            <w:tcW w:w="517" w:type="pct"/>
            <w:gridSpan w:val="2"/>
            <w:noWrap/>
          </w:tcPr>
          <w:p>
            <w:r>
              <w:rPr>
                <w:rFonts w:hint="eastAsia"/>
              </w:rPr>
              <w:t>2</w:t>
            </w:r>
          </w:p>
        </w:tc>
        <w:tc>
          <w:tcPr>
            <w:tcW w:w="654" w:type="pct"/>
            <w:gridSpan w:val="3"/>
          </w:tcPr>
          <w:p>
            <w:r>
              <w:rPr>
                <w:rFonts w:hint="eastAsia"/>
              </w:rPr>
              <w:t>高职实用英语</w:t>
            </w:r>
          </w:p>
        </w:tc>
        <w:tc>
          <w:tcPr>
            <w:tcW w:w="219" w:type="pct"/>
            <w:noWrap/>
          </w:tcPr>
          <w:p>
            <w:r>
              <w:rPr>
                <w:rFonts w:hint="eastAsia"/>
              </w:rPr>
              <w:t>56</w:t>
            </w:r>
          </w:p>
        </w:tc>
        <w:tc>
          <w:tcPr>
            <w:tcW w:w="220" w:type="pct"/>
            <w:noWrap/>
          </w:tcPr>
          <w:p>
            <w:r>
              <w:rPr>
                <w:rFonts w:hint="eastAsia"/>
              </w:rPr>
              <w:t>0</w:t>
            </w:r>
          </w:p>
        </w:tc>
        <w:tc>
          <w:tcPr>
            <w:tcW w:w="220" w:type="pct"/>
            <w:noWrap/>
          </w:tcPr>
          <w:p>
            <w:r>
              <w:rPr>
                <w:rFonts w:hint="eastAsia"/>
              </w:rPr>
              <w:t>56</w:t>
            </w:r>
          </w:p>
        </w:tc>
        <w:tc>
          <w:tcPr>
            <w:tcW w:w="247" w:type="pct"/>
          </w:tcPr>
          <w:p>
            <w:r>
              <w:rPr>
                <w:rFonts w:hint="eastAsia"/>
              </w:rPr>
              <w:t>3.5</w:t>
            </w:r>
          </w:p>
        </w:tc>
        <w:tc>
          <w:tcPr>
            <w:tcW w:w="237" w:type="pct"/>
            <w:noWrap/>
          </w:tcPr>
          <w:p>
            <w:r>
              <w:rPr>
                <w:rFonts w:hint="eastAsia"/>
              </w:rPr>
              <w:t>14*2</w:t>
            </w:r>
          </w:p>
        </w:tc>
        <w:tc>
          <w:tcPr>
            <w:tcW w:w="292" w:type="pct"/>
            <w:noWrap/>
          </w:tcPr>
          <w:p>
            <w:r>
              <w:rPr>
                <w:rFonts w:hint="eastAsia"/>
              </w:rPr>
              <w:t>14*2</w:t>
            </w:r>
          </w:p>
        </w:tc>
        <w:tc>
          <w:tcPr>
            <w:tcW w:w="237" w:type="pct"/>
            <w:noWrap/>
          </w:tcPr>
          <w:p/>
        </w:tc>
        <w:tc>
          <w:tcPr>
            <w:tcW w:w="237" w:type="pct"/>
            <w:gridSpan w:val="2"/>
            <w:noWrap/>
          </w:tcPr>
          <w:p/>
        </w:tc>
        <w:tc>
          <w:tcPr>
            <w:tcW w:w="237" w:type="pct"/>
            <w:noWrap/>
          </w:tcPr>
          <w:p/>
        </w:tc>
        <w:tc>
          <w:tcPr>
            <w:tcW w:w="257" w:type="pct"/>
            <w:gridSpan w:val="2"/>
            <w:noWrap/>
          </w:tcPr>
          <w:p/>
        </w:tc>
        <w:tc>
          <w:tcPr>
            <w:tcW w:w="544" w:type="pct"/>
            <w:gridSpan w:val="3"/>
            <w:noWrap/>
          </w:tcPr>
          <w:p>
            <w:r>
              <w:rPr>
                <w:rFonts w:hint="eastAsia"/>
              </w:rPr>
              <w:t>笔试/项目测试</w:t>
            </w:r>
          </w:p>
        </w:tc>
        <w:tc>
          <w:tcPr>
            <w:tcW w:w="294" w:type="pct"/>
            <w:noWrap/>
          </w:tcPr>
          <w:p>
            <w:pPr>
              <w:jc w:val="left"/>
            </w:pPr>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580" w:type="pct"/>
            <w:gridSpan w:val="2"/>
            <w:vMerge w:val="continue"/>
            <w:vAlign w:val="center"/>
          </w:tcPr>
          <w:p>
            <w:pPr>
              <w:widowControl/>
              <w:jc w:val="left"/>
              <w:rPr>
                <w:rFonts w:ascii="宋体" w:cs="宋体"/>
                <w:kern w:val="0"/>
                <w:szCs w:val="21"/>
              </w:rPr>
            </w:pPr>
          </w:p>
        </w:tc>
        <w:tc>
          <w:tcPr>
            <w:tcW w:w="517" w:type="pct"/>
            <w:gridSpan w:val="2"/>
            <w:noWrap/>
          </w:tcPr>
          <w:p>
            <w:r>
              <w:rPr>
                <w:rFonts w:hint="eastAsia"/>
              </w:rPr>
              <w:t>3</w:t>
            </w:r>
          </w:p>
        </w:tc>
        <w:tc>
          <w:tcPr>
            <w:tcW w:w="654" w:type="pct"/>
            <w:gridSpan w:val="3"/>
          </w:tcPr>
          <w:p>
            <w:r>
              <w:rPr>
                <w:rFonts w:hint="eastAsia"/>
              </w:rPr>
              <w:t>计算机应用基础</w:t>
            </w:r>
          </w:p>
        </w:tc>
        <w:tc>
          <w:tcPr>
            <w:tcW w:w="219" w:type="pct"/>
            <w:noWrap/>
          </w:tcPr>
          <w:p>
            <w:r>
              <w:rPr>
                <w:rFonts w:hint="eastAsia"/>
              </w:rPr>
              <w:t>28</w:t>
            </w:r>
          </w:p>
        </w:tc>
        <w:tc>
          <w:tcPr>
            <w:tcW w:w="220" w:type="pct"/>
            <w:noWrap/>
          </w:tcPr>
          <w:p>
            <w:r>
              <w:rPr>
                <w:rFonts w:hint="eastAsia"/>
              </w:rPr>
              <w:t>28</w:t>
            </w:r>
          </w:p>
        </w:tc>
        <w:tc>
          <w:tcPr>
            <w:tcW w:w="220" w:type="pct"/>
            <w:noWrap/>
          </w:tcPr>
          <w:p>
            <w:r>
              <w:rPr>
                <w:rFonts w:hint="eastAsia"/>
              </w:rPr>
              <w:t>56</w:t>
            </w:r>
          </w:p>
        </w:tc>
        <w:tc>
          <w:tcPr>
            <w:tcW w:w="247" w:type="pct"/>
          </w:tcPr>
          <w:p>
            <w:r>
              <w:rPr>
                <w:rFonts w:hint="eastAsia"/>
              </w:rPr>
              <w:t>3</w:t>
            </w:r>
          </w:p>
        </w:tc>
        <w:tc>
          <w:tcPr>
            <w:tcW w:w="237" w:type="pct"/>
            <w:noWrap/>
          </w:tcPr>
          <w:p>
            <w:r>
              <w:rPr>
                <w:rFonts w:hint="eastAsia"/>
              </w:rPr>
              <w:t>14*4</w:t>
            </w:r>
          </w:p>
        </w:tc>
        <w:tc>
          <w:tcPr>
            <w:tcW w:w="292" w:type="pct"/>
            <w:noWrap/>
          </w:tcPr>
          <w:p/>
        </w:tc>
        <w:tc>
          <w:tcPr>
            <w:tcW w:w="237" w:type="pct"/>
            <w:noWrap/>
          </w:tcPr>
          <w:p/>
        </w:tc>
        <w:tc>
          <w:tcPr>
            <w:tcW w:w="237" w:type="pct"/>
            <w:gridSpan w:val="2"/>
            <w:noWrap/>
          </w:tcPr>
          <w:p/>
        </w:tc>
        <w:tc>
          <w:tcPr>
            <w:tcW w:w="237" w:type="pct"/>
            <w:noWrap/>
          </w:tcPr>
          <w:p/>
        </w:tc>
        <w:tc>
          <w:tcPr>
            <w:tcW w:w="257" w:type="pct"/>
            <w:gridSpan w:val="2"/>
            <w:noWrap/>
          </w:tcPr>
          <w:p/>
        </w:tc>
        <w:tc>
          <w:tcPr>
            <w:tcW w:w="544" w:type="pct"/>
            <w:gridSpan w:val="3"/>
            <w:noWrap/>
          </w:tcPr>
          <w:p>
            <w:r>
              <w:rPr>
                <w:rFonts w:hint="eastAsia"/>
              </w:rPr>
              <w:t>考证</w:t>
            </w:r>
          </w:p>
        </w:tc>
        <w:tc>
          <w:tcPr>
            <w:tcW w:w="294" w:type="pct"/>
            <w:noWrap/>
          </w:tcPr>
          <w:p>
            <w:pPr>
              <w:jc w:val="left"/>
            </w:pPr>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580" w:type="pct"/>
            <w:gridSpan w:val="2"/>
            <w:vMerge w:val="continue"/>
            <w:vAlign w:val="center"/>
          </w:tcPr>
          <w:p>
            <w:pPr>
              <w:widowControl/>
              <w:jc w:val="left"/>
              <w:rPr>
                <w:rFonts w:ascii="宋体" w:cs="宋体"/>
                <w:kern w:val="0"/>
                <w:szCs w:val="21"/>
              </w:rPr>
            </w:pPr>
          </w:p>
        </w:tc>
        <w:tc>
          <w:tcPr>
            <w:tcW w:w="517" w:type="pct"/>
            <w:gridSpan w:val="2"/>
            <w:noWrap/>
          </w:tcPr>
          <w:p>
            <w:r>
              <w:rPr>
                <w:rFonts w:hint="eastAsia"/>
              </w:rPr>
              <w:t>4</w:t>
            </w:r>
          </w:p>
        </w:tc>
        <w:tc>
          <w:tcPr>
            <w:tcW w:w="654" w:type="pct"/>
            <w:gridSpan w:val="3"/>
          </w:tcPr>
          <w:p>
            <w:r>
              <w:rPr>
                <w:rFonts w:hint="eastAsia"/>
              </w:rPr>
              <w:t>思想道德与法治</w:t>
            </w:r>
          </w:p>
        </w:tc>
        <w:tc>
          <w:tcPr>
            <w:tcW w:w="219" w:type="pct"/>
            <w:noWrap/>
          </w:tcPr>
          <w:p>
            <w:r>
              <w:rPr>
                <w:rFonts w:hint="eastAsia"/>
              </w:rPr>
              <w:t>48</w:t>
            </w:r>
          </w:p>
        </w:tc>
        <w:tc>
          <w:tcPr>
            <w:tcW w:w="220" w:type="pct"/>
            <w:noWrap/>
          </w:tcPr>
          <w:p>
            <w:r>
              <w:rPr>
                <w:rFonts w:hint="eastAsia"/>
              </w:rPr>
              <w:t>0</w:t>
            </w:r>
          </w:p>
        </w:tc>
        <w:tc>
          <w:tcPr>
            <w:tcW w:w="220" w:type="pct"/>
            <w:noWrap/>
          </w:tcPr>
          <w:p>
            <w:r>
              <w:rPr>
                <w:rFonts w:hint="eastAsia"/>
              </w:rPr>
              <w:t>48</w:t>
            </w:r>
          </w:p>
        </w:tc>
        <w:tc>
          <w:tcPr>
            <w:tcW w:w="247" w:type="pct"/>
          </w:tcPr>
          <w:p>
            <w:r>
              <w:rPr>
                <w:rFonts w:hint="eastAsia"/>
              </w:rPr>
              <w:t>3</w:t>
            </w:r>
          </w:p>
        </w:tc>
        <w:tc>
          <w:tcPr>
            <w:tcW w:w="237" w:type="pct"/>
            <w:noWrap/>
          </w:tcPr>
          <w:p>
            <w:r>
              <w:rPr>
                <w:rFonts w:hint="eastAsia"/>
              </w:rPr>
              <w:t>12*4</w:t>
            </w:r>
          </w:p>
        </w:tc>
        <w:tc>
          <w:tcPr>
            <w:tcW w:w="292" w:type="pct"/>
            <w:noWrap/>
          </w:tcPr>
          <w:p/>
        </w:tc>
        <w:tc>
          <w:tcPr>
            <w:tcW w:w="237" w:type="pct"/>
            <w:noWrap/>
          </w:tcPr>
          <w:p/>
        </w:tc>
        <w:tc>
          <w:tcPr>
            <w:tcW w:w="237" w:type="pct"/>
            <w:gridSpan w:val="2"/>
            <w:noWrap/>
          </w:tcPr>
          <w:p/>
        </w:tc>
        <w:tc>
          <w:tcPr>
            <w:tcW w:w="237" w:type="pct"/>
            <w:noWrap/>
          </w:tcPr>
          <w:p/>
        </w:tc>
        <w:tc>
          <w:tcPr>
            <w:tcW w:w="257" w:type="pct"/>
            <w:gridSpan w:val="2"/>
            <w:noWrap/>
          </w:tcPr>
          <w:p/>
        </w:tc>
        <w:tc>
          <w:tcPr>
            <w:tcW w:w="544" w:type="pct"/>
            <w:gridSpan w:val="3"/>
            <w:noWrap/>
          </w:tcPr>
          <w:p>
            <w:r>
              <w:rPr>
                <w:rFonts w:hint="eastAsia"/>
              </w:rPr>
              <w:t>实践+笔试</w:t>
            </w:r>
          </w:p>
        </w:tc>
        <w:tc>
          <w:tcPr>
            <w:tcW w:w="294" w:type="pct"/>
            <w:noWrap/>
          </w:tcPr>
          <w:p>
            <w:pPr>
              <w:jc w:val="left"/>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580" w:type="pct"/>
            <w:gridSpan w:val="2"/>
            <w:vMerge w:val="continue"/>
            <w:vAlign w:val="center"/>
          </w:tcPr>
          <w:p>
            <w:pPr>
              <w:widowControl/>
              <w:jc w:val="left"/>
              <w:rPr>
                <w:rFonts w:ascii="宋体" w:cs="宋体"/>
                <w:kern w:val="0"/>
                <w:szCs w:val="21"/>
              </w:rPr>
            </w:pPr>
          </w:p>
        </w:tc>
        <w:tc>
          <w:tcPr>
            <w:tcW w:w="517" w:type="pct"/>
            <w:gridSpan w:val="2"/>
            <w:noWrap/>
          </w:tcPr>
          <w:p>
            <w:r>
              <w:rPr>
                <w:rFonts w:hint="eastAsia"/>
              </w:rPr>
              <w:t>5</w:t>
            </w:r>
          </w:p>
        </w:tc>
        <w:tc>
          <w:tcPr>
            <w:tcW w:w="654" w:type="pct"/>
            <w:gridSpan w:val="3"/>
          </w:tcPr>
          <w:p>
            <w:r>
              <w:rPr>
                <w:rFonts w:hint="eastAsia"/>
              </w:rPr>
              <w:t>毛泽东思想和中国特色社会主义理论体系概论</w:t>
            </w:r>
          </w:p>
        </w:tc>
        <w:tc>
          <w:tcPr>
            <w:tcW w:w="219" w:type="pct"/>
            <w:noWrap/>
          </w:tcPr>
          <w:p>
            <w:r>
              <w:rPr>
                <w:rFonts w:hint="eastAsia"/>
              </w:rPr>
              <w:t>56</w:t>
            </w:r>
          </w:p>
        </w:tc>
        <w:tc>
          <w:tcPr>
            <w:tcW w:w="220" w:type="pct"/>
            <w:noWrap/>
          </w:tcPr>
          <w:p>
            <w:r>
              <w:rPr>
                <w:rFonts w:hint="eastAsia"/>
              </w:rPr>
              <w:t>8</w:t>
            </w:r>
          </w:p>
        </w:tc>
        <w:tc>
          <w:tcPr>
            <w:tcW w:w="220" w:type="pct"/>
            <w:noWrap/>
          </w:tcPr>
          <w:p>
            <w:r>
              <w:rPr>
                <w:rFonts w:hint="eastAsia"/>
              </w:rPr>
              <w:t>64</w:t>
            </w:r>
          </w:p>
        </w:tc>
        <w:tc>
          <w:tcPr>
            <w:tcW w:w="247" w:type="pct"/>
          </w:tcPr>
          <w:p>
            <w:r>
              <w:rPr>
                <w:rFonts w:hint="eastAsia"/>
              </w:rPr>
              <w:t>4</w:t>
            </w:r>
          </w:p>
        </w:tc>
        <w:tc>
          <w:tcPr>
            <w:tcW w:w="237" w:type="pct"/>
            <w:noWrap/>
          </w:tcPr>
          <w:p/>
        </w:tc>
        <w:tc>
          <w:tcPr>
            <w:tcW w:w="292" w:type="pct"/>
            <w:noWrap/>
          </w:tcPr>
          <w:p>
            <w:r>
              <w:rPr>
                <w:rFonts w:hint="eastAsia"/>
              </w:rPr>
              <w:t>14*4+8</w:t>
            </w:r>
          </w:p>
        </w:tc>
        <w:tc>
          <w:tcPr>
            <w:tcW w:w="237" w:type="pct"/>
            <w:noWrap/>
          </w:tcPr>
          <w:p/>
        </w:tc>
        <w:tc>
          <w:tcPr>
            <w:tcW w:w="237" w:type="pct"/>
            <w:gridSpan w:val="2"/>
            <w:noWrap/>
          </w:tcPr>
          <w:p/>
        </w:tc>
        <w:tc>
          <w:tcPr>
            <w:tcW w:w="237" w:type="pct"/>
            <w:noWrap/>
          </w:tcPr>
          <w:p/>
        </w:tc>
        <w:tc>
          <w:tcPr>
            <w:tcW w:w="257" w:type="pct"/>
            <w:gridSpan w:val="2"/>
            <w:noWrap/>
          </w:tcPr>
          <w:p/>
        </w:tc>
        <w:tc>
          <w:tcPr>
            <w:tcW w:w="544" w:type="pct"/>
            <w:gridSpan w:val="3"/>
            <w:noWrap/>
          </w:tcPr>
          <w:p>
            <w:r>
              <w:rPr>
                <w:rFonts w:hint="eastAsia"/>
              </w:rPr>
              <w:t>实践+笔试</w:t>
            </w:r>
          </w:p>
        </w:tc>
        <w:tc>
          <w:tcPr>
            <w:tcW w:w="294" w:type="pct"/>
            <w:noWrap/>
          </w:tcPr>
          <w:p>
            <w:pPr>
              <w:jc w:val="left"/>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580" w:type="pct"/>
            <w:gridSpan w:val="2"/>
            <w:vMerge w:val="continue"/>
            <w:vAlign w:val="center"/>
          </w:tcPr>
          <w:p>
            <w:pPr>
              <w:widowControl/>
              <w:jc w:val="left"/>
              <w:rPr>
                <w:rFonts w:ascii="宋体" w:cs="宋体"/>
                <w:kern w:val="0"/>
                <w:szCs w:val="21"/>
              </w:rPr>
            </w:pPr>
          </w:p>
        </w:tc>
        <w:tc>
          <w:tcPr>
            <w:tcW w:w="517" w:type="pct"/>
            <w:gridSpan w:val="2"/>
            <w:noWrap/>
          </w:tcPr>
          <w:p>
            <w:r>
              <w:rPr>
                <w:rFonts w:hint="eastAsia"/>
              </w:rPr>
              <w:t>6</w:t>
            </w:r>
          </w:p>
        </w:tc>
        <w:tc>
          <w:tcPr>
            <w:tcW w:w="654" w:type="pct"/>
            <w:gridSpan w:val="3"/>
          </w:tcPr>
          <w:p>
            <w:r>
              <w:rPr>
                <w:rFonts w:hint="eastAsia"/>
              </w:rPr>
              <w:t>体育</w:t>
            </w:r>
          </w:p>
        </w:tc>
        <w:tc>
          <w:tcPr>
            <w:tcW w:w="219" w:type="pct"/>
            <w:noWrap/>
          </w:tcPr>
          <w:p>
            <w:r>
              <w:rPr>
                <w:rFonts w:hint="eastAsia"/>
              </w:rPr>
              <w:t>12</w:t>
            </w:r>
          </w:p>
        </w:tc>
        <w:tc>
          <w:tcPr>
            <w:tcW w:w="220" w:type="pct"/>
            <w:noWrap/>
          </w:tcPr>
          <w:p>
            <w:r>
              <w:rPr>
                <w:rFonts w:hint="eastAsia"/>
              </w:rPr>
              <w:t>96</w:t>
            </w:r>
          </w:p>
        </w:tc>
        <w:tc>
          <w:tcPr>
            <w:tcW w:w="220" w:type="pct"/>
            <w:noWrap/>
          </w:tcPr>
          <w:p>
            <w:r>
              <w:rPr>
                <w:rFonts w:hint="eastAsia"/>
              </w:rPr>
              <w:t>108</w:t>
            </w:r>
          </w:p>
        </w:tc>
        <w:tc>
          <w:tcPr>
            <w:tcW w:w="247" w:type="pct"/>
          </w:tcPr>
          <w:p>
            <w:r>
              <w:rPr>
                <w:rFonts w:hint="eastAsia"/>
              </w:rPr>
              <w:t>5</w:t>
            </w:r>
          </w:p>
        </w:tc>
        <w:tc>
          <w:tcPr>
            <w:tcW w:w="237" w:type="pct"/>
            <w:noWrap/>
          </w:tcPr>
          <w:p>
            <w:r>
              <w:rPr>
                <w:rFonts w:hint="eastAsia"/>
              </w:rPr>
              <w:t>14*2</w:t>
            </w:r>
          </w:p>
        </w:tc>
        <w:tc>
          <w:tcPr>
            <w:tcW w:w="292" w:type="pct"/>
            <w:noWrap/>
          </w:tcPr>
          <w:p>
            <w:r>
              <w:rPr>
                <w:rFonts w:hint="eastAsia"/>
              </w:rPr>
              <w:t>14*2</w:t>
            </w:r>
          </w:p>
        </w:tc>
        <w:tc>
          <w:tcPr>
            <w:tcW w:w="237" w:type="pct"/>
            <w:noWrap/>
          </w:tcPr>
          <w:p>
            <w:r>
              <w:rPr>
                <w:rFonts w:hint="eastAsia"/>
              </w:rPr>
              <w:t>18*1</w:t>
            </w:r>
          </w:p>
        </w:tc>
        <w:tc>
          <w:tcPr>
            <w:tcW w:w="237" w:type="pct"/>
            <w:gridSpan w:val="2"/>
            <w:noWrap/>
          </w:tcPr>
          <w:p>
            <w:r>
              <w:rPr>
                <w:rFonts w:hint="eastAsia"/>
              </w:rPr>
              <w:t>18*1</w:t>
            </w:r>
          </w:p>
        </w:tc>
        <w:tc>
          <w:tcPr>
            <w:tcW w:w="237" w:type="pct"/>
            <w:noWrap/>
          </w:tcPr>
          <w:p>
            <w:r>
              <w:rPr>
                <w:rFonts w:hint="eastAsia"/>
              </w:rPr>
              <w:t>8*2</w:t>
            </w:r>
          </w:p>
        </w:tc>
        <w:tc>
          <w:tcPr>
            <w:tcW w:w="257" w:type="pct"/>
            <w:gridSpan w:val="2"/>
            <w:noWrap/>
          </w:tcPr>
          <w:p/>
        </w:tc>
        <w:tc>
          <w:tcPr>
            <w:tcW w:w="544" w:type="pct"/>
            <w:gridSpan w:val="3"/>
            <w:noWrap/>
          </w:tcPr>
          <w:p>
            <w:r>
              <w:rPr>
                <w:rFonts w:hint="eastAsia"/>
              </w:rPr>
              <w:t>实践+项目测试</w:t>
            </w:r>
          </w:p>
        </w:tc>
        <w:tc>
          <w:tcPr>
            <w:tcW w:w="294" w:type="pct"/>
            <w:noWrap/>
          </w:tcPr>
          <w:p>
            <w:pPr>
              <w:jc w:val="left"/>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580" w:type="pct"/>
            <w:gridSpan w:val="2"/>
            <w:vMerge w:val="continue"/>
            <w:vAlign w:val="center"/>
          </w:tcPr>
          <w:p>
            <w:pPr>
              <w:widowControl/>
              <w:jc w:val="left"/>
              <w:rPr>
                <w:rFonts w:ascii="宋体" w:cs="宋体"/>
                <w:kern w:val="0"/>
                <w:szCs w:val="21"/>
              </w:rPr>
            </w:pPr>
          </w:p>
        </w:tc>
        <w:tc>
          <w:tcPr>
            <w:tcW w:w="517" w:type="pct"/>
            <w:gridSpan w:val="2"/>
            <w:noWrap/>
          </w:tcPr>
          <w:p>
            <w:r>
              <w:rPr>
                <w:rFonts w:hint="eastAsia"/>
              </w:rPr>
              <w:t>7</w:t>
            </w:r>
          </w:p>
        </w:tc>
        <w:tc>
          <w:tcPr>
            <w:tcW w:w="654" w:type="pct"/>
            <w:gridSpan w:val="3"/>
          </w:tcPr>
          <w:p>
            <w:r>
              <w:rPr>
                <w:rFonts w:hint="eastAsia"/>
              </w:rPr>
              <w:t>创新创业基础</w:t>
            </w:r>
          </w:p>
        </w:tc>
        <w:tc>
          <w:tcPr>
            <w:tcW w:w="219" w:type="pct"/>
            <w:noWrap/>
          </w:tcPr>
          <w:p>
            <w:r>
              <w:rPr>
                <w:rFonts w:hint="eastAsia"/>
              </w:rPr>
              <w:t>48</w:t>
            </w:r>
          </w:p>
        </w:tc>
        <w:tc>
          <w:tcPr>
            <w:tcW w:w="220" w:type="pct"/>
            <w:noWrap/>
          </w:tcPr>
          <w:p>
            <w:r>
              <w:rPr>
                <w:rFonts w:hint="eastAsia"/>
              </w:rPr>
              <w:t>0</w:t>
            </w:r>
          </w:p>
        </w:tc>
        <w:tc>
          <w:tcPr>
            <w:tcW w:w="220" w:type="pct"/>
            <w:noWrap/>
          </w:tcPr>
          <w:p>
            <w:r>
              <w:rPr>
                <w:rFonts w:hint="eastAsia"/>
              </w:rPr>
              <w:t>48</w:t>
            </w:r>
          </w:p>
        </w:tc>
        <w:tc>
          <w:tcPr>
            <w:tcW w:w="247" w:type="pct"/>
          </w:tcPr>
          <w:p>
            <w:r>
              <w:rPr>
                <w:rFonts w:hint="eastAsia"/>
              </w:rPr>
              <w:t>3</w:t>
            </w:r>
          </w:p>
        </w:tc>
        <w:tc>
          <w:tcPr>
            <w:tcW w:w="237" w:type="pct"/>
            <w:noWrap/>
          </w:tcPr>
          <w:p>
            <w:r>
              <w:rPr>
                <w:rFonts w:hint="eastAsia"/>
              </w:rPr>
              <w:t>10*2</w:t>
            </w:r>
          </w:p>
        </w:tc>
        <w:tc>
          <w:tcPr>
            <w:tcW w:w="292" w:type="pct"/>
            <w:noWrap/>
          </w:tcPr>
          <w:p>
            <w:r>
              <w:rPr>
                <w:rFonts w:hint="eastAsia"/>
              </w:rPr>
              <w:t>14*2</w:t>
            </w:r>
          </w:p>
        </w:tc>
        <w:tc>
          <w:tcPr>
            <w:tcW w:w="237" w:type="pct"/>
            <w:noWrap/>
          </w:tcPr>
          <w:p/>
        </w:tc>
        <w:tc>
          <w:tcPr>
            <w:tcW w:w="237" w:type="pct"/>
            <w:gridSpan w:val="2"/>
            <w:noWrap/>
          </w:tcPr>
          <w:p/>
        </w:tc>
        <w:tc>
          <w:tcPr>
            <w:tcW w:w="237" w:type="pct"/>
            <w:noWrap/>
          </w:tcPr>
          <w:p/>
        </w:tc>
        <w:tc>
          <w:tcPr>
            <w:tcW w:w="257" w:type="pct"/>
            <w:gridSpan w:val="2"/>
            <w:noWrap/>
          </w:tcPr>
          <w:p/>
        </w:tc>
        <w:tc>
          <w:tcPr>
            <w:tcW w:w="544" w:type="pct"/>
            <w:gridSpan w:val="3"/>
            <w:noWrap/>
          </w:tcPr>
          <w:p>
            <w:r>
              <w:rPr>
                <w:rFonts w:hint="eastAsia"/>
              </w:rPr>
              <w:t>实践</w:t>
            </w:r>
          </w:p>
        </w:tc>
        <w:tc>
          <w:tcPr>
            <w:tcW w:w="294" w:type="pct"/>
            <w:noWrap/>
          </w:tcPr>
          <w:p>
            <w:pPr>
              <w:jc w:val="left"/>
            </w:pPr>
            <w:r>
              <w:rPr>
                <w:rFonts w:hint="eastAsia"/>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 w:hRule="atLeast"/>
          <w:jc w:val="center"/>
        </w:trPr>
        <w:tc>
          <w:tcPr>
            <w:tcW w:w="580" w:type="pct"/>
            <w:gridSpan w:val="2"/>
            <w:vMerge w:val="continue"/>
            <w:vAlign w:val="center"/>
          </w:tcPr>
          <w:p>
            <w:pPr>
              <w:widowControl/>
              <w:jc w:val="left"/>
              <w:rPr>
                <w:rFonts w:ascii="宋体" w:cs="宋体"/>
                <w:kern w:val="0"/>
                <w:szCs w:val="21"/>
              </w:rPr>
            </w:pPr>
          </w:p>
        </w:tc>
        <w:tc>
          <w:tcPr>
            <w:tcW w:w="517" w:type="pct"/>
            <w:gridSpan w:val="2"/>
            <w:noWrap/>
          </w:tcPr>
          <w:p>
            <w:r>
              <w:rPr>
                <w:rFonts w:hint="eastAsia"/>
              </w:rPr>
              <w:t>8</w:t>
            </w:r>
          </w:p>
        </w:tc>
        <w:tc>
          <w:tcPr>
            <w:tcW w:w="654" w:type="pct"/>
            <w:gridSpan w:val="3"/>
          </w:tcPr>
          <w:p>
            <w:r>
              <w:rPr>
                <w:rFonts w:hint="eastAsia"/>
              </w:rPr>
              <w:t>大学生心理健康教育</w:t>
            </w:r>
          </w:p>
        </w:tc>
        <w:tc>
          <w:tcPr>
            <w:tcW w:w="219" w:type="pct"/>
            <w:noWrap/>
          </w:tcPr>
          <w:p>
            <w:r>
              <w:rPr>
                <w:rFonts w:hint="eastAsia"/>
              </w:rPr>
              <w:t>16</w:t>
            </w:r>
          </w:p>
        </w:tc>
        <w:tc>
          <w:tcPr>
            <w:tcW w:w="220" w:type="pct"/>
            <w:noWrap/>
          </w:tcPr>
          <w:p>
            <w:r>
              <w:rPr>
                <w:rFonts w:hint="eastAsia"/>
              </w:rPr>
              <w:t>0</w:t>
            </w:r>
          </w:p>
        </w:tc>
        <w:tc>
          <w:tcPr>
            <w:tcW w:w="220" w:type="pct"/>
            <w:noWrap/>
          </w:tcPr>
          <w:p>
            <w:r>
              <w:rPr>
                <w:rFonts w:hint="eastAsia"/>
              </w:rPr>
              <w:t>16</w:t>
            </w:r>
          </w:p>
        </w:tc>
        <w:tc>
          <w:tcPr>
            <w:tcW w:w="247" w:type="pct"/>
          </w:tcPr>
          <w:p>
            <w:r>
              <w:rPr>
                <w:rFonts w:hint="eastAsia"/>
              </w:rPr>
              <w:t>1</w:t>
            </w:r>
          </w:p>
        </w:tc>
        <w:tc>
          <w:tcPr>
            <w:tcW w:w="237" w:type="pct"/>
            <w:noWrap/>
          </w:tcPr>
          <w:p/>
        </w:tc>
        <w:tc>
          <w:tcPr>
            <w:tcW w:w="292" w:type="pct"/>
            <w:noWrap/>
          </w:tcPr>
          <w:p/>
        </w:tc>
        <w:tc>
          <w:tcPr>
            <w:tcW w:w="237" w:type="pct"/>
            <w:noWrap/>
          </w:tcPr>
          <w:p>
            <w:r>
              <w:rPr>
                <w:rFonts w:hint="eastAsia"/>
              </w:rPr>
              <w:t>8*2</w:t>
            </w:r>
          </w:p>
        </w:tc>
        <w:tc>
          <w:tcPr>
            <w:tcW w:w="237" w:type="pct"/>
            <w:gridSpan w:val="2"/>
            <w:noWrap/>
          </w:tcPr>
          <w:p/>
        </w:tc>
        <w:tc>
          <w:tcPr>
            <w:tcW w:w="237" w:type="pct"/>
            <w:noWrap/>
          </w:tcPr>
          <w:p/>
        </w:tc>
        <w:tc>
          <w:tcPr>
            <w:tcW w:w="257" w:type="pct"/>
            <w:gridSpan w:val="2"/>
            <w:noWrap/>
          </w:tcPr>
          <w:p/>
        </w:tc>
        <w:tc>
          <w:tcPr>
            <w:tcW w:w="544" w:type="pct"/>
            <w:gridSpan w:val="3"/>
            <w:noWrap/>
          </w:tcPr>
          <w:p>
            <w:r>
              <w:rPr>
                <w:rFonts w:hint="eastAsia"/>
              </w:rPr>
              <w:t>笔试</w:t>
            </w:r>
          </w:p>
        </w:tc>
        <w:tc>
          <w:tcPr>
            <w:tcW w:w="294" w:type="pct"/>
            <w:noWrap/>
          </w:tcPr>
          <w:p>
            <w:pPr>
              <w:jc w:val="left"/>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580" w:type="pct"/>
            <w:gridSpan w:val="2"/>
            <w:vMerge w:val="continue"/>
            <w:vAlign w:val="center"/>
          </w:tcPr>
          <w:p>
            <w:pPr>
              <w:widowControl/>
              <w:jc w:val="left"/>
              <w:rPr>
                <w:rFonts w:ascii="宋体" w:cs="宋体"/>
                <w:kern w:val="0"/>
                <w:szCs w:val="21"/>
              </w:rPr>
            </w:pPr>
          </w:p>
        </w:tc>
        <w:tc>
          <w:tcPr>
            <w:tcW w:w="517" w:type="pct"/>
            <w:gridSpan w:val="2"/>
            <w:noWrap/>
          </w:tcPr>
          <w:p>
            <w:r>
              <w:rPr>
                <w:rFonts w:hint="eastAsia"/>
              </w:rPr>
              <w:t>9</w:t>
            </w:r>
          </w:p>
        </w:tc>
        <w:tc>
          <w:tcPr>
            <w:tcW w:w="654" w:type="pct"/>
            <w:gridSpan w:val="3"/>
          </w:tcPr>
          <w:p>
            <w:r>
              <w:rPr>
                <w:rFonts w:hint="eastAsia"/>
              </w:rPr>
              <w:t>大学生职业发展与就业指导</w:t>
            </w:r>
          </w:p>
        </w:tc>
        <w:tc>
          <w:tcPr>
            <w:tcW w:w="219" w:type="pct"/>
            <w:noWrap/>
          </w:tcPr>
          <w:p>
            <w:r>
              <w:rPr>
                <w:rFonts w:hint="eastAsia"/>
              </w:rPr>
              <w:t>21</w:t>
            </w:r>
          </w:p>
        </w:tc>
        <w:tc>
          <w:tcPr>
            <w:tcW w:w="220" w:type="pct"/>
            <w:noWrap/>
          </w:tcPr>
          <w:p>
            <w:r>
              <w:rPr>
                <w:rFonts w:hint="eastAsia"/>
              </w:rPr>
              <w:t>15</w:t>
            </w:r>
          </w:p>
        </w:tc>
        <w:tc>
          <w:tcPr>
            <w:tcW w:w="220" w:type="pct"/>
            <w:noWrap/>
          </w:tcPr>
          <w:p>
            <w:r>
              <w:rPr>
                <w:rFonts w:hint="eastAsia"/>
              </w:rPr>
              <w:t>36</w:t>
            </w:r>
          </w:p>
        </w:tc>
        <w:tc>
          <w:tcPr>
            <w:tcW w:w="247" w:type="pct"/>
          </w:tcPr>
          <w:p>
            <w:r>
              <w:rPr>
                <w:rFonts w:hint="eastAsia"/>
              </w:rPr>
              <w:t>2</w:t>
            </w:r>
          </w:p>
        </w:tc>
        <w:tc>
          <w:tcPr>
            <w:tcW w:w="237" w:type="pct"/>
            <w:noWrap/>
          </w:tcPr>
          <w:p/>
        </w:tc>
        <w:tc>
          <w:tcPr>
            <w:tcW w:w="292" w:type="pct"/>
            <w:noWrap/>
          </w:tcPr>
          <w:p/>
        </w:tc>
        <w:tc>
          <w:tcPr>
            <w:tcW w:w="237" w:type="pct"/>
            <w:noWrap/>
          </w:tcPr>
          <w:p>
            <w:r>
              <w:rPr>
                <w:rFonts w:hint="eastAsia"/>
              </w:rPr>
              <w:t>15</w:t>
            </w:r>
          </w:p>
        </w:tc>
        <w:tc>
          <w:tcPr>
            <w:tcW w:w="237" w:type="pct"/>
            <w:gridSpan w:val="2"/>
            <w:noWrap/>
          </w:tcPr>
          <w:p>
            <w:r>
              <w:rPr>
                <w:rFonts w:hint="eastAsia"/>
              </w:rPr>
              <w:t>21</w:t>
            </w:r>
          </w:p>
        </w:tc>
        <w:tc>
          <w:tcPr>
            <w:tcW w:w="237" w:type="pct"/>
            <w:noWrap/>
          </w:tcPr>
          <w:p/>
        </w:tc>
        <w:tc>
          <w:tcPr>
            <w:tcW w:w="257" w:type="pct"/>
            <w:gridSpan w:val="2"/>
            <w:noWrap/>
          </w:tcPr>
          <w:p/>
        </w:tc>
        <w:tc>
          <w:tcPr>
            <w:tcW w:w="544" w:type="pct"/>
            <w:gridSpan w:val="3"/>
            <w:noWrap/>
          </w:tcPr>
          <w:p>
            <w:r>
              <w:rPr>
                <w:rFonts w:hint="eastAsia"/>
              </w:rPr>
              <w:t>笔试</w:t>
            </w:r>
          </w:p>
        </w:tc>
        <w:tc>
          <w:tcPr>
            <w:tcW w:w="294" w:type="pct"/>
            <w:noWrap/>
          </w:tcPr>
          <w:p>
            <w:pPr>
              <w:jc w:val="left"/>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580" w:type="pct"/>
            <w:gridSpan w:val="2"/>
            <w:vMerge w:val="continue"/>
            <w:vAlign w:val="center"/>
          </w:tcPr>
          <w:p>
            <w:pPr>
              <w:widowControl/>
              <w:jc w:val="left"/>
              <w:rPr>
                <w:rFonts w:ascii="宋体" w:cs="宋体"/>
                <w:kern w:val="0"/>
                <w:szCs w:val="21"/>
              </w:rPr>
            </w:pPr>
          </w:p>
        </w:tc>
        <w:tc>
          <w:tcPr>
            <w:tcW w:w="517" w:type="pct"/>
            <w:gridSpan w:val="2"/>
            <w:noWrap/>
          </w:tcPr>
          <w:p>
            <w:r>
              <w:rPr>
                <w:rFonts w:hint="eastAsia"/>
              </w:rPr>
              <w:t>10</w:t>
            </w:r>
          </w:p>
        </w:tc>
        <w:tc>
          <w:tcPr>
            <w:tcW w:w="654" w:type="pct"/>
            <w:gridSpan w:val="3"/>
          </w:tcPr>
          <w:p>
            <w:r>
              <w:rPr>
                <w:rFonts w:hint="eastAsia"/>
              </w:rPr>
              <w:t>形势与政策</w:t>
            </w:r>
          </w:p>
        </w:tc>
        <w:tc>
          <w:tcPr>
            <w:tcW w:w="219" w:type="pct"/>
            <w:noWrap/>
          </w:tcPr>
          <w:p>
            <w:r>
              <w:rPr>
                <w:rFonts w:hint="eastAsia"/>
              </w:rPr>
              <w:t>16</w:t>
            </w:r>
          </w:p>
        </w:tc>
        <w:tc>
          <w:tcPr>
            <w:tcW w:w="220" w:type="pct"/>
            <w:noWrap/>
          </w:tcPr>
          <w:p>
            <w:r>
              <w:rPr>
                <w:rFonts w:hint="eastAsia"/>
              </w:rPr>
              <w:t>0</w:t>
            </w:r>
          </w:p>
        </w:tc>
        <w:tc>
          <w:tcPr>
            <w:tcW w:w="220" w:type="pct"/>
            <w:noWrap/>
          </w:tcPr>
          <w:p>
            <w:r>
              <w:rPr>
                <w:rFonts w:hint="eastAsia"/>
              </w:rPr>
              <w:t>16</w:t>
            </w:r>
          </w:p>
        </w:tc>
        <w:tc>
          <w:tcPr>
            <w:tcW w:w="247" w:type="pct"/>
          </w:tcPr>
          <w:p>
            <w:r>
              <w:rPr>
                <w:rFonts w:hint="eastAsia"/>
              </w:rPr>
              <w:t>1</w:t>
            </w:r>
          </w:p>
        </w:tc>
        <w:tc>
          <w:tcPr>
            <w:tcW w:w="237" w:type="pct"/>
            <w:noWrap/>
          </w:tcPr>
          <w:p/>
        </w:tc>
        <w:tc>
          <w:tcPr>
            <w:tcW w:w="292" w:type="pct"/>
            <w:noWrap/>
          </w:tcPr>
          <w:p/>
        </w:tc>
        <w:tc>
          <w:tcPr>
            <w:tcW w:w="237" w:type="pct"/>
            <w:noWrap/>
          </w:tcPr>
          <w:p>
            <w:r>
              <w:rPr>
                <w:rFonts w:hint="eastAsia"/>
              </w:rPr>
              <w:t>4*2</w:t>
            </w:r>
          </w:p>
        </w:tc>
        <w:tc>
          <w:tcPr>
            <w:tcW w:w="237" w:type="pct"/>
            <w:gridSpan w:val="2"/>
            <w:noWrap/>
          </w:tcPr>
          <w:p>
            <w:r>
              <w:rPr>
                <w:rFonts w:hint="eastAsia"/>
              </w:rPr>
              <w:t>4*2</w:t>
            </w:r>
          </w:p>
        </w:tc>
        <w:tc>
          <w:tcPr>
            <w:tcW w:w="237" w:type="pct"/>
            <w:noWrap/>
          </w:tcPr>
          <w:p/>
        </w:tc>
        <w:tc>
          <w:tcPr>
            <w:tcW w:w="257" w:type="pct"/>
            <w:gridSpan w:val="2"/>
            <w:noWrap/>
          </w:tcPr>
          <w:p/>
        </w:tc>
        <w:tc>
          <w:tcPr>
            <w:tcW w:w="544" w:type="pct"/>
            <w:gridSpan w:val="3"/>
            <w:noWrap/>
          </w:tcPr>
          <w:p>
            <w:r>
              <w:rPr>
                <w:rFonts w:hint="eastAsia"/>
              </w:rPr>
              <w:t>项目测试</w:t>
            </w:r>
          </w:p>
        </w:tc>
        <w:tc>
          <w:tcPr>
            <w:tcW w:w="294" w:type="pct"/>
            <w:noWrap/>
          </w:tcPr>
          <w:p>
            <w:pPr>
              <w:jc w:val="left"/>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580" w:type="pct"/>
            <w:gridSpan w:val="2"/>
            <w:vMerge w:val="continue"/>
            <w:vAlign w:val="center"/>
          </w:tcPr>
          <w:p>
            <w:pPr>
              <w:widowControl/>
              <w:jc w:val="left"/>
              <w:rPr>
                <w:rFonts w:ascii="宋体" w:cs="宋体"/>
                <w:kern w:val="0"/>
                <w:szCs w:val="21"/>
              </w:rPr>
            </w:pPr>
          </w:p>
        </w:tc>
        <w:tc>
          <w:tcPr>
            <w:tcW w:w="517" w:type="pct"/>
            <w:gridSpan w:val="2"/>
            <w:noWrap/>
          </w:tcPr>
          <w:p>
            <w:r>
              <w:rPr>
                <w:rFonts w:hint="eastAsia"/>
              </w:rPr>
              <w:t>11</w:t>
            </w:r>
          </w:p>
        </w:tc>
        <w:tc>
          <w:tcPr>
            <w:tcW w:w="654" w:type="pct"/>
            <w:gridSpan w:val="3"/>
          </w:tcPr>
          <w:p>
            <w:r>
              <w:rPr>
                <w:rFonts w:hint="eastAsia"/>
              </w:rPr>
              <w:t>军事理论</w:t>
            </w:r>
          </w:p>
        </w:tc>
        <w:tc>
          <w:tcPr>
            <w:tcW w:w="219" w:type="pct"/>
            <w:noWrap/>
          </w:tcPr>
          <w:p>
            <w:r>
              <w:rPr>
                <w:rFonts w:hint="eastAsia"/>
              </w:rPr>
              <w:t>32</w:t>
            </w:r>
          </w:p>
        </w:tc>
        <w:tc>
          <w:tcPr>
            <w:tcW w:w="220" w:type="pct"/>
            <w:noWrap/>
          </w:tcPr>
          <w:p>
            <w:r>
              <w:rPr>
                <w:rFonts w:hint="eastAsia"/>
              </w:rPr>
              <w:t>0</w:t>
            </w:r>
          </w:p>
        </w:tc>
        <w:tc>
          <w:tcPr>
            <w:tcW w:w="220" w:type="pct"/>
            <w:noWrap/>
          </w:tcPr>
          <w:p>
            <w:r>
              <w:rPr>
                <w:rFonts w:hint="eastAsia"/>
              </w:rPr>
              <w:t>32</w:t>
            </w:r>
          </w:p>
        </w:tc>
        <w:tc>
          <w:tcPr>
            <w:tcW w:w="247" w:type="pct"/>
          </w:tcPr>
          <w:p>
            <w:r>
              <w:rPr>
                <w:rFonts w:hint="eastAsia"/>
              </w:rPr>
              <w:t>2</w:t>
            </w:r>
          </w:p>
        </w:tc>
        <w:tc>
          <w:tcPr>
            <w:tcW w:w="237" w:type="pct"/>
            <w:noWrap/>
          </w:tcPr>
          <w:p>
            <w:r>
              <w:rPr>
                <w:rFonts w:hint="eastAsia"/>
              </w:rPr>
              <w:t>32</w:t>
            </w:r>
          </w:p>
        </w:tc>
        <w:tc>
          <w:tcPr>
            <w:tcW w:w="292" w:type="pct"/>
            <w:noWrap/>
          </w:tcPr>
          <w:p/>
        </w:tc>
        <w:tc>
          <w:tcPr>
            <w:tcW w:w="237" w:type="pct"/>
            <w:noWrap/>
          </w:tcPr>
          <w:p/>
        </w:tc>
        <w:tc>
          <w:tcPr>
            <w:tcW w:w="237" w:type="pct"/>
            <w:gridSpan w:val="2"/>
            <w:noWrap/>
          </w:tcPr>
          <w:p/>
        </w:tc>
        <w:tc>
          <w:tcPr>
            <w:tcW w:w="237" w:type="pct"/>
            <w:noWrap/>
          </w:tcPr>
          <w:p/>
        </w:tc>
        <w:tc>
          <w:tcPr>
            <w:tcW w:w="257" w:type="pct"/>
            <w:gridSpan w:val="2"/>
            <w:noWrap/>
          </w:tcPr>
          <w:p/>
        </w:tc>
        <w:tc>
          <w:tcPr>
            <w:tcW w:w="544" w:type="pct"/>
            <w:gridSpan w:val="3"/>
            <w:noWrap/>
          </w:tcPr>
          <w:p>
            <w:r>
              <w:rPr>
                <w:rFonts w:hint="eastAsia"/>
              </w:rPr>
              <w:t>网络</w:t>
            </w:r>
          </w:p>
        </w:tc>
        <w:tc>
          <w:tcPr>
            <w:tcW w:w="294" w:type="pct"/>
            <w:noWrap/>
          </w:tcPr>
          <w:p>
            <w:pPr>
              <w:jc w:val="left"/>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580" w:type="pct"/>
            <w:gridSpan w:val="2"/>
            <w:vMerge w:val="continue"/>
            <w:vAlign w:val="center"/>
          </w:tcPr>
          <w:p>
            <w:pPr>
              <w:widowControl/>
              <w:jc w:val="left"/>
              <w:rPr>
                <w:rFonts w:ascii="宋体" w:cs="宋体"/>
                <w:kern w:val="0"/>
                <w:szCs w:val="21"/>
              </w:rPr>
            </w:pPr>
          </w:p>
        </w:tc>
        <w:tc>
          <w:tcPr>
            <w:tcW w:w="517" w:type="pct"/>
            <w:gridSpan w:val="2"/>
            <w:noWrap/>
          </w:tcPr>
          <w:p>
            <w:r>
              <w:rPr>
                <w:rFonts w:hint="eastAsia"/>
              </w:rPr>
              <w:t>12</w:t>
            </w:r>
          </w:p>
        </w:tc>
        <w:tc>
          <w:tcPr>
            <w:tcW w:w="654" w:type="pct"/>
            <w:gridSpan w:val="3"/>
          </w:tcPr>
          <w:p>
            <w:r>
              <w:rPr>
                <w:rFonts w:hint="eastAsia"/>
              </w:rPr>
              <w:t>优秀传统文化</w:t>
            </w:r>
          </w:p>
        </w:tc>
        <w:tc>
          <w:tcPr>
            <w:tcW w:w="219" w:type="pct"/>
            <w:noWrap/>
          </w:tcPr>
          <w:p>
            <w:r>
              <w:rPr>
                <w:rFonts w:hint="eastAsia"/>
              </w:rPr>
              <w:t>32</w:t>
            </w:r>
          </w:p>
        </w:tc>
        <w:tc>
          <w:tcPr>
            <w:tcW w:w="220" w:type="pct"/>
            <w:noWrap/>
          </w:tcPr>
          <w:p>
            <w:r>
              <w:rPr>
                <w:rFonts w:hint="eastAsia"/>
              </w:rPr>
              <w:t>0</w:t>
            </w:r>
          </w:p>
        </w:tc>
        <w:tc>
          <w:tcPr>
            <w:tcW w:w="220" w:type="pct"/>
            <w:noWrap/>
          </w:tcPr>
          <w:p>
            <w:r>
              <w:rPr>
                <w:rFonts w:hint="eastAsia"/>
              </w:rPr>
              <w:t>32</w:t>
            </w:r>
          </w:p>
        </w:tc>
        <w:tc>
          <w:tcPr>
            <w:tcW w:w="247" w:type="pct"/>
          </w:tcPr>
          <w:p>
            <w:r>
              <w:rPr>
                <w:rFonts w:hint="eastAsia"/>
              </w:rPr>
              <w:t>2</w:t>
            </w:r>
          </w:p>
        </w:tc>
        <w:tc>
          <w:tcPr>
            <w:tcW w:w="237" w:type="pct"/>
            <w:noWrap/>
          </w:tcPr>
          <w:p/>
        </w:tc>
        <w:tc>
          <w:tcPr>
            <w:tcW w:w="292" w:type="pct"/>
            <w:noWrap/>
          </w:tcPr>
          <w:p/>
        </w:tc>
        <w:tc>
          <w:tcPr>
            <w:tcW w:w="237" w:type="pct"/>
            <w:noWrap/>
          </w:tcPr>
          <w:p>
            <w:r>
              <w:rPr>
                <w:rFonts w:hint="eastAsia"/>
              </w:rPr>
              <w:t>32</w:t>
            </w:r>
          </w:p>
        </w:tc>
        <w:tc>
          <w:tcPr>
            <w:tcW w:w="237" w:type="pct"/>
            <w:gridSpan w:val="2"/>
            <w:noWrap/>
          </w:tcPr>
          <w:p/>
        </w:tc>
        <w:tc>
          <w:tcPr>
            <w:tcW w:w="237" w:type="pct"/>
            <w:noWrap/>
          </w:tcPr>
          <w:p/>
        </w:tc>
        <w:tc>
          <w:tcPr>
            <w:tcW w:w="257" w:type="pct"/>
            <w:gridSpan w:val="2"/>
            <w:noWrap/>
          </w:tcPr>
          <w:p/>
        </w:tc>
        <w:tc>
          <w:tcPr>
            <w:tcW w:w="544" w:type="pct"/>
            <w:gridSpan w:val="3"/>
            <w:noWrap/>
          </w:tcPr>
          <w:p>
            <w:r>
              <w:rPr>
                <w:rFonts w:hint="eastAsia"/>
              </w:rPr>
              <w:t>网络</w:t>
            </w:r>
          </w:p>
        </w:tc>
        <w:tc>
          <w:tcPr>
            <w:tcW w:w="294" w:type="pct"/>
            <w:noWrap/>
          </w:tcPr>
          <w:p>
            <w:pPr>
              <w:jc w:val="left"/>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580" w:type="pct"/>
            <w:gridSpan w:val="2"/>
            <w:vMerge w:val="continue"/>
            <w:vAlign w:val="center"/>
          </w:tcPr>
          <w:p>
            <w:pPr>
              <w:widowControl/>
              <w:jc w:val="left"/>
              <w:rPr>
                <w:rFonts w:ascii="宋体" w:cs="宋体"/>
                <w:kern w:val="0"/>
                <w:szCs w:val="21"/>
              </w:rPr>
            </w:pPr>
          </w:p>
        </w:tc>
        <w:tc>
          <w:tcPr>
            <w:tcW w:w="517" w:type="pct"/>
            <w:gridSpan w:val="2"/>
            <w:noWrap/>
          </w:tcPr>
          <w:p>
            <w:r>
              <w:rPr>
                <w:rFonts w:hint="eastAsia"/>
              </w:rPr>
              <w:t>13</w:t>
            </w:r>
          </w:p>
        </w:tc>
        <w:tc>
          <w:tcPr>
            <w:tcW w:w="654" w:type="pct"/>
            <w:gridSpan w:val="3"/>
          </w:tcPr>
          <w:p>
            <w:r>
              <w:rPr>
                <w:rFonts w:hint="eastAsia"/>
              </w:rPr>
              <w:t>入学教育及军训</w:t>
            </w:r>
          </w:p>
        </w:tc>
        <w:tc>
          <w:tcPr>
            <w:tcW w:w="219" w:type="pct"/>
            <w:noWrap/>
          </w:tcPr>
          <w:p>
            <w:r>
              <w:rPr>
                <w:rFonts w:hint="eastAsia"/>
              </w:rPr>
              <w:t>0</w:t>
            </w:r>
          </w:p>
        </w:tc>
        <w:tc>
          <w:tcPr>
            <w:tcW w:w="220" w:type="pct"/>
            <w:noWrap/>
          </w:tcPr>
          <w:p>
            <w:r>
              <w:rPr>
                <w:rFonts w:hint="eastAsia"/>
              </w:rPr>
              <w:t>48</w:t>
            </w:r>
          </w:p>
        </w:tc>
        <w:tc>
          <w:tcPr>
            <w:tcW w:w="220" w:type="pct"/>
            <w:noWrap/>
          </w:tcPr>
          <w:p>
            <w:r>
              <w:rPr>
                <w:rFonts w:hint="eastAsia"/>
              </w:rPr>
              <w:t>48</w:t>
            </w:r>
          </w:p>
        </w:tc>
        <w:tc>
          <w:tcPr>
            <w:tcW w:w="247" w:type="pct"/>
          </w:tcPr>
          <w:p>
            <w:r>
              <w:rPr>
                <w:rFonts w:hint="eastAsia"/>
              </w:rPr>
              <w:t>2</w:t>
            </w:r>
          </w:p>
        </w:tc>
        <w:tc>
          <w:tcPr>
            <w:tcW w:w="237" w:type="pct"/>
            <w:noWrap/>
          </w:tcPr>
          <w:p>
            <w:r>
              <w:rPr>
                <w:rFonts w:hint="eastAsia"/>
              </w:rPr>
              <w:t>2*24</w:t>
            </w:r>
          </w:p>
        </w:tc>
        <w:tc>
          <w:tcPr>
            <w:tcW w:w="292" w:type="pct"/>
            <w:noWrap/>
          </w:tcPr>
          <w:p/>
        </w:tc>
        <w:tc>
          <w:tcPr>
            <w:tcW w:w="237" w:type="pct"/>
            <w:noWrap/>
          </w:tcPr>
          <w:p/>
        </w:tc>
        <w:tc>
          <w:tcPr>
            <w:tcW w:w="237" w:type="pct"/>
            <w:gridSpan w:val="2"/>
            <w:noWrap/>
          </w:tcPr>
          <w:p/>
        </w:tc>
        <w:tc>
          <w:tcPr>
            <w:tcW w:w="237" w:type="pct"/>
            <w:noWrap/>
          </w:tcPr>
          <w:p/>
        </w:tc>
        <w:tc>
          <w:tcPr>
            <w:tcW w:w="257" w:type="pct"/>
            <w:gridSpan w:val="2"/>
            <w:noWrap/>
          </w:tcPr>
          <w:p/>
        </w:tc>
        <w:tc>
          <w:tcPr>
            <w:tcW w:w="544" w:type="pct"/>
            <w:gridSpan w:val="3"/>
            <w:noWrap/>
          </w:tcPr>
          <w:p>
            <w:r>
              <w:rPr>
                <w:rFonts w:hint="eastAsia"/>
              </w:rPr>
              <w:t>实践</w:t>
            </w:r>
          </w:p>
        </w:tc>
        <w:tc>
          <w:tcPr>
            <w:tcW w:w="294" w:type="pct"/>
            <w:noWrap/>
          </w:tcPr>
          <w:p>
            <w:pPr>
              <w:jc w:val="left"/>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580" w:type="pct"/>
            <w:gridSpan w:val="2"/>
            <w:vMerge w:val="continue"/>
            <w:vAlign w:val="center"/>
          </w:tcPr>
          <w:p>
            <w:pPr>
              <w:widowControl/>
              <w:jc w:val="left"/>
              <w:rPr>
                <w:rFonts w:ascii="宋体" w:cs="宋体"/>
                <w:kern w:val="0"/>
                <w:szCs w:val="21"/>
              </w:rPr>
            </w:pPr>
          </w:p>
        </w:tc>
        <w:tc>
          <w:tcPr>
            <w:tcW w:w="517" w:type="pct"/>
            <w:gridSpan w:val="2"/>
            <w:noWrap/>
          </w:tcPr>
          <w:p>
            <w:r>
              <w:rPr>
                <w:rFonts w:hint="eastAsia"/>
              </w:rPr>
              <w:t>14</w:t>
            </w:r>
          </w:p>
        </w:tc>
        <w:tc>
          <w:tcPr>
            <w:tcW w:w="654" w:type="pct"/>
            <w:gridSpan w:val="3"/>
          </w:tcPr>
          <w:p>
            <w:r>
              <w:rPr>
                <w:rFonts w:hint="eastAsia"/>
              </w:rPr>
              <w:t>劳动教育</w:t>
            </w:r>
          </w:p>
        </w:tc>
        <w:tc>
          <w:tcPr>
            <w:tcW w:w="219" w:type="pct"/>
            <w:noWrap/>
          </w:tcPr>
          <w:p>
            <w:r>
              <w:rPr>
                <w:rFonts w:hint="eastAsia"/>
              </w:rPr>
              <w:t>0</w:t>
            </w:r>
          </w:p>
        </w:tc>
        <w:tc>
          <w:tcPr>
            <w:tcW w:w="220" w:type="pct"/>
            <w:noWrap/>
          </w:tcPr>
          <w:p>
            <w:r>
              <w:rPr>
                <w:rFonts w:hint="eastAsia"/>
              </w:rPr>
              <w:t>24</w:t>
            </w:r>
          </w:p>
        </w:tc>
        <w:tc>
          <w:tcPr>
            <w:tcW w:w="220" w:type="pct"/>
            <w:noWrap/>
          </w:tcPr>
          <w:p>
            <w:r>
              <w:rPr>
                <w:rFonts w:hint="eastAsia"/>
              </w:rPr>
              <w:t>24</w:t>
            </w:r>
          </w:p>
        </w:tc>
        <w:tc>
          <w:tcPr>
            <w:tcW w:w="247" w:type="pct"/>
          </w:tcPr>
          <w:p>
            <w:r>
              <w:rPr>
                <w:rFonts w:hint="eastAsia"/>
              </w:rPr>
              <w:t>1</w:t>
            </w:r>
          </w:p>
        </w:tc>
        <w:tc>
          <w:tcPr>
            <w:tcW w:w="237" w:type="pct"/>
            <w:noWrap/>
          </w:tcPr>
          <w:p/>
        </w:tc>
        <w:tc>
          <w:tcPr>
            <w:tcW w:w="292" w:type="pct"/>
            <w:noWrap/>
          </w:tcPr>
          <w:p/>
        </w:tc>
        <w:tc>
          <w:tcPr>
            <w:tcW w:w="237" w:type="pct"/>
            <w:noWrap/>
          </w:tcPr>
          <w:p>
            <w:r>
              <w:rPr>
                <w:rFonts w:hint="eastAsia"/>
              </w:rPr>
              <w:t>1*24</w:t>
            </w:r>
          </w:p>
        </w:tc>
        <w:tc>
          <w:tcPr>
            <w:tcW w:w="237" w:type="pct"/>
            <w:gridSpan w:val="2"/>
            <w:noWrap/>
          </w:tcPr>
          <w:p/>
        </w:tc>
        <w:tc>
          <w:tcPr>
            <w:tcW w:w="237" w:type="pct"/>
            <w:noWrap/>
          </w:tcPr>
          <w:p/>
        </w:tc>
        <w:tc>
          <w:tcPr>
            <w:tcW w:w="257" w:type="pct"/>
            <w:gridSpan w:val="2"/>
            <w:noWrap/>
          </w:tcPr>
          <w:p/>
        </w:tc>
        <w:tc>
          <w:tcPr>
            <w:tcW w:w="544" w:type="pct"/>
            <w:gridSpan w:val="3"/>
            <w:noWrap/>
          </w:tcPr>
          <w:p>
            <w:r>
              <w:rPr>
                <w:rFonts w:hint="eastAsia"/>
              </w:rPr>
              <w:t>实践</w:t>
            </w:r>
          </w:p>
        </w:tc>
        <w:tc>
          <w:tcPr>
            <w:tcW w:w="294" w:type="pct"/>
            <w:noWrap/>
          </w:tcPr>
          <w:p>
            <w:pPr>
              <w:jc w:val="left"/>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1752" w:type="pct"/>
            <w:gridSpan w:val="7"/>
            <w:noWrap/>
            <w:vAlign w:val="center"/>
          </w:tcPr>
          <w:p>
            <w:pPr>
              <w:widowControl/>
              <w:jc w:val="center"/>
              <w:rPr>
                <w:rFonts w:ascii="宋体" w:cs="宋体"/>
                <w:b/>
                <w:bCs/>
                <w:kern w:val="0"/>
                <w:szCs w:val="21"/>
              </w:rPr>
            </w:pPr>
            <w:r>
              <w:rPr>
                <w:rFonts w:hint="eastAsia" w:ascii="宋体" w:hAnsi="宋体" w:eastAsia="宋体" w:cs="宋体"/>
                <w:b/>
                <w:bCs/>
                <w:kern w:val="0"/>
                <w:szCs w:val="21"/>
              </w:rPr>
              <w:t>小计</w:t>
            </w:r>
          </w:p>
        </w:tc>
        <w:tc>
          <w:tcPr>
            <w:tcW w:w="219" w:type="pct"/>
            <w:noWrap/>
            <w:vAlign w:val="center"/>
          </w:tcPr>
          <w:p>
            <w:pPr>
              <w:jc w:val="center"/>
              <w:rPr>
                <w:rFonts w:ascii="宋体" w:hAnsi="宋体" w:eastAsia="宋体" w:cs="宋体"/>
                <w:b/>
                <w:bCs/>
                <w:szCs w:val="21"/>
              </w:rPr>
            </w:pPr>
            <w:r>
              <w:rPr>
                <w:rFonts w:hint="eastAsia"/>
                <w:b/>
                <w:bCs/>
                <w:szCs w:val="21"/>
              </w:rPr>
              <w:t>421</w:t>
            </w:r>
          </w:p>
        </w:tc>
        <w:tc>
          <w:tcPr>
            <w:tcW w:w="220" w:type="pct"/>
            <w:noWrap/>
            <w:vAlign w:val="center"/>
          </w:tcPr>
          <w:p>
            <w:pPr>
              <w:jc w:val="center"/>
              <w:rPr>
                <w:rFonts w:ascii="宋体" w:hAnsi="宋体" w:eastAsia="宋体" w:cs="宋体"/>
                <w:b/>
                <w:bCs/>
                <w:szCs w:val="21"/>
              </w:rPr>
            </w:pPr>
            <w:r>
              <w:rPr>
                <w:rFonts w:hint="eastAsia"/>
                <w:b/>
                <w:bCs/>
                <w:szCs w:val="21"/>
              </w:rPr>
              <w:t>219</w:t>
            </w:r>
          </w:p>
        </w:tc>
        <w:tc>
          <w:tcPr>
            <w:tcW w:w="220" w:type="pct"/>
            <w:noWrap/>
            <w:vAlign w:val="center"/>
          </w:tcPr>
          <w:p>
            <w:pPr>
              <w:jc w:val="center"/>
              <w:rPr>
                <w:rFonts w:ascii="宋体" w:hAnsi="宋体" w:eastAsia="宋体" w:cs="宋体"/>
                <w:b/>
                <w:bCs/>
                <w:szCs w:val="21"/>
              </w:rPr>
            </w:pPr>
            <w:r>
              <w:rPr>
                <w:rFonts w:hint="eastAsia"/>
                <w:b/>
                <w:bCs/>
                <w:szCs w:val="21"/>
              </w:rPr>
              <w:t>640</w:t>
            </w:r>
          </w:p>
        </w:tc>
        <w:tc>
          <w:tcPr>
            <w:tcW w:w="247" w:type="pct"/>
            <w:vAlign w:val="center"/>
          </w:tcPr>
          <w:p>
            <w:pPr>
              <w:jc w:val="center"/>
              <w:rPr>
                <w:rFonts w:ascii="宋体" w:hAnsi="宋体" w:eastAsia="宋体" w:cs="宋体"/>
                <w:b/>
                <w:bCs/>
                <w:szCs w:val="21"/>
              </w:rPr>
            </w:pPr>
            <w:r>
              <w:rPr>
                <w:rFonts w:hint="eastAsia"/>
                <w:b/>
                <w:bCs/>
                <w:szCs w:val="21"/>
              </w:rPr>
              <w:t>36</w:t>
            </w:r>
          </w:p>
        </w:tc>
        <w:tc>
          <w:tcPr>
            <w:tcW w:w="237" w:type="pct"/>
            <w:noWrap/>
            <w:vAlign w:val="center"/>
          </w:tcPr>
          <w:p>
            <w:pPr>
              <w:jc w:val="center"/>
              <w:rPr>
                <w:rFonts w:ascii="宋体" w:hAnsi="宋体" w:eastAsia="宋体" w:cs="宋体"/>
                <w:b/>
                <w:bCs/>
                <w:sz w:val="20"/>
                <w:szCs w:val="20"/>
              </w:rPr>
            </w:pPr>
            <w:r>
              <w:rPr>
                <w:rFonts w:hint="eastAsia"/>
                <w:b/>
                <w:bCs/>
                <w:sz w:val="20"/>
                <w:szCs w:val="20"/>
              </w:rPr>
              <w:t>288</w:t>
            </w:r>
          </w:p>
        </w:tc>
        <w:tc>
          <w:tcPr>
            <w:tcW w:w="292" w:type="pct"/>
            <w:noWrap/>
            <w:vAlign w:val="center"/>
          </w:tcPr>
          <w:p>
            <w:pPr>
              <w:jc w:val="center"/>
              <w:rPr>
                <w:rFonts w:ascii="宋体" w:hAnsi="宋体" w:eastAsia="宋体" w:cs="宋体"/>
                <w:b/>
                <w:bCs/>
                <w:sz w:val="20"/>
                <w:szCs w:val="20"/>
              </w:rPr>
            </w:pPr>
            <w:r>
              <w:rPr>
                <w:rFonts w:hint="eastAsia"/>
                <w:b/>
                <w:bCs/>
                <w:sz w:val="20"/>
                <w:szCs w:val="20"/>
              </w:rPr>
              <w:t>176</w:t>
            </w:r>
          </w:p>
        </w:tc>
        <w:tc>
          <w:tcPr>
            <w:tcW w:w="237" w:type="pct"/>
            <w:noWrap/>
            <w:vAlign w:val="center"/>
          </w:tcPr>
          <w:p>
            <w:pPr>
              <w:jc w:val="center"/>
              <w:rPr>
                <w:rFonts w:ascii="宋体" w:hAnsi="宋体" w:eastAsia="宋体" w:cs="宋体"/>
                <w:b/>
                <w:bCs/>
                <w:sz w:val="20"/>
                <w:szCs w:val="20"/>
              </w:rPr>
            </w:pPr>
            <w:r>
              <w:rPr>
                <w:rFonts w:hint="eastAsia"/>
                <w:b/>
                <w:bCs/>
                <w:sz w:val="20"/>
                <w:szCs w:val="20"/>
              </w:rPr>
              <w:t>113</w:t>
            </w:r>
          </w:p>
        </w:tc>
        <w:tc>
          <w:tcPr>
            <w:tcW w:w="237" w:type="pct"/>
            <w:gridSpan w:val="2"/>
            <w:noWrap/>
            <w:vAlign w:val="center"/>
          </w:tcPr>
          <w:p>
            <w:pPr>
              <w:jc w:val="center"/>
              <w:rPr>
                <w:rFonts w:ascii="宋体" w:hAnsi="宋体" w:eastAsia="宋体" w:cs="宋体"/>
                <w:b/>
                <w:bCs/>
                <w:sz w:val="20"/>
                <w:szCs w:val="20"/>
              </w:rPr>
            </w:pPr>
            <w:r>
              <w:rPr>
                <w:rFonts w:hint="eastAsia"/>
                <w:b/>
                <w:bCs/>
                <w:sz w:val="20"/>
                <w:szCs w:val="20"/>
              </w:rPr>
              <w:t>47</w:t>
            </w:r>
          </w:p>
        </w:tc>
        <w:tc>
          <w:tcPr>
            <w:tcW w:w="237" w:type="pct"/>
            <w:noWrap/>
            <w:vAlign w:val="center"/>
          </w:tcPr>
          <w:p>
            <w:pPr>
              <w:jc w:val="center"/>
              <w:rPr>
                <w:rFonts w:ascii="宋体" w:hAnsi="宋体" w:eastAsia="宋体" w:cs="宋体"/>
                <w:b/>
                <w:bCs/>
                <w:sz w:val="20"/>
                <w:szCs w:val="20"/>
              </w:rPr>
            </w:pPr>
            <w:r>
              <w:rPr>
                <w:rFonts w:hint="eastAsia"/>
                <w:b/>
                <w:bCs/>
                <w:sz w:val="20"/>
                <w:szCs w:val="20"/>
              </w:rPr>
              <w:t>16</w:t>
            </w:r>
          </w:p>
        </w:tc>
        <w:tc>
          <w:tcPr>
            <w:tcW w:w="257" w:type="pct"/>
            <w:gridSpan w:val="2"/>
            <w:noWrap/>
            <w:vAlign w:val="center"/>
          </w:tcPr>
          <w:p>
            <w:pPr>
              <w:jc w:val="center"/>
              <w:rPr>
                <w:rFonts w:ascii="宋体" w:hAnsi="宋体" w:eastAsia="宋体" w:cs="宋体"/>
                <w:b/>
                <w:bCs/>
                <w:sz w:val="20"/>
                <w:szCs w:val="20"/>
              </w:rPr>
            </w:pPr>
          </w:p>
        </w:tc>
        <w:tc>
          <w:tcPr>
            <w:tcW w:w="544" w:type="pct"/>
            <w:gridSpan w:val="3"/>
            <w:noWrap/>
            <w:vAlign w:val="center"/>
          </w:tcPr>
          <w:p>
            <w:pPr>
              <w:jc w:val="center"/>
              <w:rPr>
                <w:rFonts w:ascii="宋体" w:hAnsi="宋体" w:eastAsia="宋体" w:cs="宋体"/>
                <w:b/>
                <w:bCs/>
                <w:sz w:val="20"/>
                <w:szCs w:val="20"/>
              </w:rPr>
            </w:pPr>
          </w:p>
        </w:tc>
        <w:tc>
          <w:tcPr>
            <w:tcW w:w="294" w:type="pct"/>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91" w:type="pct"/>
            <w:vMerge w:val="restart"/>
            <w:vAlign w:val="center"/>
          </w:tcPr>
          <w:p>
            <w:pPr>
              <w:widowControl/>
              <w:jc w:val="center"/>
              <w:rPr>
                <w:rFonts w:ascii="宋体" w:cs="宋体"/>
                <w:kern w:val="0"/>
                <w:szCs w:val="21"/>
              </w:rPr>
            </w:pPr>
            <w:r>
              <w:rPr>
                <w:rFonts w:hint="eastAsia" w:ascii="宋体" w:cs="宋体"/>
                <w:kern w:val="0"/>
                <w:szCs w:val="21"/>
              </w:rPr>
              <w:t>专业</w:t>
            </w:r>
          </w:p>
          <w:p>
            <w:pPr>
              <w:widowControl/>
              <w:jc w:val="center"/>
              <w:rPr>
                <w:rFonts w:ascii="宋体" w:cs="宋体"/>
                <w:kern w:val="0"/>
                <w:szCs w:val="21"/>
              </w:rPr>
            </w:pPr>
            <w:r>
              <w:rPr>
                <w:rFonts w:hint="eastAsia" w:ascii="宋体" w:hAnsi="宋体" w:eastAsia="宋体" w:cs="宋体"/>
                <w:kern w:val="0"/>
                <w:szCs w:val="21"/>
              </w:rPr>
              <w:t>︵</w:t>
            </w:r>
            <w:r>
              <w:rPr>
                <w:rFonts w:hint="eastAsia" w:ascii="宋体" w:cs="宋体"/>
                <w:kern w:val="0"/>
                <w:szCs w:val="21"/>
              </w:rPr>
              <w:t>技能</w:t>
            </w:r>
          </w:p>
          <w:p>
            <w:pPr>
              <w:widowControl/>
              <w:jc w:val="center"/>
              <w:rPr>
                <w:rFonts w:ascii="宋体" w:cs="宋体"/>
                <w:kern w:val="0"/>
                <w:szCs w:val="21"/>
              </w:rPr>
            </w:pPr>
            <w:r>
              <w:rPr>
                <w:rFonts w:hint="eastAsia" w:cs="宋体" w:asciiTheme="minorEastAsia" w:hAnsiTheme="minorEastAsia"/>
                <w:kern w:val="0"/>
                <w:szCs w:val="21"/>
              </w:rPr>
              <w:t>︶</w:t>
            </w:r>
            <w:r>
              <w:rPr>
                <w:rFonts w:hint="eastAsia" w:ascii="宋体" w:cs="宋体"/>
                <w:kern w:val="0"/>
                <w:szCs w:val="21"/>
              </w:rPr>
              <w:t>课</w:t>
            </w:r>
          </w:p>
        </w:tc>
        <w:tc>
          <w:tcPr>
            <w:tcW w:w="389" w:type="pct"/>
            <w:vMerge w:val="restart"/>
            <w:vAlign w:val="center"/>
          </w:tcPr>
          <w:p>
            <w:pPr>
              <w:widowControl/>
              <w:jc w:val="left"/>
              <w:rPr>
                <w:rFonts w:ascii="宋体" w:cs="宋体"/>
                <w:kern w:val="0"/>
                <w:szCs w:val="21"/>
              </w:rPr>
            </w:pPr>
            <w:r>
              <w:rPr>
                <w:rFonts w:hint="eastAsia" w:ascii="宋体" w:hAnsi="宋体" w:cs="宋体"/>
                <w:kern w:val="0"/>
                <w:szCs w:val="21"/>
              </w:rPr>
              <w:t>专业基础课</w:t>
            </w:r>
          </w:p>
        </w:tc>
        <w:tc>
          <w:tcPr>
            <w:tcW w:w="517" w:type="pct"/>
            <w:gridSpan w:val="2"/>
            <w:noWrap/>
            <w:vAlign w:val="center"/>
          </w:tcPr>
          <w:p>
            <w:pPr>
              <w:widowControl/>
              <w:jc w:val="left"/>
              <w:rPr>
                <w:rFonts w:ascii="宋体" w:cs="宋体"/>
                <w:kern w:val="0"/>
                <w:szCs w:val="21"/>
              </w:rPr>
            </w:pPr>
            <w:r>
              <w:rPr>
                <w:rFonts w:ascii="宋体" w:hAnsi="宋体" w:cs="宋体"/>
                <w:kern w:val="0"/>
                <w:szCs w:val="21"/>
              </w:rPr>
              <w:t>1</w:t>
            </w:r>
          </w:p>
        </w:tc>
        <w:tc>
          <w:tcPr>
            <w:tcW w:w="654" w:type="pct"/>
            <w:gridSpan w:val="3"/>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C语言程序设计</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56</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28</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84</w:t>
            </w:r>
          </w:p>
        </w:tc>
        <w:tc>
          <w:tcPr>
            <w:tcW w:w="247" w:type="pct"/>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 w:val="20"/>
                <w:szCs w:val="20"/>
                <w:lang w:bidi="ar"/>
              </w:rPr>
              <w:t>4.5</w:t>
            </w:r>
          </w:p>
        </w:tc>
        <w:tc>
          <w:tcPr>
            <w:tcW w:w="237"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14*6</w:t>
            </w:r>
          </w:p>
        </w:tc>
        <w:tc>
          <w:tcPr>
            <w:tcW w:w="292" w:type="pct"/>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37" w:type="pct"/>
            <w:gridSpan w:val="2"/>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考证</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ascii="宋体" w:hAnsi="宋体" w:cs="宋体"/>
                <w:kern w:val="0"/>
                <w:szCs w:val="21"/>
              </w:rPr>
              <w:t>2</w:t>
            </w:r>
          </w:p>
        </w:tc>
        <w:tc>
          <w:tcPr>
            <w:tcW w:w="654" w:type="pct"/>
            <w:gridSpan w:val="3"/>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计算机网络基础</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56</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56</w:t>
            </w:r>
          </w:p>
        </w:tc>
        <w:tc>
          <w:tcPr>
            <w:tcW w:w="247" w:type="pct"/>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 w:val="20"/>
                <w:szCs w:val="20"/>
                <w:lang w:bidi="ar"/>
              </w:rPr>
              <w:t>3.5</w:t>
            </w:r>
          </w:p>
        </w:tc>
        <w:tc>
          <w:tcPr>
            <w:tcW w:w="237"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14*4</w:t>
            </w:r>
          </w:p>
        </w:tc>
        <w:tc>
          <w:tcPr>
            <w:tcW w:w="292" w:type="pct"/>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37" w:type="pct"/>
            <w:gridSpan w:val="2"/>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笔试</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ascii="宋体" w:hAnsi="宋体" w:cs="宋体"/>
                <w:kern w:val="0"/>
                <w:szCs w:val="21"/>
              </w:rPr>
              <w:t>3</w:t>
            </w:r>
          </w:p>
        </w:tc>
        <w:tc>
          <w:tcPr>
            <w:tcW w:w="654" w:type="pct"/>
            <w:gridSpan w:val="3"/>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面向对象程序设计</w:t>
            </w:r>
          </w:p>
        </w:tc>
        <w:tc>
          <w:tcPr>
            <w:tcW w:w="219" w:type="pct"/>
            <w:noWrap/>
            <w:vAlign w:val="top"/>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48</w:t>
            </w:r>
          </w:p>
        </w:tc>
        <w:tc>
          <w:tcPr>
            <w:tcW w:w="220" w:type="pct"/>
            <w:noWrap/>
            <w:vAlign w:val="top"/>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48</w:t>
            </w:r>
          </w:p>
        </w:tc>
        <w:tc>
          <w:tcPr>
            <w:tcW w:w="220" w:type="pct"/>
            <w:noWrap/>
            <w:vAlign w:val="top"/>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96</w:t>
            </w:r>
          </w:p>
        </w:tc>
        <w:tc>
          <w:tcPr>
            <w:tcW w:w="247" w:type="pct"/>
            <w:vAlign w:val="top"/>
          </w:tcPr>
          <w:p>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4.5</w:t>
            </w:r>
          </w:p>
        </w:tc>
        <w:tc>
          <w:tcPr>
            <w:tcW w:w="237" w:type="pct"/>
            <w:noWrap/>
            <w:vAlign w:val="center"/>
          </w:tcPr>
          <w:p>
            <w:pPr>
              <w:jc w:val="center"/>
              <w:rPr>
                <w:rFonts w:ascii="宋体" w:cs="宋体"/>
                <w:kern w:val="0"/>
                <w:szCs w:val="21"/>
              </w:rPr>
            </w:pPr>
          </w:p>
        </w:tc>
        <w:tc>
          <w:tcPr>
            <w:tcW w:w="292"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bidi="ar"/>
              </w:rPr>
              <w:t>*6</w:t>
            </w:r>
          </w:p>
        </w:tc>
        <w:tc>
          <w:tcPr>
            <w:tcW w:w="237" w:type="pct"/>
            <w:noWrap/>
            <w:vAlign w:val="center"/>
          </w:tcPr>
          <w:p>
            <w:pPr>
              <w:jc w:val="center"/>
              <w:rPr>
                <w:rFonts w:ascii="宋体" w:cs="宋体"/>
                <w:kern w:val="0"/>
                <w:szCs w:val="21"/>
              </w:rPr>
            </w:pPr>
          </w:p>
        </w:tc>
        <w:tc>
          <w:tcPr>
            <w:tcW w:w="237" w:type="pct"/>
            <w:gridSpan w:val="2"/>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笔试/项目测试</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hAnsi="宋体" w:cs="宋体"/>
                <w:kern w:val="0"/>
                <w:szCs w:val="21"/>
              </w:rPr>
            </w:pPr>
            <w:r>
              <w:rPr>
                <w:rFonts w:hint="eastAsia" w:ascii="宋体" w:hAnsi="宋体" w:cs="宋体"/>
                <w:kern w:val="0"/>
                <w:szCs w:val="21"/>
              </w:rPr>
              <w:t>4</w:t>
            </w:r>
          </w:p>
        </w:tc>
        <w:tc>
          <w:tcPr>
            <w:tcW w:w="654" w:type="pct"/>
            <w:gridSpan w:val="3"/>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Linux基础</w:t>
            </w:r>
          </w:p>
        </w:tc>
        <w:tc>
          <w:tcPr>
            <w:tcW w:w="219" w:type="pct"/>
            <w:noWrap/>
            <w:vAlign w:val="top"/>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32</w:t>
            </w:r>
          </w:p>
        </w:tc>
        <w:tc>
          <w:tcPr>
            <w:tcW w:w="220" w:type="pct"/>
            <w:noWrap/>
            <w:vAlign w:val="top"/>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32</w:t>
            </w:r>
          </w:p>
        </w:tc>
        <w:tc>
          <w:tcPr>
            <w:tcW w:w="220" w:type="pct"/>
            <w:noWrap/>
            <w:vAlign w:val="top"/>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eastAsia="宋体" w:cs="宋体"/>
                <w:color w:val="000000"/>
                <w:kern w:val="0"/>
                <w:sz w:val="20"/>
                <w:szCs w:val="20"/>
                <w:lang w:bidi="ar"/>
              </w:rPr>
              <w:t>6</w:t>
            </w:r>
            <w:r>
              <w:rPr>
                <w:rFonts w:hint="eastAsia" w:ascii="宋体" w:hAnsi="宋体" w:eastAsia="宋体" w:cs="宋体"/>
                <w:color w:val="000000"/>
                <w:kern w:val="0"/>
                <w:sz w:val="20"/>
                <w:szCs w:val="20"/>
                <w:lang w:val="en-US" w:eastAsia="zh-CN" w:bidi="ar"/>
              </w:rPr>
              <w:t>4</w:t>
            </w:r>
          </w:p>
        </w:tc>
        <w:tc>
          <w:tcPr>
            <w:tcW w:w="247" w:type="pct"/>
            <w:vAlign w:val="top"/>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eastAsia="宋体" w:cs="宋体"/>
                <w:color w:val="000000"/>
                <w:kern w:val="0"/>
                <w:sz w:val="20"/>
                <w:szCs w:val="20"/>
                <w:lang w:val="en-US" w:eastAsia="zh-CN" w:bidi="ar"/>
              </w:rPr>
              <w:t>3</w:t>
            </w:r>
          </w:p>
        </w:tc>
        <w:tc>
          <w:tcPr>
            <w:tcW w:w="237" w:type="pct"/>
            <w:noWrap/>
            <w:vAlign w:val="center"/>
          </w:tcPr>
          <w:p>
            <w:pPr>
              <w:jc w:val="center"/>
              <w:rPr>
                <w:rFonts w:ascii="宋体" w:cs="宋体"/>
                <w:kern w:val="0"/>
                <w:szCs w:val="21"/>
              </w:rPr>
            </w:pPr>
          </w:p>
        </w:tc>
        <w:tc>
          <w:tcPr>
            <w:tcW w:w="292"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bidi="ar"/>
              </w:rPr>
              <w:t>*4</w:t>
            </w:r>
          </w:p>
        </w:tc>
        <w:tc>
          <w:tcPr>
            <w:tcW w:w="237" w:type="pct"/>
            <w:noWrap/>
            <w:vAlign w:val="center"/>
          </w:tcPr>
          <w:p>
            <w:pPr>
              <w:jc w:val="center"/>
              <w:rPr>
                <w:rFonts w:ascii="宋体" w:cs="宋体"/>
                <w:kern w:val="0"/>
                <w:szCs w:val="21"/>
              </w:rPr>
            </w:pPr>
          </w:p>
        </w:tc>
        <w:tc>
          <w:tcPr>
            <w:tcW w:w="237" w:type="pct"/>
            <w:gridSpan w:val="2"/>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笔试/项目测试</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tcPr>
          <w:p>
            <w:pPr>
              <w:widowControl/>
              <w:jc w:val="left"/>
              <w:rPr>
                <w:rFonts w:ascii="宋体" w:hAnsi="宋体" w:cs="宋体"/>
                <w:kern w:val="0"/>
                <w:szCs w:val="21"/>
              </w:rPr>
            </w:pPr>
            <w:r>
              <w:rPr>
                <w:rFonts w:hint="eastAsia"/>
              </w:rPr>
              <w:t>5</w:t>
            </w:r>
          </w:p>
        </w:tc>
        <w:tc>
          <w:tcPr>
            <w:tcW w:w="654" w:type="pct"/>
            <w:gridSpan w:val="3"/>
          </w:tcPr>
          <w:p>
            <w:pPr>
              <w:widowControl/>
              <w:jc w:val="left"/>
              <w:rPr>
                <w:rFonts w:ascii="宋体" w:cs="宋体"/>
                <w:kern w:val="0"/>
                <w:szCs w:val="21"/>
              </w:rPr>
            </w:pPr>
            <w:r>
              <w:rPr>
                <w:rFonts w:hint="eastAsia"/>
              </w:rPr>
              <w:t>静态网页设计</w:t>
            </w:r>
          </w:p>
        </w:tc>
        <w:tc>
          <w:tcPr>
            <w:tcW w:w="219" w:type="pct"/>
            <w:noWrap/>
            <w:vAlign w:val="top"/>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32</w:t>
            </w:r>
          </w:p>
        </w:tc>
        <w:tc>
          <w:tcPr>
            <w:tcW w:w="220" w:type="pct"/>
            <w:noWrap/>
            <w:vAlign w:val="top"/>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32</w:t>
            </w:r>
          </w:p>
        </w:tc>
        <w:tc>
          <w:tcPr>
            <w:tcW w:w="220" w:type="pct"/>
            <w:noWrap/>
            <w:vAlign w:val="top"/>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eastAsia="宋体" w:cs="宋体"/>
                <w:color w:val="000000"/>
                <w:kern w:val="0"/>
                <w:sz w:val="20"/>
                <w:szCs w:val="20"/>
                <w:lang w:bidi="ar"/>
              </w:rPr>
              <w:t>6</w:t>
            </w:r>
            <w:r>
              <w:rPr>
                <w:rFonts w:hint="eastAsia" w:ascii="宋体" w:hAnsi="宋体" w:eastAsia="宋体" w:cs="宋体"/>
                <w:color w:val="000000"/>
                <w:kern w:val="0"/>
                <w:sz w:val="20"/>
                <w:szCs w:val="20"/>
                <w:lang w:val="en-US" w:eastAsia="zh-CN" w:bidi="ar"/>
              </w:rPr>
              <w:t>4</w:t>
            </w:r>
          </w:p>
        </w:tc>
        <w:tc>
          <w:tcPr>
            <w:tcW w:w="247" w:type="pct"/>
            <w:vAlign w:val="top"/>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eastAsia="宋体" w:cs="宋体"/>
                <w:color w:val="000000"/>
                <w:kern w:val="0"/>
                <w:sz w:val="20"/>
                <w:szCs w:val="20"/>
                <w:lang w:val="en-US" w:eastAsia="zh-CN" w:bidi="ar"/>
              </w:rPr>
              <w:t>3</w:t>
            </w:r>
          </w:p>
        </w:tc>
        <w:tc>
          <w:tcPr>
            <w:tcW w:w="237" w:type="pct"/>
            <w:noWrap/>
          </w:tcPr>
          <w:p>
            <w:pPr>
              <w:widowControl/>
              <w:jc w:val="left"/>
              <w:rPr>
                <w:rFonts w:ascii="宋体" w:cs="宋体"/>
                <w:kern w:val="0"/>
                <w:szCs w:val="21"/>
              </w:rPr>
            </w:pPr>
          </w:p>
        </w:tc>
        <w:tc>
          <w:tcPr>
            <w:tcW w:w="292" w:type="pct"/>
            <w:noWrap/>
          </w:tcPr>
          <w:p>
            <w:pPr>
              <w:widowControl/>
              <w:jc w:val="center"/>
              <w:rPr>
                <w:rFonts w:ascii="宋体" w:cs="宋体"/>
                <w:kern w:val="0"/>
                <w:szCs w:val="21"/>
              </w:rPr>
            </w:pPr>
            <w:r>
              <w:rPr>
                <w:rFonts w:hint="eastAsia" w:ascii="宋体" w:hAnsi="宋体" w:eastAsia="宋体" w:cs="宋体"/>
                <w:color w:val="000000"/>
                <w:kern w:val="0"/>
                <w:sz w:val="20"/>
                <w:szCs w:val="20"/>
                <w:lang w:bidi="ar"/>
              </w:rPr>
              <w:t>1</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bidi="ar"/>
              </w:rPr>
              <w:t>*4</w:t>
            </w:r>
          </w:p>
        </w:tc>
        <w:tc>
          <w:tcPr>
            <w:tcW w:w="237" w:type="pct"/>
            <w:noWrap/>
            <w:vAlign w:val="center"/>
          </w:tcPr>
          <w:p>
            <w:pPr>
              <w:jc w:val="center"/>
              <w:rPr>
                <w:rFonts w:ascii="宋体" w:cs="宋体"/>
                <w:kern w:val="0"/>
                <w:szCs w:val="21"/>
              </w:rPr>
            </w:pPr>
          </w:p>
        </w:tc>
        <w:tc>
          <w:tcPr>
            <w:tcW w:w="237" w:type="pct"/>
            <w:gridSpan w:val="2"/>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tcPr>
          <w:p>
            <w:pPr>
              <w:widowControl/>
              <w:jc w:val="left"/>
              <w:rPr>
                <w:rFonts w:ascii="宋体" w:hAnsi="宋体" w:eastAsia="宋体" w:cs="宋体"/>
                <w:color w:val="000000"/>
                <w:kern w:val="0"/>
                <w:szCs w:val="21"/>
                <w:lang w:bidi="ar"/>
              </w:rPr>
            </w:pPr>
            <w:r>
              <w:rPr>
                <w:rFonts w:hint="eastAsia"/>
              </w:rPr>
              <w:t>项目测试</w:t>
            </w:r>
          </w:p>
        </w:tc>
        <w:tc>
          <w:tcPr>
            <w:tcW w:w="294" w:type="pct"/>
            <w:noWrap/>
          </w:tcPr>
          <w:p>
            <w:pPr>
              <w:widowControl/>
              <w:jc w:val="left"/>
              <w:rPr>
                <w:rFonts w:ascii="宋体" w:hAnsi="宋体" w:eastAsia="宋体" w:cs="宋体"/>
                <w:color w:val="000000"/>
                <w:kern w:val="0"/>
                <w:szCs w:val="21"/>
                <w:lang w:bidi="ar"/>
              </w:rP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hint="eastAsia" w:ascii="宋体" w:hAnsi="宋体" w:cs="宋体"/>
                <w:kern w:val="0"/>
                <w:szCs w:val="21"/>
              </w:rPr>
              <w:t>6</w:t>
            </w:r>
          </w:p>
        </w:tc>
        <w:tc>
          <w:tcPr>
            <w:tcW w:w="654" w:type="pct"/>
            <w:gridSpan w:val="3"/>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数据库原理与技术</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60</w:t>
            </w:r>
          </w:p>
        </w:tc>
        <w:tc>
          <w:tcPr>
            <w:tcW w:w="247" w:type="pct"/>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w:t>
            </w:r>
          </w:p>
        </w:tc>
        <w:tc>
          <w:tcPr>
            <w:tcW w:w="237" w:type="pct"/>
            <w:noWrap/>
            <w:vAlign w:val="center"/>
          </w:tcPr>
          <w:p>
            <w:pPr>
              <w:jc w:val="center"/>
              <w:rPr>
                <w:rFonts w:ascii="宋体" w:cs="宋体"/>
                <w:kern w:val="0"/>
                <w:szCs w:val="21"/>
              </w:rPr>
            </w:pPr>
          </w:p>
        </w:tc>
        <w:tc>
          <w:tcPr>
            <w:tcW w:w="292" w:type="pct"/>
            <w:noWrap/>
            <w:vAlign w:val="center"/>
          </w:tcPr>
          <w:p>
            <w:pPr>
              <w:widowControl/>
              <w:jc w:val="center"/>
              <w:textAlignment w:val="center"/>
              <w:rPr>
                <w:rFonts w:ascii="宋体" w:cs="宋体"/>
                <w:kern w:val="0"/>
                <w:szCs w:val="21"/>
              </w:rPr>
            </w:pPr>
          </w:p>
        </w:tc>
        <w:tc>
          <w:tcPr>
            <w:tcW w:w="237" w:type="pct"/>
            <w:noWrap/>
            <w:vAlign w:val="center"/>
          </w:tcPr>
          <w:p>
            <w:pPr>
              <w:jc w:val="center"/>
              <w:rPr>
                <w:rFonts w:ascii="宋体" w:cs="宋体"/>
                <w:kern w:val="0"/>
                <w:szCs w:val="21"/>
              </w:rPr>
            </w:pPr>
            <w:r>
              <w:rPr>
                <w:rFonts w:hint="eastAsia" w:ascii="宋体" w:hAnsi="宋体" w:eastAsia="宋体" w:cs="宋体"/>
                <w:color w:val="000000"/>
                <w:kern w:val="0"/>
                <w:sz w:val="20"/>
                <w:szCs w:val="20"/>
                <w:lang w:bidi="ar"/>
              </w:rPr>
              <w:t>15*4</w:t>
            </w:r>
          </w:p>
        </w:tc>
        <w:tc>
          <w:tcPr>
            <w:tcW w:w="237" w:type="pct"/>
            <w:gridSpan w:val="2"/>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项目测试</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hint="eastAsia" w:ascii="宋体" w:hAnsi="宋体" w:cs="宋体"/>
                <w:kern w:val="0"/>
                <w:szCs w:val="21"/>
              </w:rPr>
              <w:t>7</w:t>
            </w:r>
          </w:p>
        </w:tc>
        <w:tc>
          <w:tcPr>
            <w:tcW w:w="654" w:type="pct"/>
            <w:gridSpan w:val="3"/>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Windows网络管理</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60</w:t>
            </w:r>
          </w:p>
        </w:tc>
        <w:tc>
          <w:tcPr>
            <w:tcW w:w="247" w:type="pct"/>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w:t>
            </w:r>
          </w:p>
        </w:tc>
        <w:tc>
          <w:tcPr>
            <w:tcW w:w="237" w:type="pct"/>
            <w:noWrap/>
            <w:vAlign w:val="center"/>
          </w:tcPr>
          <w:p>
            <w:pPr>
              <w:jc w:val="center"/>
              <w:rPr>
                <w:rFonts w:ascii="宋体" w:cs="宋体"/>
                <w:kern w:val="0"/>
                <w:szCs w:val="21"/>
              </w:rPr>
            </w:pPr>
          </w:p>
        </w:tc>
        <w:tc>
          <w:tcPr>
            <w:tcW w:w="292" w:type="pct"/>
            <w:noWrap/>
            <w:vAlign w:val="center"/>
          </w:tcPr>
          <w:p>
            <w:pPr>
              <w:jc w:val="center"/>
              <w:rPr>
                <w:rFonts w:ascii="宋体" w:cs="宋体"/>
                <w:kern w:val="0"/>
                <w:szCs w:val="21"/>
              </w:rPr>
            </w:pPr>
          </w:p>
        </w:tc>
        <w:tc>
          <w:tcPr>
            <w:tcW w:w="237"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15*4</w:t>
            </w:r>
          </w:p>
        </w:tc>
        <w:tc>
          <w:tcPr>
            <w:tcW w:w="237" w:type="pct"/>
            <w:gridSpan w:val="2"/>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项目测试</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restart"/>
            <w:vAlign w:val="center"/>
          </w:tcPr>
          <w:p>
            <w:pPr>
              <w:widowControl/>
              <w:jc w:val="left"/>
              <w:rPr>
                <w:rFonts w:ascii="宋体" w:hAnsi="宋体" w:cs="宋体"/>
                <w:kern w:val="0"/>
                <w:szCs w:val="21"/>
              </w:rPr>
            </w:pPr>
            <w:r>
              <w:rPr>
                <w:rFonts w:hint="eastAsia" w:ascii="宋体" w:hAnsi="宋体" w:cs="宋体"/>
                <w:kern w:val="0"/>
                <w:szCs w:val="21"/>
              </w:rPr>
              <w:t>专</w:t>
            </w:r>
          </w:p>
          <w:p>
            <w:pPr>
              <w:widowControl/>
              <w:jc w:val="left"/>
              <w:rPr>
                <w:rFonts w:ascii="宋体" w:hAnsi="宋体" w:cs="宋体"/>
                <w:kern w:val="0"/>
                <w:szCs w:val="21"/>
              </w:rPr>
            </w:pPr>
            <w:r>
              <w:rPr>
                <w:rFonts w:hint="eastAsia" w:ascii="宋体" w:hAnsi="宋体" w:cs="宋体"/>
                <w:kern w:val="0"/>
                <w:szCs w:val="21"/>
              </w:rPr>
              <w:t>业</w:t>
            </w:r>
          </w:p>
          <w:p>
            <w:pPr>
              <w:widowControl/>
              <w:jc w:val="left"/>
              <w:rPr>
                <w:rFonts w:ascii="宋体" w:hAnsi="宋体" w:cs="宋体"/>
                <w:kern w:val="0"/>
                <w:szCs w:val="21"/>
              </w:rPr>
            </w:pPr>
            <w:r>
              <w:rPr>
                <w:rFonts w:hint="eastAsia" w:ascii="宋体" w:hAnsi="宋体" w:cs="宋体"/>
                <w:kern w:val="0"/>
                <w:szCs w:val="21"/>
              </w:rPr>
              <w:t>核</w:t>
            </w:r>
          </w:p>
          <w:p>
            <w:pPr>
              <w:widowControl/>
              <w:jc w:val="left"/>
              <w:rPr>
                <w:rFonts w:ascii="宋体" w:hAnsi="宋体" w:cs="宋体"/>
                <w:kern w:val="0"/>
                <w:szCs w:val="21"/>
              </w:rPr>
            </w:pPr>
            <w:r>
              <w:rPr>
                <w:rFonts w:hint="eastAsia" w:ascii="宋体" w:hAnsi="宋体" w:cs="宋体"/>
                <w:kern w:val="0"/>
                <w:szCs w:val="21"/>
              </w:rPr>
              <w:t>心</w:t>
            </w:r>
          </w:p>
          <w:p>
            <w:pPr>
              <w:widowControl/>
              <w:jc w:val="left"/>
              <w:rPr>
                <w:rFonts w:ascii="宋体" w:hAnsi="宋体" w:cs="宋体"/>
                <w:kern w:val="0"/>
                <w:szCs w:val="21"/>
              </w:rPr>
            </w:pPr>
            <w:r>
              <w:rPr>
                <w:rFonts w:hint="eastAsia" w:ascii="宋体" w:hAnsi="宋体" w:cs="宋体"/>
                <w:kern w:val="0"/>
                <w:szCs w:val="21"/>
              </w:rPr>
              <w:t>课</w:t>
            </w:r>
          </w:p>
        </w:tc>
        <w:tc>
          <w:tcPr>
            <w:tcW w:w="517" w:type="pct"/>
            <w:gridSpan w:val="2"/>
            <w:noWrap/>
            <w:vAlign w:val="center"/>
          </w:tcPr>
          <w:p>
            <w:pPr>
              <w:widowControl/>
              <w:jc w:val="left"/>
              <w:rPr>
                <w:rFonts w:ascii="宋体" w:cs="宋体"/>
                <w:kern w:val="0"/>
                <w:szCs w:val="21"/>
              </w:rPr>
            </w:pPr>
            <w:r>
              <w:rPr>
                <w:rFonts w:ascii="宋体" w:hAnsi="宋体" w:cs="宋体"/>
                <w:kern w:val="0"/>
                <w:szCs w:val="21"/>
              </w:rPr>
              <w:t>1</w:t>
            </w:r>
          </w:p>
        </w:tc>
        <w:tc>
          <w:tcPr>
            <w:tcW w:w="654" w:type="pct"/>
            <w:gridSpan w:val="3"/>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路由交换技术</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60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90</w:t>
            </w:r>
          </w:p>
        </w:tc>
        <w:tc>
          <w:tcPr>
            <w:tcW w:w="247" w:type="pct"/>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 w:val="20"/>
                <w:szCs w:val="20"/>
                <w:lang w:bidi="ar"/>
              </w:rPr>
              <w:t>4.5</w:t>
            </w:r>
          </w:p>
        </w:tc>
        <w:tc>
          <w:tcPr>
            <w:tcW w:w="237" w:type="pct"/>
            <w:noWrap/>
            <w:vAlign w:val="center"/>
          </w:tcPr>
          <w:p>
            <w:pPr>
              <w:jc w:val="center"/>
              <w:rPr>
                <w:rFonts w:ascii="宋体" w:cs="宋体"/>
                <w:kern w:val="0"/>
                <w:szCs w:val="21"/>
              </w:rPr>
            </w:pPr>
          </w:p>
        </w:tc>
        <w:tc>
          <w:tcPr>
            <w:tcW w:w="292" w:type="pct"/>
            <w:noWrap/>
            <w:vAlign w:val="center"/>
          </w:tcPr>
          <w:p>
            <w:pPr>
              <w:jc w:val="center"/>
              <w:rPr>
                <w:rFonts w:ascii="宋体" w:cs="宋体"/>
                <w:kern w:val="0"/>
                <w:szCs w:val="21"/>
              </w:rPr>
            </w:pPr>
          </w:p>
        </w:tc>
        <w:tc>
          <w:tcPr>
            <w:tcW w:w="237"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15*6</w:t>
            </w:r>
          </w:p>
        </w:tc>
        <w:tc>
          <w:tcPr>
            <w:tcW w:w="237" w:type="pct"/>
            <w:gridSpan w:val="2"/>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笔试/项目测试</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ascii="宋体" w:hAnsi="宋体" w:cs="宋体"/>
                <w:kern w:val="0"/>
                <w:szCs w:val="21"/>
              </w:rPr>
              <w:t>2</w:t>
            </w:r>
          </w:p>
        </w:tc>
        <w:tc>
          <w:tcPr>
            <w:tcW w:w="654" w:type="pct"/>
            <w:gridSpan w:val="3"/>
            <w:vAlign w:val="bottom"/>
          </w:tcPr>
          <w:p>
            <w:pPr>
              <w:widowControl/>
              <w:jc w:val="left"/>
              <w:textAlignment w:val="bottom"/>
              <w:rPr>
                <w:rFonts w:ascii="宋体" w:cs="宋体"/>
                <w:kern w:val="0"/>
                <w:szCs w:val="21"/>
              </w:rPr>
            </w:pPr>
            <w:r>
              <w:rPr>
                <w:rFonts w:hint="eastAsia" w:ascii="宋体" w:hAnsi="宋体" w:eastAsia="宋体" w:cs="宋体"/>
                <w:color w:val="000000"/>
                <w:kern w:val="0"/>
                <w:szCs w:val="21"/>
                <w:lang w:bidi="ar"/>
              </w:rPr>
              <w:t>综合布线</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60</w:t>
            </w:r>
          </w:p>
        </w:tc>
        <w:tc>
          <w:tcPr>
            <w:tcW w:w="247" w:type="pct"/>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 w:val="20"/>
                <w:szCs w:val="20"/>
                <w:lang w:bidi="ar"/>
              </w:rPr>
              <w:t>3</w:t>
            </w:r>
          </w:p>
        </w:tc>
        <w:tc>
          <w:tcPr>
            <w:tcW w:w="237" w:type="pct"/>
            <w:noWrap/>
            <w:vAlign w:val="center"/>
          </w:tcPr>
          <w:p>
            <w:pPr>
              <w:jc w:val="center"/>
              <w:rPr>
                <w:rFonts w:ascii="宋体" w:cs="宋体"/>
                <w:kern w:val="0"/>
                <w:szCs w:val="21"/>
              </w:rPr>
            </w:pPr>
          </w:p>
        </w:tc>
        <w:tc>
          <w:tcPr>
            <w:tcW w:w="292" w:type="pct"/>
            <w:noWrap/>
            <w:vAlign w:val="center"/>
          </w:tcPr>
          <w:p>
            <w:pPr>
              <w:jc w:val="center"/>
              <w:rPr>
                <w:rFonts w:ascii="宋体" w:cs="宋体"/>
                <w:kern w:val="0"/>
                <w:szCs w:val="21"/>
              </w:rPr>
            </w:pPr>
          </w:p>
        </w:tc>
        <w:tc>
          <w:tcPr>
            <w:tcW w:w="237"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15*4</w:t>
            </w:r>
          </w:p>
        </w:tc>
        <w:tc>
          <w:tcPr>
            <w:tcW w:w="237" w:type="pct"/>
            <w:gridSpan w:val="2"/>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笔试/项目测试</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ascii="宋体" w:hAnsi="宋体" w:cs="宋体"/>
                <w:kern w:val="0"/>
                <w:szCs w:val="21"/>
              </w:rPr>
              <w:t>3</w:t>
            </w:r>
          </w:p>
        </w:tc>
        <w:tc>
          <w:tcPr>
            <w:tcW w:w="654" w:type="pct"/>
            <w:gridSpan w:val="3"/>
            <w:vAlign w:val="bottom"/>
          </w:tcPr>
          <w:p>
            <w:pPr>
              <w:widowControl/>
              <w:jc w:val="left"/>
              <w:textAlignment w:val="bottom"/>
              <w:rPr>
                <w:rFonts w:ascii="宋体" w:cs="宋体"/>
                <w:kern w:val="0"/>
                <w:szCs w:val="21"/>
              </w:rPr>
            </w:pPr>
            <w:r>
              <w:rPr>
                <w:rFonts w:hint="eastAsia" w:ascii="宋体" w:hAnsi="宋体" w:eastAsia="宋体" w:cs="宋体"/>
                <w:color w:val="000000"/>
                <w:kern w:val="0"/>
                <w:szCs w:val="21"/>
                <w:lang w:bidi="ar"/>
              </w:rPr>
              <w:t>Linux</w:t>
            </w:r>
            <w:r>
              <w:rPr>
                <w:rFonts w:hint="eastAsia" w:ascii="宋体" w:hAnsi="宋体" w:eastAsia="宋体" w:cs="宋体"/>
                <w:color w:val="000000"/>
                <w:kern w:val="0"/>
                <w:szCs w:val="21"/>
                <w:lang w:eastAsia="zh-Hans" w:bidi="ar"/>
              </w:rPr>
              <w:t>服务器运维</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60</w:t>
            </w:r>
          </w:p>
        </w:tc>
        <w:tc>
          <w:tcPr>
            <w:tcW w:w="247" w:type="pct"/>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 w:val="20"/>
                <w:szCs w:val="20"/>
                <w:lang w:bidi="ar"/>
              </w:rPr>
              <w:t>3</w:t>
            </w:r>
          </w:p>
        </w:tc>
        <w:tc>
          <w:tcPr>
            <w:tcW w:w="237" w:type="pct"/>
            <w:noWrap/>
            <w:vAlign w:val="center"/>
          </w:tcPr>
          <w:p>
            <w:pPr>
              <w:jc w:val="center"/>
              <w:rPr>
                <w:rFonts w:ascii="宋体" w:cs="宋体"/>
                <w:kern w:val="0"/>
                <w:szCs w:val="21"/>
              </w:rPr>
            </w:pPr>
          </w:p>
        </w:tc>
        <w:tc>
          <w:tcPr>
            <w:tcW w:w="292" w:type="pct"/>
            <w:noWrap/>
            <w:vAlign w:val="center"/>
          </w:tcPr>
          <w:p>
            <w:pPr>
              <w:jc w:val="center"/>
              <w:rPr>
                <w:rFonts w:ascii="宋体" w:cs="宋体"/>
                <w:kern w:val="0"/>
                <w:szCs w:val="21"/>
              </w:rPr>
            </w:pPr>
          </w:p>
        </w:tc>
        <w:tc>
          <w:tcPr>
            <w:tcW w:w="237"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15*4</w:t>
            </w:r>
          </w:p>
        </w:tc>
        <w:tc>
          <w:tcPr>
            <w:tcW w:w="237" w:type="pct"/>
            <w:gridSpan w:val="2"/>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笔试/项目测试</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ascii="宋体" w:hAnsi="宋体" w:cs="宋体"/>
                <w:kern w:val="0"/>
                <w:szCs w:val="21"/>
              </w:rPr>
              <w:t>4</w:t>
            </w:r>
          </w:p>
        </w:tc>
        <w:tc>
          <w:tcPr>
            <w:tcW w:w="654" w:type="pct"/>
            <w:gridSpan w:val="3"/>
            <w:vAlign w:val="bottom"/>
          </w:tcPr>
          <w:p>
            <w:pPr>
              <w:widowControl/>
              <w:jc w:val="left"/>
              <w:textAlignment w:val="bottom"/>
              <w:rPr>
                <w:rFonts w:ascii="宋体" w:cs="宋体"/>
                <w:kern w:val="0"/>
                <w:szCs w:val="21"/>
              </w:rPr>
            </w:pPr>
            <w:r>
              <w:rPr>
                <w:rFonts w:hint="eastAsia" w:ascii="宋体" w:hAnsi="宋体" w:eastAsia="宋体" w:cs="宋体"/>
                <w:color w:val="000000"/>
                <w:kern w:val="0"/>
                <w:szCs w:val="21"/>
                <w:lang w:bidi="ar"/>
              </w:rPr>
              <w:t>网络安全</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60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90</w:t>
            </w:r>
          </w:p>
        </w:tc>
        <w:tc>
          <w:tcPr>
            <w:tcW w:w="247" w:type="pct"/>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 w:val="20"/>
                <w:szCs w:val="20"/>
                <w:lang w:bidi="ar"/>
              </w:rPr>
              <w:t>4.5</w:t>
            </w:r>
          </w:p>
        </w:tc>
        <w:tc>
          <w:tcPr>
            <w:tcW w:w="237" w:type="pct"/>
            <w:noWrap/>
            <w:vAlign w:val="center"/>
          </w:tcPr>
          <w:p>
            <w:pPr>
              <w:jc w:val="center"/>
              <w:rPr>
                <w:rFonts w:ascii="宋体" w:cs="宋体"/>
                <w:kern w:val="0"/>
                <w:szCs w:val="21"/>
              </w:rPr>
            </w:pPr>
          </w:p>
        </w:tc>
        <w:tc>
          <w:tcPr>
            <w:tcW w:w="292" w:type="pct"/>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37" w:type="pct"/>
            <w:gridSpan w:val="2"/>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15*6</w:t>
            </w: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笔试</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ascii="宋体" w:hAnsi="宋体" w:cs="宋体"/>
                <w:kern w:val="0"/>
                <w:szCs w:val="21"/>
              </w:rPr>
              <w:t>5</w:t>
            </w:r>
          </w:p>
        </w:tc>
        <w:tc>
          <w:tcPr>
            <w:tcW w:w="654" w:type="pct"/>
            <w:gridSpan w:val="3"/>
            <w:vAlign w:val="bottom"/>
          </w:tcPr>
          <w:p>
            <w:pPr>
              <w:widowControl/>
              <w:jc w:val="left"/>
              <w:textAlignment w:val="bottom"/>
              <w:rPr>
                <w:rFonts w:ascii="宋体" w:cs="宋体"/>
                <w:kern w:val="0"/>
                <w:szCs w:val="21"/>
              </w:rPr>
            </w:pPr>
            <w:r>
              <w:rPr>
                <w:rFonts w:hint="eastAsia" w:ascii="宋体" w:hAnsi="宋体" w:eastAsia="宋体" w:cs="宋体"/>
                <w:color w:val="000000"/>
                <w:kern w:val="0"/>
                <w:szCs w:val="21"/>
                <w:lang w:bidi="ar"/>
              </w:rPr>
              <w:t>高级路由交换技术</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60</w:t>
            </w:r>
          </w:p>
        </w:tc>
        <w:tc>
          <w:tcPr>
            <w:tcW w:w="247" w:type="pct"/>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 w:val="20"/>
                <w:szCs w:val="20"/>
                <w:lang w:bidi="ar"/>
              </w:rPr>
              <w:t>3</w:t>
            </w:r>
          </w:p>
        </w:tc>
        <w:tc>
          <w:tcPr>
            <w:tcW w:w="237" w:type="pct"/>
            <w:noWrap/>
            <w:vAlign w:val="center"/>
          </w:tcPr>
          <w:p>
            <w:pPr>
              <w:jc w:val="center"/>
              <w:rPr>
                <w:rFonts w:ascii="宋体" w:cs="宋体"/>
                <w:kern w:val="0"/>
                <w:szCs w:val="21"/>
              </w:rPr>
            </w:pPr>
          </w:p>
        </w:tc>
        <w:tc>
          <w:tcPr>
            <w:tcW w:w="292" w:type="pct"/>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37" w:type="pct"/>
            <w:gridSpan w:val="2"/>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15*4</w:t>
            </w: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笔试</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hint="eastAsia" w:ascii="宋体" w:hAnsi="宋体" w:cs="宋体"/>
                <w:kern w:val="0"/>
                <w:szCs w:val="21"/>
              </w:rPr>
              <w:t>6</w:t>
            </w:r>
          </w:p>
        </w:tc>
        <w:tc>
          <w:tcPr>
            <w:tcW w:w="654" w:type="pct"/>
            <w:gridSpan w:val="3"/>
            <w:vAlign w:val="bottom"/>
          </w:tcPr>
          <w:p>
            <w:pPr>
              <w:widowControl/>
              <w:jc w:val="left"/>
              <w:textAlignment w:val="bottom"/>
              <w:rPr>
                <w:rFonts w:ascii="宋体" w:cs="宋体"/>
                <w:kern w:val="0"/>
                <w:szCs w:val="21"/>
              </w:rPr>
            </w:pPr>
            <w:r>
              <w:rPr>
                <w:rFonts w:hint="eastAsia" w:ascii="宋体" w:hAnsi="宋体" w:eastAsia="宋体" w:cs="宋体"/>
                <w:color w:val="000000"/>
                <w:kern w:val="0"/>
                <w:szCs w:val="21"/>
                <w:lang w:bidi="ar"/>
              </w:rPr>
              <w:t>网络运行与维护</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60</w:t>
            </w:r>
          </w:p>
        </w:tc>
        <w:tc>
          <w:tcPr>
            <w:tcW w:w="247" w:type="pct"/>
            <w:vAlign w:val="center"/>
          </w:tcPr>
          <w:p>
            <w:pPr>
              <w:widowControl/>
              <w:jc w:val="center"/>
              <w:textAlignment w:val="center"/>
              <w:rPr>
                <w:rFonts w:ascii="宋体" w:hAnsi="宋体" w:cs="宋体"/>
                <w:kern w:val="0"/>
                <w:szCs w:val="21"/>
              </w:rPr>
            </w:pPr>
            <w:r>
              <w:rPr>
                <w:rFonts w:hint="eastAsia" w:ascii="宋体" w:hAnsi="宋体" w:eastAsia="宋体" w:cs="宋体"/>
                <w:color w:val="000000"/>
                <w:kern w:val="0"/>
                <w:sz w:val="20"/>
                <w:szCs w:val="20"/>
                <w:lang w:bidi="ar"/>
              </w:rPr>
              <w:t>3</w:t>
            </w:r>
          </w:p>
        </w:tc>
        <w:tc>
          <w:tcPr>
            <w:tcW w:w="237" w:type="pct"/>
            <w:noWrap/>
            <w:vAlign w:val="center"/>
          </w:tcPr>
          <w:p>
            <w:pPr>
              <w:jc w:val="center"/>
              <w:rPr>
                <w:rFonts w:ascii="宋体" w:cs="宋体"/>
                <w:kern w:val="0"/>
                <w:szCs w:val="21"/>
              </w:rPr>
            </w:pPr>
          </w:p>
        </w:tc>
        <w:tc>
          <w:tcPr>
            <w:tcW w:w="292" w:type="pct"/>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37" w:type="pct"/>
            <w:gridSpan w:val="2"/>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15*4</w:t>
            </w: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项目测试</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hint="eastAsia" w:ascii="宋体" w:hAnsi="宋体" w:cs="宋体"/>
                <w:kern w:val="0"/>
                <w:szCs w:val="21"/>
              </w:rPr>
              <w:t>7</w:t>
            </w:r>
          </w:p>
        </w:tc>
        <w:tc>
          <w:tcPr>
            <w:tcW w:w="654" w:type="pct"/>
            <w:gridSpan w:val="3"/>
            <w:vAlign w:val="bottom"/>
          </w:tcPr>
          <w:p>
            <w:pPr>
              <w:widowControl/>
              <w:jc w:val="left"/>
              <w:textAlignment w:val="bottom"/>
              <w:rPr>
                <w:rFonts w:ascii="宋体" w:cs="宋体"/>
                <w:kern w:val="0"/>
                <w:szCs w:val="21"/>
              </w:rPr>
            </w:pPr>
            <w:r>
              <w:rPr>
                <w:rFonts w:hint="eastAsia" w:ascii="宋体" w:hAnsi="宋体" w:eastAsia="宋体" w:cs="宋体"/>
                <w:color w:val="000000"/>
                <w:kern w:val="0"/>
                <w:szCs w:val="21"/>
                <w:lang w:bidi="ar"/>
              </w:rPr>
              <w:t>网络系统集成</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60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60</w:t>
            </w:r>
          </w:p>
        </w:tc>
        <w:tc>
          <w:tcPr>
            <w:tcW w:w="247" w:type="pct"/>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4</w:t>
            </w:r>
          </w:p>
        </w:tc>
        <w:tc>
          <w:tcPr>
            <w:tcW w:w="237" w:type="pct"/>
            <w:noWrap/>
            <w:vAlign w:val="center"/>
          </w:tcPr>
          <w:p>
            <w:pPr>
              <w:jc w:val="center"/>
              <w:rPr>
                <w:rFonts w:ascii="宋体" w:cs="宋体"/>
                <w:kern w:val="0"/>
                <w:szCs w:val="21"/>
              </w:rPr>
            </w:pPr>
          </w:p>
        </w:tc>
        <w:tc>
          <w:tcPr>
            <w:tcW w:w="292" w:type="pct"/>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37" w:type="pct"/>
            <w:gridSpan w:val="2"/>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15*4</w:t>
            </w: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笔试</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91" w:type="pct"/>
            <w:vMerge w:val="continue"/>
            <w:vAlign w:val="center"/>
          </w:tcPr>
          <w:p>
            <w:pPr>
              <w:widowControl/>
              <w:jc w:val="center"/>
              <w:rPr>
                <w:rFonts w:ascii="宋体" w:cs="宋体"/>
                <w:kern w:val="0"/>
                <w:szCs w:val="21"/>
              </w:rPr>
            </w:pPr>
          </w:p>
        </w:tc>
        <w:tc>
          <w:tcPr>
            <w:tcW w:w="389" w:type="pct"/>
            <w:vMerge w:val="restart"/>
            <w:vAlign w:val="center"/>
          </w:tcPr>
          <w:p>
            <w:pPr>
              <w:widowControl/>
              <w:jc w:val="center"/>
              <w:rPr>
                <w:rFonts w:ascii="宋体" w:cs="宋体"/>
                <w:kern w:val="0"/>
                <w:szCs w:val="21"/>
              </w:rPr>
            </w:pPr>
            <w:r>
              <w:rPr>
                <w:rFonts w:hint="eastAsia" w:ascii="宋体" w:hAnsi="宋体" w:cs="宋体"/>
                <w:kern w:val="0"/>
                <w:szCs w:val="21"/>
              </w:rPr>
              <w:t>职业技能训练</w:t>
            </w:r>
          </w:p>
        </w:tc>
        <w:tc>
          <w:tcPr>
            <w:tcW w:w="517" w:type="pct"/>
            <w:gridSpan w:val="2"/>
            <w:noWrap/>
            <w:vAlign w:val="center"/>
          </w:tcPr>
          <w:p>
            <w:pPr>
              <w:widowControl/>
              <w:jc w:val="left"/>
              <w:rPr>
                <w:rFonts w:ascii="宋体" w:cs="宋体"/>
                <w:kern w:val="0"/>
                <w:szCs w:val="21"/>
              </w:rPr>
            </w:pPr>
            <w:r>
              <w:rPr>
                <w:rFonts w:ascii="宋体" w:hAnsi="宋体" w:cs="宋体"/>
                <w:kern w:val="0"/>
                <w:szCs w:val="21"/>
              </w:rPr>
              <w:t>1</w:t>
            </w:r>
          </w:p>
        </w:tc>
        <w:tc>
          <w:tcPr>
            <w:tcW w:w="654" w:type="pct"/>
            <w:gridSpan w:val="3"/>
            <w:vAlign w:val="bottom"/>
          </w:tcPr>
          <w:p>
            <w:pPr>
              <w:widowControl/>
              <w:jc w:val="left"/>
              <w:textAlignment w:val="bottom"/>
              <w:rPr>
                <w:rFonts w:ascii="宋体" w:cs="宋体"/>
                <w:kern w:val="0"/>
                <w:szCs w:val="21"/>
              </w:rPr>
            </w:pPr>
            <w:r>
              <w:rPr>
                <w:rFonts w:hint="eastAsia" w:ascii="宋体" w:hAnsi="宋体" w:eastAsia="宋体" w:cs="宋体"/>
                <w:color w:val="000000"/>
                <w:kern w:val="0"/>
                <w:szCs w:val="21"/>
                <w:lang w:bidi="ar"/>
              </w:rPr>
              <w:t>专业基础实训</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48</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48</w:t>
            </w:r>
          </w:p>
        </w:tc>
        <w:tc>
          <w:tcPr>
            <w:tcW w:w="247" w:type="pct"/>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2</w:t>
            </w:r>
          </w:p>
        </w:tc>
        <w:tc>
          <w:tcPr>
            <w:tcW w:w="237" w:type="pct"/>
            <w:noWrap/>
            <w:vAlign w:val="center"/>
          </w:tcPr>
          <w:p>
            <w:pPr>
              <w:jc w:val="center"/>
              <w:rPr>
                <w:rFonts w:ascii="宋体" w:cs="宋体"/>
                <w:kern w:val="0"/>
                <w:szCs w:val="21"/>
              </w:rPr>
            </w:pPr>
          </w:p>
        </w:tc>
        <w:tc>
          <w:tcPr>
            <w:tcW w:w="292"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2*24</w:t>
            </w:r>
          </w:p>
        </w:tc>
        <w:tc>
          <w:tcPr>
            <w:tcW w:w="237" w:type="pct"/>
            <w:noWrap/>
            <w:vAlign w:val="center"/>
          </w:tcPr>
          <w:p>
            <w:pPr>
              <w:jc w:val="center"/>
              <w:rPr>
                <w:rFonts w:ascii="宋体" w:cs="宋体"/>
                <w:kern w:val="0"/>
                <w:szCs w:val="21"/>
              </w:rPr>
            </w:pPr>
          </w:p>
        </w:tc>
        <w:tc>
          <w:tcPr>
            <w:tcW w:w="237" w:type="pct"/>
            <w:gridSpan w:val="2"/>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实践</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ascii="宋体" w:hAnsi="宋体" w:cs="宋体"/>
                <w:kern w:val="0"/>
                <w:szCs w:val="21"/>
              </w:rPr>
              <w:t>2</w:t>
            </w:r>
          </w:p>
        </w:tc>
        <w:tc>
          <w:tcPr>
            <w:tcW w:w="654" w:type="pct"/>
            <w:gridSpan w:val="3"/>
            <w:vAlign w:val="bottom"/>
          </w:tcPr>
          <w:p>
            <w:pPr>
              <w:widowControl/>
              <w:jc w:val="left"/>
              <w:textAlignment w:val="bottom"/>
              <w:rPr>
                <w:rFonts w:ascii="宋体" w:cs="宋体"/>
                <w:kern w:val="0"/>
                <w:szCs w:val="21"/>
              </w:rPr>
            </w:pPr>
            <w:r>
              <w:rPr>
                <w:rFonts w:hint="eastAsia" w:ascii="宋体" w:hAnsi="宋体" w:eastAsia="宋体" w:cs="宋体"/>
                <w:color w:val="000000"/>
                <w:kern w:val="0"/>
                <w:szCs w:val="21"/>
                <w:lang w:bidi="ar"/>
              </w:rPr>
              <w:t>综合布线实训</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36</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36</w:t>
            </w:r>
          </w:p>
        </w:tc>
        <w:tc>
          <w:tcPr>
            <w:tcW w:w="247" w:type="pct"/>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1.5</w:t>
            </w:r>
          </w:p>
        </w:tc>
        <w:tc>
          <w:tcPr>
            <w:tcW w:w="237" w:type="pct"/>
            <w:noWrap/>
            <w:vAlign w:val="center"/>
          </w:tcPr>
          <w:p>
            <w:pPr>
              <w:jc w:val="center"/>
              <w:rPr>
                <w:rFonts w:ascii="宋体" w:cs="宋体"/>
                <w:kern w:val="0"/>
                <w:szCs w:val="21"/>
              </w:rPr>
            </w:pPr>
          </w:p>
        </w:tc>
        <w:tc>
          <w:tcPr>
            <w:tcW w:w="292" w:type="pct"/>
            <w:noWrap/>
            <w:vAlign w:val="center"/>
          </w:tcPr>
          <w:p>
            <w:pPr>
              <w:jc w:val="center"/>
              <w:rPr>
                <w:rFonts w:ascii="宋体" w:cs="宋体"/>
                <w:kern w:val="0"/>
                <w:szCs w:val="21"/>
              </w:rPr>
            </w:pPr>
          </w:p>
        </w:tc>
        <w:tc>
          <w:tcPr>
            <w:tcW w:w="237"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2*18</w:t>
            </w:r>
          </w:p>
        </w:tc>
        <w:tc>
          <w:tcPr>
            <w:tcW w:w="237" w:type="pct"/>
            <w:gridSpan w:val="2"/>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实践</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ascii="宋体" w:hAnsi="宋体" w:cs="宋体"/>
                <w:kern w:val="0"/>
                <w:szCs w:val="21"/>
              </w:rPr>
              <w:t>3</w:t>
            </w:r>
          </w:p>
        </w:tc>
        <w:tc>
          <w:tcPr>
            <w:tcW w:w="654" w:type="pct"/>
            <w:gridSpan w:val="3"/>
            <w:vAlign w:val="bottom"/>
          </w:tcPr>
          <w:p>
            <w:pPr>
              <w:widowControl/>
              <w:jc w:val="left"/>
              <w:textAlignment w:val="bottom"/>
              <w:rPr>
                <w:rFonts w:ascii="宋体" w:cs="宋体"/>
                <w:kern w:val="0"/>
                <w:szCs w:val="21"/>
              </w:rPr>
            </w:pPr>
            <w:r>
              <w:rPr>
                <w:rFonts w:hint="eastAsia" w:ascii="宋体" w:hAnsi="宋体" w:eastAsia="宋体" w:cs="宋体"/>
                <w:color w:val="000000"/>
                <w:kern w:val="0"/>
                <w:szCs w:val="21"/>
                <w:lang w:bidi="ar"/>
              </w:rPr>
              <w:t>路由交换实训</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36</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36</w:t>
            </w:r>
          </w:p>
        </w:tc>
        <w:tc>
          <w:tcPr>
            <w:tcW w:w="247" w:type="pct"/>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1.5</w:t>
            </w:r>
          </w:p>
        </w:tc>
        <w:tc>
          <w:tcPr>
            <w:tcW w:w="237" w:type="pct"/>
            <w:noWrap/>
            <w:vAlign w:val="center"/>
          </w:tcPr>
          <w:p>
            <w:pPr>
              <w:jc w:val="center"/>
              <w:rPr>
                <w:rFonts w:ascii="宋体" w:cs="宋体"/>
                <w:kern w:val="0"/>
                <w:szCs w:val="21"/>
              </w:rPr>
            </w:pPr>
          </w:p>
        </w:tc>
        <w:tc>
          <w:tcPr>
            <w:tcW w:w="292" w:type="pct"/>
            <w:noWrap/>
            <w:vAlign w:val="center"/>
          </w:tcPr>
          <w:p>
            <w:pPr>
              <w:jc w:val="center"/>
              <w:rPr>
                <w:rFonts w:ascii="宋体" w:cs="宋体"/>
                <w:kern w:val="0"/>
                <w:szCs w:val="21"/>
              </w:rPr>
            </w:pPr>
          </w:p>
        </w:tc>
        <w:tc>
          <w:tcPr>
            <w:tcW w:w="237"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2*18</w:t>
            </w:r>
          </w:p>
        </w:tc>
        <w:tc>
          <w:tcPr>
            <w:tcW w:w="237" w:type="pct"/>
            <w:gridSpan w:val="2"/>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实践</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hAnsi="宋体" w:cs="宋体"/>
                <w:kern w:val="0"/>
                <w:szCs w:val="21"/>
              </w:rPr>
            </w:pPr>
            <w:r>
              <w:rPr>
                <w:rFonts w:hint="eastAsia" w:ascii="宋体" w:hAnsi="宋体" w:cs="宋体"/>
                <w:kern w:val="0"/>
                <w:szCs w:val="21"/>
              </w:rPr>
              <w:t>4</w:t>
            </w:r>
          </w:p>
        </w:tc>
        <w:tc>
          <w:tcPr>
            <w:tcW w:w="654" w:type="pct"/>
            <w:gridSpan w:val="3"/>
            <w:vAlign w:val="bottom"/>
          </w:tcPr>
          <w:p>
            <w:pPr>
              <w:widowControl/>
              <w:jc w:val="left"/>
              <w:textAlignment w:val="bottom"/>
              <w:rPr>
                <w:rFonts w:ascii="宋体" w:cs="宋体"/>
                <w:kern w:val="0"/>
                <w:szCs w:val="21"/>
              </w:rPr>
            </w:pPr>
            <w:r>
              <w:rPr>
                <w:rFonts w:hint="eastAsia" w:ascii="宋体" w:hAnsi="宋体" w:eastAsia="宋体" w:cs="宋体"/>
                <w:color w:val="000000"/>
                <w:kern w:val="0"/>
                <w:szCs w:val="21"/>
                <w:lang w:bidi="ar"/>
              </w:rPr>
              <w:t>云计算综合实训</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36</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36</w:t>
            </w:r>
          </w:p>
        </w:tc>
        <w:tc>
          <w:tcPr>
            <w:tcW w:w="247" w:type="pct"/>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1.5</w:t>
            </w:r>
          </w:p>
        </w:tc>
        <w:tc>
          <w:tcPr>
            <w:tcW w:w="237" w:type="pct"/>
            <w:noWrap/>
            <w:vAlign w:val="center"/>
          </w:tcPr>
          <w:p>
            <w:pPr>
              <w:jc w:val="center"/>
              <w:rPr>
                <w:rFonts w:ascii="宋体" w:cs="宋体"/>
                <w:kern w:val="0"/>
                <w:szCs w:val="21"/>
              </w:rPr>
            </w:pPr>
          </w:p>
        </w:tc>
        <w:tc>
          <w:tcPr>
            <w:tcW w:w="292" w:type="pct"/>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37" w:type="pct"/>
            <w:gridSpan w:val="2"/>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3*12</w:t>
            </w: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实践</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4" w:hRule="exac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hAnsi="宋体" w:cs="宋体"/>
                <w:kern w:val="0"/>
                <w:szCs w:val="21"/>
              </w:rPr>
            </w:pPr>
            <w:r>
              <w:rPr>
                <w:rFonts w:hint="eastAsia" w:ascii="宋体" w:hAnsi="宋体" w:cs="宋体"/>
                <w:kern w:val="0"/>
                <w:szCs w:val="21"/>
              </w:rPr>
              <w:t>5</w:t>
            </w:r>
          </w:p>
        </w:tc>
        <w:tc>
          <w:tcPr>
            <w:tcW w:w="654" w:type="pct"/>
            <w:gridSpan w:val="3"/>
            <w:vAlign w:val="bottom"/>
          </w:tcPr>
          <w:p>
            <w:pPr>
              <w:widowControl/>
              <w:jc w:val="left"/>
              <w:textAlignment w:val="bottom"/>
              <w:rPr>
                <w:rFonts w:ascii="宋体" w:cs="宋体"/>
                <w:kern w:val="0"/>
                <w:szCs w:val="21"/>
              </w:rPr>
            </w:pPr>
            <w:r>
              <w:rPr>
                <w:rFonts w:hint="eastAsia" w:ascii="宋体" w:hAnsi="宋体" w:eastAsia="宋体" w:cs="宋体"/>
                <w:color w:val="000000"/>
                <w:kern w:val="0"/>
                <w:szCs w:val="21"/>
                <w:lang w:bidi="ar"/>
              </w:rPr>
              <w:t>网络构建综合实训</w:t>
            </w:r>
          </w:p>
        </w:tc>
        <w:tc>
          <w:tcPr>
            <w:tcW w:w="219"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0</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36</w:t>
            </w:r>
          </w:p>
        </w:tc>
        <w:tc>
          <w:tcPr>
            <w:tcW w:w="220" w:type="pct"/>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36</w:t>
            </w:r>
          </w:p>
        </w:tc>
        <w:tc>
          <w:tcPr>
            <w:tcW w:w="247" w:type="pct"/>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1.5</w:t>
            </w:r>
          </w:p>
        </w:tc>
        <w:tc>
          <w:tcPr>
            <w:tcW w:w="237" w:type="pct"/>
            <w:noWrap/>
            <w:vAlign w:val="center"/>
          </w:tcPr>
          <w:p>
            <w:pPr>
              <w:jc w:val="center"/>
              <w:rPr>
                <w:rFonts w:ascii="宋体" w:cs="宋体"/>
                <w:kern w:val="0"/>
                <w:szCs w:val="21"/>
              </w:rPr>
            </w:pPr>
          </w:p>
        </w:tc>
        <w:tc>
          <w:tcPr>
            <w:tcW w:w="292" w:type="pct"/>
            <w:noWrap/>
            <w:vAlign w:val="center"/>
          </w:tcPr>
          <w:p>
            <w:pPr>
              <w:jc w:val="center"/>
              <w:rPr>
                <w:rFonts w:ascii="宋体" w:cs="宋体"/>
                <w:kern w:val="0"/>
                <w:szCs w:val="21"/>
              </w:rPr>
            </w:pPr>
          </w:p>
        </w:tc>
        <w:tc>
          <w:tcPr>
            <w:tcW w:w="237" w:type="pct"/>
            <w:noWrap/>
            <w:vAlign w:val="center"/>
          </w:tcPr>
          <w:p>
            <w:pPr>
              <w:jc w:val="center"/>
              <w:rPr>
                <w:rFonts w:ascii="宋体" w:cs="宋体"/>
                <w:kern w:val="0"/>
                <w:szCs w:val="21"/>
              </w:rPr>
            </w:pPr>
          </w:p>
        </w:tc>
        <w:tc>
          <w:tcPr>
            <w:tcW w:w="237" w:type="pct"/>
            <w:gridSpan w:val="2"/>
            <w:noWrap/>
            <w:vAlign w:val="center"/>
          </w:tcPr>
          <w:p>
            <w:pPr>
              <w:widowControl/>
              <w:jc w:val="center"/>
              <w:textAlignment w:val="center"/>
              <w:rPr>
                <w:rFonts w:ascii="宋体" w:cs="宋体"/>
                <w:kern w:val="0"/>
                <w:szCs w:val="21"/>
              </w:rPr>
            </w:pPr>
            <w:r>
              <w:rPr>
                <w:rFonts w:hint="eastAsia" w:ascii="宋体" w:hAnsi="宋体" w:eastAsia="宋体" w:cs="宋体"/>
                <w:color w:val="000000"/>
                <w:kern w:val="0"/>
                <w:sz w:val="20"/>
                <w:szCs w:val="20"/>
                <w:lang w:bidi="ar"/>
              </w:rPr>
              <w:t>3*12</w:t>
            </w:r>
          </w:p>
        </w:tc>
        <w:tc>
          <w:tcPr>
            <w:tcW w:w="237" w:type="pct"/>
            <w:noWrap/>
            <w:vAlign w:val="center"/>
          </w:tcPr>
          <w:p>
            <w:pPr>
              <w:jc w:val="center"/>
              <w:rPr>
                <w:rFonts w:ascii="宋体" w:cs="宋体"/>
                <w:kern w:val="0"/>
                <w:szCs w:val="21"/>
              </w:rPr>
            </w:pPr>
          </w:p>
        </w:tc>
        <w:tc>
          <w:tcPr>
            <w:tcW w:w="257" w:type="pct"/>
            <w:gridSpan w:val="2"/>
            <w:noWrap/>
            <w:vAlign w:val="center"/>
          </w:tcPr>
          <w:p>
            <w:pPr>
              <w:jc w:val="center"/>
              <w:rPr>
                <w:rFonts w:ascii="宋体" w:cs="宋体"/>
                <w:kern w:val="0"/>
                <w:szCs w:val="21"/>
              </w:rPr>
            </w:pPr>
          </w:p>
        </w:tc>
        <w:tc>
          <w:tcPr>
            <w:tcW w:w="544" w:type="pct"/>
            <w:gridSpan w:val="3"/>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实践</w:t>
            </w:r>
          </w:p>
        </w:tc>
        <w:tc>
          <w:tcPr>
            <w:tcW w:w="294" w:type="pct"/>
            <w:noWrap/>
            <w:vAlign w:val="center"/>
          </w:tcPr>
          <w:p>
            <w:pPr>
              <w:widowControl/>
              <w:jc w:val="left"/>
              <w:textAlignment w:val="center"/>
              <w:rPr>
                <w:rFonts w:ascii="宋体" w:cs="宋体"/>
                <w:kern w:val="0"/>
                <w:szCs w:val="21"/>
              </w:rPr>
            </w:pPr>
            <w:r>
              <w:rPr>
                <w:rFonts w:hint="eastAsia" w:ascii="宋体" w:hAnsi="宋体" w:eastAsia="宋体" w:cs="宋体"/>
                <w:color w:val="000000"/>
                <w:kern w:val="0"/>
                <w:szCs w:val="21"/>
                <w:lang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noWrap/>
            <w:vAlign w:val="center"/>
          </w:tcPr>
          <w:p>
            <w:pPr>
              <w:widowControl/>
              <w:jc w:val="center"/>
              <w:rPr>
                <w:rFonts w:ascii="宋体" w:cs="宋体"/>
                <w:kern w:val="0"/>
                <w:szCs w:val="21"/>
              </w:rPr>
            </w:pPr>
          </w:p>
        </w:tc>
        <w:tc>
          <w:tcPr>
            <w:tcW w:w="389" w:type="pct"/>
            <w:vMerge w:val="restart"/>
            <w:vAlign w:val="center"/>
          </w:tcPr>
          <w:p>
            <w:pPr>
              <w:widowControl/>
              <w:jc w:val="center"/>
              <w:rPr>
                <w:rFonts w:ascii="宋体" w:cs="宋体"/>
                <w:kern w:val="0"/>
                <w:szCs w:val="21"/>
              </w:rPr>
            </w:pPr>
            <w:r>
              <w:rPr>
                <w:rFonts w:hint="eastAsia" w:ascii="宋体" w:hAnsi="宋体" w:cs="宋体"/>
                <w:kern w:val="0"/>
                <w:szCs w:val="21"/>
              </w:rPr>
              <w:t>综合实践</w:t>
            </w:r>
          </w:p>
        </w:tc>
        <w:tc>
          <w:tcPr>
            <w:tcW w:w="517" w:type="pct"/>
            <w:gridSpan w:val="2"/>
            <w:noWrap/>
            <w:vAlign w:val="center"/>
          </w:tcPr>
          <w:p>
            <w:pPr>
              <w:widowControl/>
              <w:jc w:val="left"/>
              <w:rPr>
                <w:rFonts w:ascii="宋体" w:cs="宋体"/>
                <w:kern w:val="0"/>
                <w:szCs w:val="21"/>
              </w:rPr>
            </w:pPr>
            <w:r>
              <w:rPr>
                <w:rFonts w:hint="eastAsia" w:ascii="宋体" w:cs="宋体"/>
                <w:kern w:val="0"/>
                <w:szCs w:val="21"/>
              </w:rPr>
              <w:t>1</w:t>
            </w:r>
          </w:p>
        </w:tc>
        <w:tc>
          <w:tcPr>
            <w:tcW w:w="654" w:type="pct"/>
            <w:gridSpan w:val="3"/>
            <w:vAlign w:val="center"/>
          </w:tcPr>
          <w:p>
            <w:pPr>
              <w:widowControl/>
              <w:jc w:val="left"/>
              <w:rPr>
                <w:rFonts w:ascii="宋体" w:cs="宋体"/>
                <w:kern w:val="0"/>
                <w:szCs w:val="21"/>
              </w:rPr>
            </w:pPr>
            <w:r>
              <w:rPr>
                <w:rFonts w:hint="eastAsia" w:ascii="宋体" w:cs="宋体"/>
                <w:kern w:val="0"/>
                <w:szCs w:val="21"/>
              </w:rPr>
              <w:t>认知实习</w:t>
            </w:r>
          </w:p>
        </w:tc>
        <w:tc>
          <w:tcPr>
            <w:tcW w:w="219" w:type="pct"/>
            <w:noWrap/>
            <w:vAlign w:val="center"/>
          </w:tcPr>
          <w:p>
            <w:pPr>
              <w:widowControl/>
              <w:jc w:val="left"/>
              <w:rPr>
                <w:rFonts w:ascii="宋体" w:cs="宋体"/>
                <w:kern w:val="0"/>
                <w:szCs w:val="21"/>
              </w:rPr>
            </w:pPr>
          </w:p>
        </w:tc>
        <w:tc>
          <w:tcPr>
            <w:tcW w:w="220" w:type="pct"/>
            <w:noWrap/>
            <w:vAlign w:val="center"/>
          </w:tcPr>
          <w:p>
            <w:pPr>
              <w:widowControl/>
              <w:jc w:val="left"/>
              <w:rPr>
                <w:rFonts w:ascii="宋体" w:cs="宋体"/>
                <w:kern w:val="0"/>
                <w:szCs w:val="21"/>
              </w:rPr>
            </w:pPr>
          </w:p>
        </w:tc>
        <w:tc>
          <w:tcPr>
            <w:tcW w:w="220" w:type="pct"/>
            <w:noWrap/>
            <w:vAlign w:val="center"/>
          </w:tcPr>
          <w:p>
            <w:pPr>
              <w:widowControl/>
              <w:jc w:val="left"/>
              <w:rPr>
                <w:rFonts w:ascii="宋体" w:cs="宋体"/>
                <w:kern w:val="0"/>
                <w:szCs w:val="21"/>
              </w:rPr>
            </w:pPr>
          </w:p>
        </w:tc>
        <w:tc>
          <w:tcPr>
            <w:tcW w:w="247" w:type="pct"/>
          </w:tcPr>
          <w:p>
            <w:pPr>
              <w:widowControl/>
              <w:jc w:val="left"/>
              <w:rPr>
                <w:rFonts w:ascii="宋体" w:hAnsi="宋体" w:cs="宋体"/>
                <w:kern w:val="0"/>
                <w:szCs w:val="21"/>
              </w:rPr>
            </w:pPr>
          </w:p>
        </w:tc>
        <w:tc>
          <w:tcPr>
            <w:tcW w:w="237" w:type="pct"/>
            <w:noWrap/>
            <w:vAlign w:val="center"/>
          </w:tcPr>
          <w:p>
            <w:pPr>
              <w:widowControl/>
              <w:jc w:val="left"/>
              <w:rPr>
                <w:rFonts w:ascii="宋体" w:cs="宋体"/>
                <w:kern w:val="0"/>
                <w:szCs w:val="21"/>
              </w:rPr>
            </w:pPr>
          </w:p>
        </w:tc>
        <w:tc>
          <w:tcPr>
            <w:tcW w:w="292" w:type="pct"/>
            <w:noWrap/>
            <w:vAlign w:val="center"/>
          </w:tcPr>
          <w:p>
            <w:pPr>
              <w:widowControl/>
              <w:jc w:val="left"/>
              <w:rPr>
                <w:rFonts w:ascii="宋体" w:cs="宋体"/>
                <w:kern w:val="0"/>
                <w:szCs w:val="21"/>
              </w:rPr>
            </w:pPr>
          </w:p>
        </w:tc>
        <w:tc>
          <w:tcPr>
            <w:tcW w:w="237" w:type="pct"/>
            <w:noWrap/>
            <w:vAlign w:val="center"/>
          </w:tcPr>
          <w:p>
            <w:pPr>
              <w:widowControl/>
              <w:jc w:val="left"/>
              <w:rPr>
                <w:rFonts w:ascii="宋体" w:cs="宋体"/>
                <w:kern w:val="0"/>
                <w:szCs w:val="21"/>
              </w:rPr>
            </w:pPr>
          </w:p>
        </w:tc>
        <w:tc>
          <w:tcPr>
            <w:tcW w:w="237" w:type="pct"/>
            <w:gridSpan w:val="2"/>
            <w:noWrap/>
            <w:vAlign w:val="center"/>
          </w:tcPr>
          <w:p>
            <w:pPr>
              <w:widowControl/>
              <w:jc w:val="left"/>
              <w:rPr>
                <w:rFonts w:ascii="宋体" w:cs="宋体"/>
                <w:kern w:val="0"/>
                <w:szCs w:val="21"/>
              </w:rPr>
            </w:pPr>
          </w:p>
        </w:tc>
        <w:tc>
          <w:tcPr>
            <w:tcW w:w="237" w:type="pct"/>
            <w:noWrap/>
            <w:vAlign w:val="center"/>
          </w:tcPr>
          <w:p>
            <w:pPr>
              <w:widowControl/>
              <w:jc w:val="left"/>
              <w:rPr>
                <w:rFonts w:ascii="宋体" w:cs="宋体"/>
                <w:kern w:val="0"/>
                <w:szCs w:val="21"/>
              </w:rPr>
            </w:pPr>
          </w:p>
        </w:tc>
        <w:tc>
          <w:tcPr>
            <w:tcW w:w="257" w:type="pct"/>
            <w:gridSpan w:val="2"/>
            <w:noWrap/>
            <w:vAlign w:val="center"/>
          </w:tcPr>
          <w:p>
            <w:pPr>
              <w:widowControl/>
              <w:jc w:val="left"/>
              <w:rPr>
                <w:rFonts w:ascii="宋体" w:cs="宋体"/>
                <w:kern w:val="0"/>
                <w:szCs w:val="21"/>
              </w:rPr>
            </w:pPr>
          </w:p>
        </w:tc>
        <w:tc>
          <w:tcPr>
            <w:tcW w:w="544" w:type="pct"/>
            <w:gridSpan w:val="3"/>
            <w:noWrap/>
            <w:vAlign w:val="center"/>
          </w:tcPr>
          <w:p>
            <w:pPr>
              <w:widowControl/>
              <w:jc w:val="left"/>
              <w:rPr>
                <w:rFonts w:ascii="宋体" w:cs="宋体"/>
                <w:kern w:val="0"/>
                <w:szCs w:val="21"/>
              </w:rPr>
            </w:pPr>
          </w:p>
        </w:tc>
        <w:tc>
          <w:tcPr>
            <w:tcW w:w="294" w:type="pct"/>
            <w:noWrap/>
            <w:vAlign w:val="center"/>
          </w:tcPr>
          <w:p>
            <w:pPr>
              <w:widowControl/>
              <w:jc w:val="left"/>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hint="eastAsia" w:ascii="宋体" w:cs="宋体"/>
                <w:kern w:val="0"/>
                <w:szCs w:val="21"/>
              </w:rPr>
              <w:t>2</w:t>
            </w:r>
          </w:p>
        </w:tc>
        <w:tc>
          <w:tcPr>
            <w:tcW w:w="654" w:type="pct"/>
            <w:gridSpan w:val="3"/>
            <w:vAlign w:val="center"/>
          </w:tcPr>
          <w:p>
            <w:pPr>
              <w:widowControl/>
              <w:jc w:val="left"/>
              <w:rPr>
                <w:rFonts w:ascii="宋体" w:cs="宋体"/>
                <w:kern w:val="0"/>
                <w:szCs w:val="21"/>
              </w:rPr>
            </w:pPr>
            <w:r>
              <w:rPr>
                <w:rFonts w:hint="eastAsia" w:ascii="宋体" w:hAnsi="宋体" w:cs="宋体"/>
                <w:kern w:val="0"/>
                <w:szCs w:val="21"/>
              </w:rPr>
              <w:t>专业综合技能训练（或跟岗实习）</w:t>
            </w:r>
          </w:p>
        </w:tc>
        <w:tc>
          <w:tcPr>
            <w:tcW w:w="219" w:type="pct"/>
            <w:noWrap/>
            <w:vAlign w:val="center"/>
          </w:tcPr>
          <w:p>
            <w:pPr>
              <w:widowControl/>
              <w:jc w:val="left"/>
              <w:rPr>
                <w:rFonts w:ascii="宋体" w:cs="宋体"/>
                <w:kern w:val="0"/>
                <w:szCs w:val="21"/>
              </w:rPr>
            </w:pPr>
            <w:r>
              <w:rPr>
                <w:rFonts w:ascii="宋体" w:cs="宋体"/>
                <w:kern w:val="0"/>
                <w:szCs w:val="21"/>
              </w:rPr>
              <w:t>0</w:t>
            </w:r>
          </w:p>
        </w:tc>
        <w:tc>
          <w:tcPr>
            <w:tcW w:w="220" w:type="pct"/>
            <w:noWrap/>
            <w:vAlign w:val="center"/>
          </w:tcPr>
          <w:p>
            <w:pPr>
              <w:widowControl/>
              <w:jc w:val="left"/>
              <w:rPr>
                <w:rFonts w:ascii="宋体" w:cs="宋体"/>
                <w:kern w:val="0"/>
                <w:szCs w:val="21"/>
              </w:rPr>
            </w:pPr>
            <w:r>
              <w:rPr>
                <w:rFonts w:hint="eastAsia" w:ascii="宋体" w:hAnsi="宋体" w:cs="宋体"/>
                <w:kern w:val="0"/>
                <w:szCs w:val="21"/>
              </w:rPr>
              <w:t>160</w:t>
            </w:r>
          </w:p>
        </w:tc>
        <w:tc>
          <w:tcPr>
            <w:tcW w:w="220" w:type="pct"/>
            <w:noWrap/>
            <w:vAlign w:val="center"/>
          </w:tcPr>
          <w:p>
            <w:pPr>
              <w:widowControl/>
              <w:jc w:val="left"/>
              <w:rPr>
                <w:rFonts w:ascii="宋体" w:cs="宋体"/>
                <w:kern w:val="0"/>
                <w:szCs w:val="21"/>
              </w:rPr>
            </w:pPr>
            <w:r>
              <w:rPr>
                <w:rFonts w:hint="eastAsia" w:ascii="宋体" w:hAnsi="宋体" w:cs="宋体"/>
                <w:kern w:val="0"/>
                <w:szCs w:val="21"/>
              </w:rPr>
              <w:t>160</w:t>
            </w:r>
          </w:p>
        </w:tc>
        <w:tc>
          <w:tcPr>
            <w:tcW w:w="247" w:type="pct"/>
            <w:vAlign w:val="center"/>
          </w:tcPr>
          <w:p>
            <w:pPr>
              <w:widowControl/>
              <w:rPr>
                <w:rFonts w:ascii="宋体" w:hAnsi="宋体" w:cs="宋体"/>
                <w:kern w:val="0"/>
                <w:szCs w:val="21"/>
              </w:rPr>
            </w:pPr>
            <w:r>
              <w:rPr>
                <w:rFonts w:hint="eastAsia" w:ascii="宋体" w:hAnsi="宋体" w:cs="宋体"/>
                <w:kern w:val="0"/>
                <w:szCs w:val="21"/>
              </w:rPr>
              <w:t>6.5</w:t>
            </w:r>
          </w:p>
        </w:tc>
        <w:tc>
          <w:tcPr>
            <w:tcW w:w="237" w:type="pct"/>
            <w:noWrap/>
            <w:vAlign w:val="center"/>
          </w:tcPr>
          <w:p>
            <w:pPr>
              <w:widowControl/>
              <w:jc w:val="left"/>
              <w:rPr>
                <w:rFonts w:ascii="宋体" w:cs="宋体"/>
                <w:kern w:val="0"/>
                <w:szCs w:val="21"/>
              </w:rPr>
            </w:pPr>
            <w:r>
              <w:rPr>
                <w:rFonts w:hint="eastAsia" w:ascii="宋体" w:hAnsi="宋体" w:cs="宋体"/>
                <w:kern w:val="0"/>
                <w:szCs w:val="21"/>
              </w:rPr>
              <w:t>　</w:t>
            </w:r>
          </w:p>
        </w:tc>
        <w:tc>
          <w:tcPr>
            <w:tcW w:w="292" w:type="pct"/>
            <w:noWrap/>
            <w:vAlign w:val="center"/>
          </w:tcPr>
          <w:p>
            <w:pPr>
              <w:widowControl/>
              <w:jc w:val="left"/>
              <w:rPr>
                <w:rFonts w:ascii="宋体" w:cs="宋体"/>
                <w:kern w:val="0"/>
                <w:szCs w:val="21"/>
              </w:rPr>
            </w:pPr>
            <w:r>
              <w:rPr>
                <w:rFonts w:hint="eastAsia" w:ascii="宋体" w:hAnsi="宋体" w:cs="宋体"/>
                <w:kern w:val="0"/>
                <w:szCs w:val="21"/>
              </w:rPr>
              <w:t>　</w:t>
            </w:r>
          </w:p>
        </w:tc>
        <w:tc>
          <w:tcPr>
            <w:tcW w:w="237" w:type="pct"/>
            <w:noWrap/>
            <w:vAlign w:val="center"/>
          </w:tcPr>
          <w:p>
            <w:pPr>
              <w:widowControl/>
              <w:jc w:val="left"/>
              <w:rPr>
                <w:rFonts w:ascii="宋体" w:cs="宋体"/>
                <w:kern w:val="0"/>
                <w:szCs w:val="21"/>
              </w:rPr>
            </w:pPr>
            <w:r>
              <w:rPr>
                <w:rFonts w:hint="eastAsia" w:ascii="宋体" w:hAnsi="宋体" w:cs="宋体"/>
                <w:kern w:val="0"/>
                <w:szCs w:val="21"/>
              </w:rPr>
              <w:t>　</w:t>
            </w:r>
          </w:p>
        </w:tc>
        <w:tc>
          <w:tcPr>
            <w:tcW w:w="237" w:type="pct"/>
            <w:gridSpan w:val="2"/>
            <w:noWrap/>
            <w:vAlign w:val="center"/>
          </w:tcPr>
          <w:p>
            <w:pPr>
              <w:widowControl/>
              <w:jc w:val="left"/>
              <w:rPr>
                <w:rFonts w:ascii="宋体" w:cs="宋体"/>
                <w:kern w:val="0"/>
                <w:szCs w:val="21"/>
              </w:rPr>
            </w:pPr>
            <w:r>
              <w:rPr>
                <w:rFonts w:hint="eastAsia" w:ascii="宋体" w:hAnsi="宋体" w:cs="宋体"/>
                <w:kern w:val="0"/>
                <w:szCs w:val="21"/>
              </w:rPr>
              <w:t>　</w:t>
            </w:r>
          </w:p>
        </w:tc>
        <w:tc>
          <w:tcPr>
            <w:tcW w:w="237" w:type="pct"/>
            <w:noWrap/>
            <w:vAlign w:val="center"/>
          </w:tcPr>
          <w:p>
            <w:pPr>
              <w:widowControl/>
              <w:jc w:val="left"/>
              <w:rPr>
                <w:rFonts w:ascii="宋体" w:hAnsi="宋体" w:cs="宋体"/>
                <w:kern w:val="0"/>
                <w:szCs w:val="21"/>
              </w:rPr>
            </w:pPr>
            <w:r>
              <w:rPr>
                <w:rFonts w:hint="eastAsia" w:ascii="宋体" w:hAnsi="宋体" w:cs="宋体"/>
                <w:kern w:val="0"/>
                <w:szCs w:val="21"/>
              </w:rPr>
              <w:t>8</w:t>
            </w:r>
            <w:r>
              <w:rPr>
                <w:rFonts w:ascii="宋体" w:hAnsi="宋体" w:cs="宋体"/>
                <w:kern w:val="0"/>
                <w:szCs w:val="21"/>
              </w:rPr>
              <w:t>*2</w:t>
            </w:r>
            <w:r>
              <w:rPr>
                <w:rFonts w:hint="eastAsia" w:ascii="宋体" w:hAnsi="宋体" w:cs="宋体"/>
                <w:kern w:val="0"/>
                <w:szCs w:val="21"/>
              </w:rPr>
              <w:t>0</w:t>
            </w:r>
          </w:p>
        </w:tc>
        <w:tc>
          <w:tcPr>
            <w:tcW w:w="257" w:type="pct"/>
            <w:gridSpan w:val="2"/>
            <w:noWrap/>
            <w:vAlign w:val="center"/>
          </w:tcPr>
          <w:p>
            <w:pPr>
              <w:widowControl/>
              <w:jc w:val="left"/>
              <w:rPr>
                <w:rFonts w:ascii="宋体" w:cs="宋体"/>
                <w:kern w:val="0"/>
                <w:szCs w:val="21"/>
              </w:rPr>
            </w:pPr>
            <w:r>
              <w:rPr>
                <w:rFonts w:hint="eastAsia" w:ascii="宋体" w:hAnsi="宋体" w:cs="宋体"/>
                <w:kern w:val="0"/>
                <w:szCs w:val="21"/>
              </w:rPr>
              <w:t>　</w:t>
            </w:r>
          </w:p>
        </w:tc>
        <w:tc>
          <w:tcPr>
            <w:tcW w:w="544" w:type="pct"/>
            <w:gridSpan w:val="3"/>
            <w:noWrap/>
            <w:vAlign w:val="center"/>
          </w:tcPr>
          <w:p>
            <w:pPr>
              <w:widowControl/>
              <w:jc w:val="left"/>
              <w:rPr>
                <w:rFonts w:ascii="宋体" w:cs="宋体"/>
                <w:kern w:val="0"/>
                <w:szCs w:val="21"/>
              </w:rPr>
            </w:pPr>
            <w:r>
              <w:rPr>
                <w:rFonts w:hint="eastAsia" w:ascii="宋体" w:hAnsi="宋体" w:cs="宋体"/>
                <w:kern w:val="0"/>
                <w:szCs w:val="21"/>
              </w:rPr>
              <w:t>实习报告</w:t>
            </w:r>
          </w:p>
        </w:tc>
        <w:tc>
          <w:tcPr>
            <w:tcW w:w="294" w:type="pct"/>
            <w:noWrap/>
            <w:vAlign w:val="center"/>
          </w:tcPr>
          <w:p>
            <w:pPr>
              <w:widowControl/>
              <w:jc w:val="left"/>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91" w:type="pct"/>
            <w:vMerge w:val="continue"/>
            <w:vAlign w:val="center"/>
          </w:tcPr>
          <w:p>
            <w:pPr>
              <w:widowControl/>
              <w:jc w:val="left"/>
              <w:rPr>
                <w:rFonts w:ascii="宋体" w:cs="宋体"/>
                <w:kern w:val="0"/>
                <w:szCs w:val="21"/>
              </w:rPr>
            </w:pPr>
          </w:p>
        </w:tc>
        <w:tc>
          <w:tcPr>
            <w:tcW w:w="389" w:type="pct"/>
            <w:vMerge w:val="continue"/>
            <w:vAlign w:val="center"/>
          </w:tcPr>
          <w:p>
            <w:pPr>
              <w:widowControl/>
              <w:jc w:val="left"/>
              <w:rPr>
                <w:rFonts w:ascii="宋体" w:cs="宋体"/>
                <w:kern w:val="0"/>
                <w:szCs w:val="21"/>
              </w:rPr>
            </w:pPr>
          </w:p>
        </w:tc>
        <w:tc>
          <w:tcPr>
            <w:tcW w:w="517" w:type="pct"/>
            <w:gridSpan w:val="2"/>
            <w:noWrap/>
            <w:vAlign w:val="center"/>
          </w:tcPr>
          <w:p>
            <w:pPr>
              <w:widowControl/>
              <w:jc w:val="left"/>
              <w:rPr>
                <w:rFonts w:ascii="宋体" w:cs="宋体"/>
                <w:kern w:val="0"/>
                <w:szCs w:val="21"/>
              </w:rPr>
            </w:pPr>
            <w:r>
              <w:rPr>
                <w:rFonts w:ascii="宋体" w:hAnsi="宋体" w:cs="宋体"/>
                <w:kern w:val="0"/>
                <w:szCs w:val="21"/>
              </w:rPr>
              <w:t>3</w:t>
            </w:r>
          </w:p>
        </w:tc>
        <w:tc>
          <w:tcPr>
            <w:tcW w:w="654" w:type="pct"/>
            <w:gridSpan w:val="3"/>
            <w:vAlign w:val="center"/>
          </w:tcPr>
          <w:p>
            <w:pPr>
              <w:widowControl/>
              <w:jc w:val="left"/>
              <w:rPr>
                <w:rFonts w:ascii="宋体" w:cs="宋体"/>
                <w:kern w:val="0"/>
                <w:szCs w:val="21"/>
              </w:rPr>
            </w:pPr>
            <w:r>
              <w:rPr>
                <w:rFonts w:hint="eastAsia" w:ascii="宋体" w:hAnsi="宋体" w:cs="宋体"/>
                <w:kern w:val="0"/>
                <w:szCs w:val="21"/>
              </w:rPr>
              <w:t>顶岗实习</w:t>
            </w:r>
          </w:p>
        </w:tc>
        <w:tc>
          <w:tcPr>
            <w:tcW w:w="219" w:type="pct"/>
            <w:noWrap/>
            <w:vAlign w:val="center"/>
          </w:tcPr>
          <w:p>
            <w:pPr>
              <w:widowControl/>
              <w:jc w:val="left"/>
              <w:rPr>
                <w:rFonts w:ascii="宋体" w:cs="宋体"/>
                <w:kern w:val="0"/>
                <w:szCs w:val="21"/>
              </w:rPr>
            </w:pPr>
            <w:r>
              <w:rPr>
                <w:rFonts w:ascii="宋体" w:cs="宋体"/>
                <w:kern w:val="0"/>
                <w:szCs w:val="21"/>
              </w:rPr>
              <w:t>0</w:t>
            </w:r>
          </w:p>
        </w:tc>
        <w:tc>
          <w:tcPr>
            <w:tcW w:w="220" w:type="pct"/>
            <w:noWrap/>
            <w:vAlign w:val="center"/>
          </w:tcPr>
          <w:p>
            <w:pPr>
              <w:widowControl/>
              <w:jc w:val="left"/>
              <w:rPr>
                <w:rFonts w:ascii="宋体" w:cs="宋体"/>
                <w:kern w:val="0"/>
                <w:szCs w:val="21"/>
              </w:rPr>
            </w:pPr>
            <w:r>
              <w:rPr>
                <w:rFonts w:hint="eastAsia" w:ascii="宋体" w:hAnsi="宋体" w:cs="宋体"/>
                <w:kern w:val="0"/>
                <w:szCs w:val="21"/>
              </w:rPr>
              <w:t>48</w:t>
            </w:r>
            <w:r>
              <w:rPr>
                <w:rFonts w:ascii="宋体" w:hAnsi="宋体" w:cs="宋体"/>
                <w:kern w:val="0"/>
                <w:szCs w:val="21"/>
              </w:rPr>
              <w:t>0</w:t>
            </w:r>
          </w:p>
        </w:tc>
        <w:tc>
          <w:tcPr>
            <w:tcW w:w="220" w:type="pct"/>
            <w:noWrap/>
            <w:vAlign w:val="center"/>
          </w:tcPr>
          <w:p>
            <w:pPr>
              <w:widowControl/>
              <w:jc w:val="left"/>
              <w:rPr>
                <w:rFonts w:ascii="宋体" w:cs="宋体"/>
                <w:kern w:val="0"/>
                <w:szCs w:val="21"/>
              </w:rPr>
            </w:pPr>
            <w:r>
              <w:rPr>
                <w:rFonts w:hint="eastAsia" w:ascii="宋体" w:hAnsi="宋体" w:cs="宋体"/>
                <w:kern w:val="0"/>
                <w:szCs w:val="21"/>
              </w:rPr>
              <w:t>48</w:t>
            </w:r>
            <w:r>
              <w:rPr>
                <w:rFonts w:ascii="宋体" w:hAnsi="宋体" w:cs="宋体"/>
                <w:kern w:val="0"/>
                <w:szCs w:val="21"/>
              </w:rPr>
              <w:t>0</w:t>
            </w:r>
          </w:p>
        </w:tc>
        <w:tc>
          <w:tcPr>
            <w:tcW w:w="247" w:type="pct"/>
            <w:vAlign w:val="center"/>
          </w:tcPr>
          <w:p>
            <w:pPr>
              <w:widowControl/>
              <w:rPr>
                <w:rFonts w:ascii="宋体" w:hAnsi="宋体" w:cs="宋体"/>
                <w:kern w:val="0"/>
                <w:szCs w:val="21"/>
              </w:rPr>
            </w:pPr>
            <w:r>
              <w:rPr>
                <w:rFonts w:hint="eastAsia" w:ascii="宋体" w:hAnsi="宋体" w:cs="宋体"/>
                <w:kern w:val="0"/>
                <w:szCs w:val="21"/>
              </w:rPr>
              <w:t>24</w:t>
            </w:r>
          </w:p>
        </w:tc>
        <w:tc>
          <w:tcPr>
            <w:tcW w:w="237" w:type="pct"/>
            <w:noWrap/>
            <w:vAlign w:val="center"/>
          </w:tcPr>
          <w:p>
            <w:pPr>
              <w:widowControl/>
              <w:jc w:val="left"/>
              <w:rPr>
                <w:rFonts w:ascii="宋体" w:cs="宋体"/>
                <w:kern w:val="0"/>
                <w:szCs w:val="21"/>
              </w:rPr>
            </w:pPr>
            <w:r>
              <w:rPr>
                <w:rFonts w:hint="eastAsia" w:ascii="宋体" w:hAnsi="宋体" w:cs="宋体"/>
                <w:kern w:val="0"/>
                <w:szCs w:val="21"/>
              </w:rPr>
              <w:t>　</w:t>
            </w:r>
          </w:p>
        </w:tc>
        <w:tc>
          <w:tcPr>
            <w:tcW w:w="292" w:type="pct"/>
            <w:noWrap/>
            <w:vAlign w:val="center"/>
          </w:tcPr>
          <w:p>
            <w:pPr>
              <w:widowControl/>
              <w:jc w:val="left"/>
              <w:rPr>
                <w:rFonts w:ascii="宋体" w:cs="宋体"/>
                <w:kern w:val="0"/>
                <w:szCs w:val="21"/>
              </w:rPr>
            </w:pPr>
            <w:r>
              <w:rPr>
                <w:rFonts w:hint="eastAsia" w:ascii="宋体" w:hAnsi="宋体" w:cs="宋体"/>
                <w:kern w:val="0"/>
                <w:szCs w:val="21"/>
              </w:rPr>
              <w:t>　</w:t>
            </w:r>
          </w:p>
        </w:tc>
        <w:tc>
          <w:tcPr>
            <w:tcW w:w="237" w:type="pct"/>
            <w:noWrap/>
            <w:vAlign w:val="center"/>
          </w:tcPr>
          <w:p>
            <w:pPr>
              <w:widowControl/>
              <w:jc w:val="left"/>
              <w:rPr>
                <w:rFonts w:ascii="宋体" w:cs="宋体"/>
                <w:kern w:val="0"/>
                <w:szCs w:val="21"/>
              </w:rPr>
            </w:pPr>
            <w:r>
              <w:rPr>
                <w:rFonts w:hint="eastAsia" w:ascii="宋体" w:hAnsi="宋体" w:cs="宋体"/>
                <w:kern w:val="0"/>
                <w:szCs w:val="21"/>
              </w:rPr>
              <w:t>　</w:t>
            </w:r>
          </w:p>
        </w:tc>
        <w:tc>
          <w:tcPr>
            <w:tcW w:w="237" w:type="pct"/>
            <w:gridSpan w:val="2"/>
            <w:noWrap/>
            <w:vAlign w:val="center"/>
          </w:tcPr>
          <w:p>
            <w:pPr>
              <w:widowControl/>
              <w:jc w:val="left"/>
              <w:rPr>
                <w:rFonts w:ascii="宋体" w:cs="宋体"/>
                <w:kern w:val="0"/>
                <w:szCs w:val="21"/>
              </w:rPr>
            </w:pPr>
            <w:r>
              <w:rPr>
                <w:rFonts w:hint="eastAsia" w:ascii="宋体" w:hAnsi="宋体" w:cs="宋体"/>
                <w:kern w:val="0"/>
                <w:szCs w:val="21"/>
              </w:rPr>
              <w:t>　</w:t>
            </w:r>
          </w:p>
        </w:tc>
        <w:tc>
          <w:tcPr>
            <w:tcW w:w="237" w:type="pct"/>
            <w:noWrap/>
            <w:vAlign w:val="center"/>
          </w:tcPr>
          <w:p>
            <w:pPr>
              <w:widowControl/>
              <w:rPr>
                <w:rFonts w:ascii="宋体" w:cs="宋体"/>
                <w:kern w:val="0"/>
                <w:szCs w:val="21"/>
              </w:rPr>
            </w:pPr>
            <w:r>
              <w:rPr>
                <w:rFonts w:hint="eastAsia" w:ascii="宋体" w:hAnsi="宋体" w:cs="宋体"/>
                <w:kern w:val="0"/>
                <w:szCs w:val="21"/>
              </w:rPr>
              <w:t>8*20</w:t>
            </w:r>
          </w:p>
        </w:tc>
        <w:tc>
          <w:tcPr>
            <w:tcW w:w="257" w:type="pct"/>
            <w:gridSpan w:val="2"/>
            <w:noWrap/>
            <w:vAlign w:val="center"/>
          </w:tcPr>
          <w:p>
            <w:pPr>
              <w:widowControl/>
              <w:jc w:val="left"/>
              <w:rPr>
                <w:rFonts w:ascii="宋体" w:cs="宋体"/>
                <w:kern w:val="0"/>
                <w:szCs w:val="21"/>
              </w:rPr>
            </w:pPr>
            <w:r>
              <w:rPr>
                <w:rFonts w:hint="eastAsia" w:ascii="宋体" w:hAnsi="宋体" w:cs="宋体"/>
                <w:kern w:val="0"/>
                <w:szCs w:val="21"/>
              </w:rPr>
              <w:t>16</w:t>
            </w:r>
            <w:r>
              <w:rPr>
                <w:rFonts w:ascii="宋体" w:hAnsi="宋体" w:cs="宋体"/>
                <w:kern w:val="0"/>
                <w:szCs w:val="21"/>
              </w:rPr>
              <w:t>*20</w:t>
            </w:r>
          </w:p>
        </w:tc>
        <w:tc>
          <w:tcPr>
            <w:tcW w:w="544" w:type="pct"/>
            <w:gridSpan w:val="3"/>
            <w:noWrap/>
            <w:vAlign w:val="center"/>
          </w:tcPr>
          <w:p>
            <w:pPr>
              <w:widowControl/>
              <w:jc w:val="left"/>
              <w:rPr>
                <w:rFonts w:ascii="宋体" w:cs="宋体"/>
                <w:kern w:val="0"/>
                <w:szCs w:val="21"/>
              </w:rPr>
            </w:pPr>
            <w:r>
              <w:rPr>
                <w:rFonts w:hint="eastAsia" w:ascii="宋体" w:hAnsi="宋体" w:cs="宋体"/>
                <w:kern w:val="0"/>
                <w:szCs w:val="21"/>
              </w:rPr>
              <w:t>实习报告</w:t>
            </w:r>
          </w:p>
        </w:tc>
        <w:tc>
          <w:tcPr>
            <w:tcW w:w="294" w:type="pct"/>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752" w:type="pct"/>
            <w:gridSpan w:val="7"/>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38" w:type="dxa"/>
            <w:noWrap/>
            <w:vAlign w:val="top"/>
          </w:tcPr>
          <w:p>
            <w:pPr>
              <w:keepNext w:val="0"/>
              <w:keepLines w:val="0"/>
              <w:widowControl/>
              <w:suppressLineNumbers w:val="0"/>
              <w:jc w:val="left"/>
              <w:textAlignment w:val="top"/>
              <w:rPr>
                <w:rFonts w:ascii="宋体" w:hAnsi="宋体" w:eastAsia="宋体" w:cs="宋体"/>
                <w:b/>
                <w:bCs/>
                <w:color w:val="000000"/>
                <w:kern w:val="0"/>
                <w:sz w:val="20"/>
                <w:szCs w:val="20"/>
                <w:lang w:bidi="ar"/>
              </w:rPr>
            </w:pPr>
            <w:r>
              <w:rPr>
                <w:rFonts w:hint="eastAsia" w:ascii="宋体" w:hAnsi="宋体" w:eastAsia="宋体" w:cs="宋体"/>
                <w:b/>
                <w:bCs/>
                <w:i w:val="0"/>
                <w:iCs w:val="0"/>
                <w:color w:val="000000"/>
                <w:kern w:val="0"/>
                <w:sz w:val="21"/>
                <w:szCs w:val="21"/>
                <w:u w:val="none"/>
                <w:lang w:val="en-US" w:eastAsia="zh-CN" w:bidi="ar"/>
              </w:rPr>
              <w:t>524</w:t>
            </w:r>
          </w:p>
        </w:tc>
        <w:tc>
          <w:tcPr>
            <w:tcW w:w="640" w:type="dxa"/>
            <w:noWrap/>
            <w:vAlign w:val="top"/>
          </w:tcPr>
          <w:p>
            <w:pPr>
              <w:keepNext w:val="0"/>
              <w:keepLines w:val="0"/>
              <w:widowControl/>
              <w:suppressLineNumbers w:val="0"/>
              <w:jc w:val="left"/>
              <w:textAlignment w:val="top"/>
              <w:rPr>
                <w:rFonts w:ascii="宋体" w:hAnsi="宋体" w:eastAsia="宋体" w:cs="宋体"/>
                <w:b/>
                <w:bCs/>
                <w:color w:val="000000"/>
                <w:kern w:val="0"/>
                <w:sz w:val="20"/>
                <w:szCs w:val="20"/>
                <w:lang w:bidi="ar"/>
              </w:rPr>
            </w:pPr>
            <w:r>
              <w:rPr>
                <w:rFonts w:hint="eastAsia" w:ascii="宋体" w:hAnsi="宋体" w:eastAsia="宋体" w:cs="宋体"/>
                <w:b/>
                <w:bCs/>
                <w:i w:val="0"/>
                <w:iCs w:val="0"/>
                <w:color w:val="000000"/>
                <w:kern w:val="0"/>
                <w:sz w:val="21"/>
                <w:szCs w:val="21"/>
                <w:u w:val="none"/>
                <w:lang w:val="en-US" w:eastAsia="zh-CN" w:bidi="ar"/>
              </w:rPr>
              <w:t>1272</w:t>
            </w:r>
          </w:p>
        </w:tc>
        <w:tc>
          <w:tcPr>
            <w:tcW w:w="640" w:type="dxa"/>
            <w:noWrap/>
            <w:vAlign w:val="top"/>
          </w:tcPr>
          <w:p>
            <w:pPr>
              <w:keepNext w:val="0"/>
              <w:keepLines w:val="0"/>
              <w:widowControl/>
              <w:suppressLineNumbers w:val="0"/>
              <w:jc w:val="left"/>
              <w:textAlignment w:val="top"/>
              <w:rPr>
                <w:rFonts w:ascii="宋体" w:hAnsi="宋体" w:eastAsia="宋体" w:cs="宋体"/>
                <w:b/>
                <w:bCs/>
                <w:color w:val="000000"/>
                <w:kern w:val="0"/>
                <w:sz w:val="20"/>
                <w:szCs w:val="20"/>
                <w:lang w:bidi="ar"/>
              </w:rPr>
            </w:pPr>
            <w:r>
              <w:rPr>
                <w:rFonts w:hint="eastAsia" w:ascii="宋体" w:hAnsi="宋体" w:eastAsia="宋体" w:cs="宋体"/>
                <w:b/>
                <w:bCs/>
                <w:i w:val="0"/>
                <w:iCs w:val="0"/>
                <w:color w:val="000000"/>
                <w:kern w:val="0"/>
                <w:sz w:val="21"/>
                <w:szCs w:val="21"/>
                <w:u w:val="none"/>
                <w:lang w:val="en-US" w:eastAsia="zh-CN" w:bidi="ar"/>
              </w:rPr>
              <w:t>1796</w:t>
            </w:r>
          </w:p>
        </w:tc>
        <w:tc>
          <w:tcPr>
            <w:tcW w:w="720" w:type="dxa"/>
            <w:vAlign w:val="top"/>
          </w:tcPr>
          <w:p>
            <w:pPr>
              <w:keepNext w:val="0"/>
              <w:keepLines w:val="0"/>
              <w:widowControl/>
              <w:suppressLineNumbers w:val="0"/>
              <w:jc w:val="left"/>
              <w:textAlignment w:val="top"/>
              <w:rPr>
                <w:rFonts w:ascii="宋体" w:hAnsi="宋体" w:eastAsia="宋体" w:cs="宋体"/>
                <w:b/>
                <w:bCs/>
                <w:color w:val="000000"/>
                <w:kern w:val="0"/>
                <w:sz w:val="20"/>
                <w:szCs w:val="20"/>
                <w:lang w:bidi="ar"/>
              </w:rPr>
            </w:pPr>
            <w:r>
              <w:rPr>
                <w:rFonts w:hint="eastAsia" w:ascii="宋体" w:hAnsi="宋体" w:eastAsia="宋体" w:cs="宋体"/>
                <w:b/>
                <w:bCs/>
                <w:i w:val="0"/>
                <w:iCs w:val="0"/>
                <w:color w:val="000000"/>
                <w:kern w:val="0"/>
                <w:sz w:val="21"/>
                <w:szCs w:val="21"/>
                <w:u w:val="none"/>
                <w:lang w:val="en-US" w:eastAsia="zh-CN" w:bidi="ar"/>
              </w:rPr>
              <w:t>88</w:t>
            </w:r>
          </w:p>
        </w:tc>
        <w:tc>
          <w:tcPr>
            <w:tcW w:w="691" w:type="dxa"/>
            <w:noWrap/>
            <w:vAlign w:val="top"/>
          </w:tcPr>
          <w:p>
            <w:pPr>
              <w:keepNext w:val="0"/>
              <w:keepLines w:val="0"/>
              <w:widowControl/>
              <w:suppressLineNumbers w:val="0"/>
              <w:jc w:val="left"/>
              <w:textAlignment w:val="top"/>
              <w:rPr>
                <w:rFonts w:ascii="宋体" w:cs="宋体" w:hAnsiTheme="minorHAnsi" w:eastAsiaTheme="minorEastAsia"/>
                <w:b/>
                <w:bCs/>
                <w:kern w:val="0"/>
                <w:sz w:val="21"/>
                <w:szCs w:val="21"/>
                <w:lang w:val="en-US" w:eastAsia="zh-CN" w:bidi="ar-SA"/>
              </w:rPr>
            </w:pPr>
            <w:r>
              <w:rPr>
                <w:rFonts w:hint="eastAsia" w:ascii="宋体" w:hAnsi="宋体" w:eastAsia="宋体" w:cs="宋体"/>
                <w:b/>
                <w:bCs/>
                <w:i w:val="0"/>
                <w:iCs w:val="0"/>
                <w:color w:val="000000"/>
                <w:kern w:val="0"/>
                <w:sz w:val="21"/>
                <w:szCs w:val="21"/>
                <w:u w:val="none"/>
                <w:lang w:val="en-US" w:eastAsia="zh-CN" w:bidi="ar"/>
              </w:rPr>
              <w:t>140</w:t>
            </w:r>
          </w:p>
        </w:tc>
        <w:tc>
          <w:tcPr>
            <w:tcW w:w="851" w:type="dxa"/>
            <w:noWrap/>
            <w:vAlign w:val="top"/>
          </w:tcPr>
          <w:p>
            <w:pPr>
              <w:keepNext w:val="0"/>
              <w:keepLines w:val="0"/>
              <w:widowControl/>
              <w:suppressLineNumbers w:val="0"/>
              <w:jc w:val="left"/>
              <w:textAlignment w:val="top"/>
              <w:rPr>
                <w:rFonts w:hint="default" w:ascii="宋体" w:cs="宋体" w:hAnsiTheme="minorHAnsi" w:eastAsiaTheme="minorEastAsia"/>
                <w:b/>
                <w:bCs/>
                <w:kern w:val="0"/>
                <w:sz w:val="21"/>
                <w:szCs w:val="21"/>
                <w:lang w:val="en-US" w:eastAsia="zh-CN" w:bidi="ar-SA"/>
              </w:rPr>
            </w:pPr>
            <w:r>
              <w:rPr>
                <w:rFonts w:hint="eastAsia" w:ascii="宋体" w:hAnsi="宋体" w:eastAsia="宋体" w:cs="宋体"/>
                <w:b/>
                <w:bCs/>
                <w:i w:val="0"/>
                <w:iCs w:val="0"/>
                <w:color w:val="000000"/>
                <w:kern w:val="0"/>
                <w:sz w:val="21"/>
                <w:szCs w:val="21"/>
                <w:u w:val="none"/>
                <w:lang w:val="en-US" w:eastAsia="zh-CN" w:bidi="ar"/>
              </w:rPr>
              <w:t>272</w:t>
            </w:r>
          </w:p>
        </w:tc>
        <w:tc>
          <w:tcPr>
            <w:tcW w:w="691" w:type="dxa"/>
            <w:noWrap/>
            <w:vAlign w:val="top"/>
          </w:tcPr>
          <w:p>
            <w:pPr>
              <w:keepNext w:val="0"/>
              <w:keepLines w:val="0"/>
              <w:widowControl/>
              <w:suppressLineNumbers w:val="0"/>
              <w:jc w:val="left"/>
              <w:textAlignment w:val="top"/>
              <w:rPr>
                <w:rFonts w:hint="default" w:ascii="宋体" w:cs="宋体" w:hAnsiTheme="minorHAnsi" w:eastAsiaTheme="minorEastAsia"/>
                <w:b/>
                <w:bCs/>
                <w:kern w:val="0"/>
                <w:sz w:val="21"/>
                <w:szCs w:val="21"/>
                <w:lang w:val="en-US" w:eastAsia="zh-CN" w:bidi="ar-SA"/>
              </w:rPr>
            </w:pPr>
            <w:r>
              <w:rPr>
                <w:rFonts w:hint="eastAsia" w:ascii="宋体" w:hAnsi="宋体" w:eastAsia="宋体" w:cs="宋体"/>
                <w:b/>
                <w:bCs/>
                <w:i w:val="0"/>
                <w:iCs w:val="0"/>
                <w:color w:val="000000"/>
                <w:kern w:val="0"/>
                <w:sz w:val="21"/>
                <w:szCs w:val="21"/>
                <w:u w:val="none"/>
                <w:lang w:val="en-US" w:eastAsia="zh-CN" w:bidi="ar"/>
              </w:rPr>
              <w:t>402</w:t>
            </w:r>
          </w:p>
        </w:tc>
        <w:tc>
          <w:tcPr>
            <w:tcW w:w="691" w:type="dxa"/>
            <w:gridSpan w:val="2"/>
            <w:noWrap/>
            <w:vAlign w:val="top"/>
          </w:tcPr>
          <w:p>
            <w:pPr>
              <w:keepNext w:val="0"/>
              <w:keepLines w:val="0"/>
              <w:widowControl/>
              <w:suppressLineNumbers w:val="0"/>
              <w:jc w:val="left"/>
              <w:textAlignment w:val="top"/>
              <w:rPr>
                <w:rFonts w:hint="default" w:ascii="宋体" w:cs="宋体" w:hAnsiTheme="minorHAnsi" w:eastAsiaTheme="minorEastAsia"/>
                <w:b/>
                <w:bCs/>
                <w:kern w:val="0"/>
                <w:sz w:val="21"/>
                <w:szCs w:val="21"/>
                <w:lang w:val="en-US" w:eastAsia="zh-CN" w:bidi="ar-SA"/>
              </w:rPr>
            </w:pPr>
            <w:r>
              <w:rPr>
                <w:rFonts w:hint="eastAsia" w:ascii="宋体" w:hAnsi="宋体" w:eastAsia="宋体" w:cs="宋体"/>
                <w:b/>
                <w:bCs/>
                <w:i w:val="0"/>
                <w:iCs w:val="0"/>
                <w:color w:val="000000"/>
                <w:kern w:val="0"/>
                <w:sz w:val="21"/>
                <w:szCs w:val="21"/>
                <w:u w:val="none"/>
                <w:lang w:val="en-US" w:eastAsia="zh-CN" w:bidi="ar"/>
              </w:rPr>
              <w:t>342</w:t>
            </w:r>
          </w:p>
        </w:tc>
        <w:tc>
          <w:tcPr>
            <w:tcW w:w="691" w:type="dxa"/>
            <w:noWrap/>
            <w:vAlign w:val="top"/>
          </w:tcPr>
          <w:p>
            <w:pPr>
              <w:keepNext w:val="0"/>
              <w:keepLines w:val="0"/>
              <w:widowControl/>
              <w:suppressLineNumbers w:val="0"/>
              <w:jc w:val="left"/>
              <w:textAlignment w:val="top"/>
              <w:rPr>
                <w:rFonts w:ascii="宋体" w:cs="宋体" w:hAnsiTheme="minorHAnsi" w:eastAsiaTheme="minorEastAsia"/>
                <w:b/>
                <w:bCs/>
                <w:kern w:val="0"/>
                <w:sz w:val="21"/>
                <w:szCs w:val="21"/>
                <w:lang w:val="en-US" w:eastAsia="zh-CN" w:bidi="ar-SA"/>
              </w:rPr>
            </w:pPr>
            <w:r>
              <w:rPr>
                <w:rFonts w:hint="eastAsia" w:ascii="宋体" w:hAnsi="宋体" w:eastAsia="宋体" w:cs="宋体"/>
                <w:b/>
                <w:bCs/>
                <w:i w:val="0"/>
                <w:iCs w:val="0"/>
                <w:color w:val="000000"/>
                <w:kern w:val="0"/>
                <w:sz w:val="21"/>
                <w:szCs w:val="21"/>
                <w:u w:val="none"/>
                <w:lang w:val="en-US" w:eastAsia="zh-CN" w:bidi="ar"/>
              </w:rPr>
              <w:t>320</w:t>
            </w:r>
          </w:p>
        </w:tc>
        <w:tc>
          <w:tcPr>
            <w:tcW w:w="752" w:type="dxa"/>
            <w:gridSpan w:val="2"/>
            <w:noWrap/>
            <w:vAlign w:val="top"/>
          </w:tcPr>
          <w:p>
            <w:pPr>
              <w:keepNext w:val="0"/>
              <w:keepLines w:val="0"/>
              <w:widowControl/>
              <w:suppressLineNumbers w:val="0"/>
              <w:jc w:val="left"/>
              <w:textAlignment w:val="top"/>
              <w:rPr>
                <w:rFonts w:ascii="宋体" w:cs="宋体" w:hAnsiTheme="minorHAnsi" w:eastAsiaTheme="minorEastAsia"/>
                <w:b/>
                <w:bCs/>
                <w:kern w:val="0"/>
                <w:sz w:val="21"/>
                <w:szCs w:val="21"/>
                <w:lang w:val="en-US" w:eastAsia="zh-CN" w:bidi="ar-SA"/>
              </w:rPr>
            </w:pPr>
            <w:r>
              <w:rPr>
                <w:rFonts w:hint="eastAsia" w:ascii="宋体" w:hAnsi="宋体" w:eastAsia="宋体" w:cs="宋体"/>
                <w:b/>
                <w:bCs/>
                <w:i w:val="0"/>
                <w:iCs w:val="0"/>
                <w:color w:val="000000"/>
                <w:kern w:val="0"/>
                <w:sz w:val="21"/>
                <w:szCs w:val="21"/>
                <w:u w:val="none"/>
                <w:lang w:val="en-US" w:eastAsia="zh-CN" w:bidi="ar"/>
              </w:rPr>
              <w:t>320</w:t>
            </w:r>
          </w:p>
        </w:tc>
        <w:tc>
          <w:tcPr>
            <w:tcW w:w="544" w:type="pct"/>
            <w:gridSpan w:val="3"/>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294" w:type="pct"/>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752" w:type="pct"/>
            <w:gridSpan w:val="7"/>
            <w:noWrap/>
            <w:vAlign w:val="center"/>
          </w:tcPr>
          <w:p>
            <w:pPr>
              <w:widowControl/>
              <w:jc w:val="center"/>
              <w:rPr>
                <w:rFonts w:ascii="宋体" w:cs="宋体"/>
                <w:b/>
                <w:kern w:val="0"/>
                <w:szCs w:val="21"/>
              </w:rPr>
            </w:pPr>
            <w:r>
              <w:rPr>
                <w:rFonts w:hint="eastAsia" w:ascii="宋体" w:hAnsi="宋体" w:cs="宋体"/>
                <w:b/>
                <w:kern w:val="0"/>
                <w:szCs w:val="21"/>
              </w:rPr>
              <w:t>周课时</w:t>
            </w:r>
          </w:p>
        </w:tc>
        <w:tc>
          <w:tcPr>
            <w:tcW w:w="638" w:type="dxa"/>
            <w:noWrap/>
            <w:vAlign w:val="center"/>
          </w:tcPr>
          <w:p>
            <w:pPr>
              <w:jc w:val="center"/>
              <w:rPr>
                <w:rFonts w:ascii="宋体" w:cs="宋体"/>
                <w:b/>
                <w:kern w:val="0"/>
                <w:szCs w:val="21"/>
              </w:rPr>
            </w:pPr>
          </w:p>
        </w:tc>
        <w:tc>
          <w:tcPr>
            <w:tcW w:w="640" w:type="dxa"/>
            <w:noWrap/>
            <w:vAlign w:val="center"/>
          </w:tcPr>
          <w:p>
            <w:pPr>
              <w:jc w:val="center"/>
              <w:rPr>
                <w:rFonts w:ascii="宋体" w:cs="宋体"/>
                <w:b/>
                <w:kern w:val="0"/>
                <w:szCs w:val="21"/>
              </w:rPr>
            </w:pPr>
          </w:p>
        </w:tc>
        <w:tc>
          <w:tcPr>
            <w:tcW w:w="640" w:type="dxa"/>
            <w:noWrap/>
            <w:vAlign w:val="center"/>
          </w:tcPr>
          <w:p>
            <w:pPr>
              <w:jc w:val="center"/>
              <w:rPr>
                <w:rFonts w:ascii="宋体" w:cs="宋体"/>
                <w:b/>
                <w:kern w:val="0"/>
                <w:szCs w:val="21"/>
              </w:rPr>
            </w:pPr>
          </w:p>
        </w:tc>
        <w:tc>
          <w:tcPr>
            <w:tcW w:w="720" w:type="dxa"/>
            <w:vAlign w:val="top"/>
          </w:tcPr>
          <w:p>
            <w:pPr>
              <w:jc w:val="center"/>
              <w:rPr>
                <w:rFonts w:ascii="宋体" w:hAnsi="宋体" w:cs="宋体"/>
                <w:b/>
                <w:bCs/>
                <w:kern w:val="0"/>
                <w:szCs w:val="21"/>
              </w:rPr>
            </w:pPr>
          </w:p>
        </w:tc>
        <w:tc>
          <w:tcPr>
            <w:tcW w:w="691" w:type="dxa"/>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26</w:t>
            </w:r>
          </w:p>
        </w:tc>
        <w:tc>
          <w:tcPr>
            <w:tcW w:w="851" w:type="dxa"/>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24</w:t>
            </w:r>
          </w:p>
        </w:tc>
        <w:tc>
          <w:tcPr>
            <w:tcW w:w="691" w:type="dxa"/>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24</w:t>
            </w:r>
          </w:p>
        </w:tc>
        <w:tc>
          <w:tcPr>
            <w:tcW w:w="691" w:type="dxa"/>
            <w:gridSpan w:val="2"/>
            <w:noWrap/>
            <w:vAlign w:val="center"/>
          </w:tcPr>
          <w:p>
            <w:pPr>
              <w:keepNext w:val="0"/>
              <w:keepLines w:val="0"/>
              <w:widowControl/>
              <w:suppressLineNumbers w:val="0"/>
              <w:jc w:val="center"/>
              <w:textAlignment w:val="center"/>
              <w:rPr>
                <w:rFonts w:ascii="宋体" w:cs="宋体"/>
                <w:b/>
                <w:kern w:val="0"/>
                <w:szCs w:val="21"/>
              </w:rPr>
            </w:pPr>
            <w:r>
              <w:rPr>
                <w:rFonts w:hint="eastAsia" w:ascii="宋体" w:hAnsi="宋体" w:eastAsia="宋体" w:cs="宋体"/>
                <w:b/>
                <w:bCs/>
                <w:i w:val="0"/>
                <w:iCs w:val="0"/>
                <w:color w:val="000000"/>
                <w:kern w:val="0"/>
                <w:sz w:val="20"/>
                <w:szCs w:val="20"/>
                <w:u w:val="none"/>
                <w:lang w:val="en-US" w:eastAsia="zh-CN" w:bidi="ar"/>
              </w:rPr>
              <w:t>19</w:t>
            </w:r>
          </w:p>
        </w:tc>
        <w:tc>
          <w:tcPr>
            <w:tcW w:w="691" w:type="dxa"/>
            <w:noWrap/>
            <w:vAlign w:val="center"/>
          </w:tcPr>
          <w:p>
            <w:pPr>
              <w:keepNext w:val="0"/>
              <w:keepLines w:val="0"/>
              <w:widowControl/>
              <w:suppressLineNumbers w:val="0"/>
              <w:jc w:val="center"/>
              <w:textAlignment w:val="center"/>
              <w:rPr>
                <w:rFonts w:ascii="宋体" w:cs="宋体"/>
                <w:b/>
                <w:kern w:val="0"/>
                <w:szCs w:val="21"/>
              </w:rPr>
            </w:pPr>
            <w:r>
              <w:rPr>
                <w:rFonts w:hint="eastAsia" w:ascii="宋体" w:hAnsi="宋体" w:eastAsia="宋体" w:cs="宋体"/>
                <w:b/>
                <w:bCs/>
                <w:i w:val="0"/>
                <w:iCs w:val="0"/>
                <w:color w:val="000000"/>
                <w:kern w:val="0"/>
                <w:sz w:val="20"/>
                <w:szCs w:val="20"/>
                <w:u w:val="none"/>
                <w:lang w:val="en-US" w:eastAsia="zh-CN" w:bidi="ar"/>
              </w:rPr>
              <w:t>22</w:t>
            </w:r>
          </w:p>
        </w:tc>
        <w:tc>
          <w:tcPr>
            <w:tcW w:w="752" w:type="dxa"/>
            <w:gridSpan w:val="2"/>
            <w:noWrap/>
            <w:vAlign w:val="center"/>
          </w:tcPr>
          <w:p>
            <w:pPr>
              <w:keepNext w:val="0"/>
              <w:keepLines w:val="0"/>
              <w:widowControl/>
              <w:suppressLineNumbers w:val="0"/>
              <w:jc w:val="center"/>
              <w:textAlignment w:val="center"/>
              <w:rPr>
                <w:rFonts w:ascii="宋体" w:cs="宋体"/>
                <w:b/>
                <w:kern w:val="0"/>
                <w:szCs w:val="21"/>
              </w:rPr>
            </w:pPr>
            <w:r>
              <w:rPr>
                <w:rFonts w:hint="eastAsia" w:ascii="宋体" w:hAnsi="宋体" w:eastAsia="宋体" w:cs="宋体"/>
                <w:b/>
                <w:bCs/>
                <w:i w:val="0"/>
                <w:iCs w:val="0"/>
                <w:color w:val="000000"/>
                <w:kern w:val="0"/>
                <w:sz w:val="20"/>
                <w:szCs w:val="20"/>
                <w:u w:val="none"/>
                <w:lang w:val="en-US" w:eastAsia="zh-CN" w:bidi="ar"/>
              </w:rPr>
              <w:t>20</w:t>
            </w:r>
          </w:p>
        </w:tc>
        <w:tc>
          <w:tcPr>
            <w:tcW w:w="544" w:type="pct"/>
            <w:gridSpan w:val="3"/>
            <w:noWrap/>
            <w:vAlign w:val="center"/>
          </w:tcPr>
          <w:p>
            <w:pPr>
              <w:widowControl/>
              <w:jc w:val="left"/>
              <w:rPr>
                <w:rFonts w:ascii="宋体" w:cs="宋体"/>
                <w:kern w:val="0"/>
                <w:szCs w:val="21"/>
              </w:rPr>
            </w:pPr>
            <w:r>
              <w:rPr>
                <w:rFonts w:hint="eastAsia" w:ascii="宋体" w:hAnsi="宋体" w:cs="宋体"/>
                <w:kern w:val="0"/>
                <w:szCs w:val="21"/>
              </w:rPr>
              <w:t>　</w:t>
            </w:r>
          </w:p>
        </w:tc>
        <w:tc>
          <w:tcPr>
            <w:tcW w:w="294" w:type="pct"/>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752" w:type="pct"/>
            <w:gridSpan w:val="7"/>
            <w:noWrap/>
            <w:vAlign w:val="center"/>
          </w:tcPr>
          <w:p>
            <w:pPr>
              <w:widowControl/>
              <w:jc w:val="center"/>
              <w:rPr>
                <w:rFonts w:ascii="宋体" w:cs="宋体"/>
                <w:b/>
                <w:bCs/>
                <w:kern w:val="0"/>
                <w:szCs w:val="21"/>
              </w:rPr>
            </w:pPr>
            <w:r>
              <w:rPr>
                <w:rFonts w:hint="eastAsia" w:ascii="宋体" w:hAnsi="宋体" w:cs="宋体"/>
                <w:b/>
                <w:bCs/>
                <w:kern w:val="0"/>
                <w:szCs w:val="21"/>
              </w:rPr>
              <w:t>总课时</w:t>
            </w:r>
          </w:p>
        </w:tc>
        <w:tc>
          <w:tcPr>
            <w:tcW w:w="638" w:type="dxa"/>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945</w:t>
            </w:r>
          </w:p>
        </w:tc>
        <w:tc>
          <w:tcPr>
            <w:tcW w:w="640" w:type="dxa"/>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1491</w:t>
            </w:r>
          </w:p>
        </w:tc>
        <w:tc>
          <w:tcPr>
            <w:tcW w:w="640" w:type="dxa"/>
            <w:noWrap/>
            <w:vAlign w:val="center"/>
          </w:tcPr>
          <w:p>
            <w:pPr>
              <w:keepNext w:val="0"/>
              <w:keepLines w:val="0"/>
              <w:widowControl/>
              <w:suppressLineNumbers w:val="0"/>
              <w:jc w:val="center"/>
              <w:textAlignment w:val="center"/>
              <w:rPr>
                <w:rFonts w:ascii="宋体" w:cs="宋体"/>
                <w:b/>
                <w:kern w:val="0"/>
                <w:szCs w:val="21"/>
              </w:rPr>
            </w:pPr>
            <w:r>
              <w:rPr>
                <w:rFonts w:hint="eastAsia" w:ascii="宋体" w:hAnsi="宋体" w:eastAsia="宋体" w:cs="宋体"/>
                <w:b/>
                <w:bCs/>
                <w:i w:val="0"/>
                <w:iCs w:val="0"/>
                <w:color w:val="000000"/>
                <w:kern w:val="0"/>
                <w:sz w:val="20"/>
                <w:szCs w:val="20"/>
                <w:u w:val="none"/>
                <w:lang w:val="en-US" w:eastAsia="zh-CN" w:bidi="ar"/>
              </w:rPr>
              <w:t>2436</w:t>
            </w:r>
          </w:p>
        </w:tc>
        <w:tc>
          <w:tcPr>
            <w:tcW w:w="720" w:type="dxa"/>
            <w:vAlign w:val="center"/>
          </w:tcPr>
          <w:p>
            <w:pPr>
              <w:keepNext w:val="0"/>
              <w:keepLines w:val="0"/>
              <w:widowControl/>
              <w:suppressLineNumbers w:val="0"/>
              <w:jc w:val="center"/>
              <w:textAlignment w:val="center"/>
              <w:rPr>
                <w:rFonts w:ascii="宋体" w:hAnsi="宋体" w:cs="宋体"/>
                <w:b/>
                <w:kern w:val="0"/>
                <w:szCs w:val="21"/>
              </w:rPr>
            </w:pPr>
            <w:r>
              <w:rPr>
                <w:rFonts w:hint="eastAsia" w:ascii="宋体" w:hAnsi="宋体" w:eastAsia="宋体" w:cs="宋体"/>
                <w:b/>
                <w:bCs/>
                <w:i w:val="0"/>
                <w:iCs w:val="0"/>
                <w:color w:val="000000"/>
                <w:kern w:val="0"/>
                <w:sz w:val="20"/>
                <w:szCs w:val="20"/>
                <w:u w:val="none"/>
                <w:lang w:val="en-US" w:eastAsia="zh-CN" w:bidi="ar"/>
              </w:rPr>
              <w:t>124</w:t>
            </w:r>
          </w:p>
        </w:tc>
        <w:tc>
          <w:tcPr>
            <w:tcW w:w="691" w:type="dxa"/>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428</w:t>
            </w:r>
          </w:p>
        </w:tc>
        <w:tc>
          <w:tcPr>
            <w:tcW w:w="851" w:type="dxa"/>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448</w:t>
            </w:r>
          </w:p>
        </w:tc>
        <w:tc>
          <w:tcPr>
            <w:tcW w:w="691" w:type="dxa"/>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515</w:t>
            </w:r>
          </w:p>
        </w:tc>
        <w:tc>
          <w:tcPr>
            <w:tcW w:w="691" w:type="dxa"/>
            <w:gridSpan w:val="2"/>
            <w:noWrap/>
            <w:vAlign w:val="center"/>
          </w:tcPr>
          <w:p>
            <w:pPr>
              <w:keepNext w:val="0"/>
              <w:keepLines w:val="0"/>
              <w:widowControl/>
              <w:suppressLineNumbers w:val="0"/>
              <w:jc w:val="center"/>
              <w:textAlignment w:val="center"/>
              <w:rPr>
                <w:rFonts w:ascii="宋体" w:cs="宋体"/>
                <w:b/>
                <w:kern w:val="0"/>
                <w:szCs w:val="21"/>
              </w:rPr>
            </w:pPr>
            <w:r>
              <w:rPr>
                <w:rFonts w:hint="eastAsia" w:ascii="宋体" w:hAnsi="宋体" w:eastAsia="宋体" w:cs="宋体"/>
                <w:b/>
                <w:bCs/>
                <w:i w:val="0"/>
                <w:iCs w:val="0"/>
                <w:color w:val="000000"/>
                <w:kern w:val="0"/>
                <w:sz w:val="20"/>
                <w:szCs w:val="20"/>
                <w:u w:val="none"/>
                <w:lang w:val="en-US" w:eastAsia="zh-CN" w:bidi="ar"/>
              </w:rPr>
              <w:t>389</w:t>
            </w:r>
          </w:p>
        </w:tc>
        <w:tc>
          <w:tcPr>
            <w:tcW w:w="691" w:type="dxa"/>
            <w:noWrap/>
            <w:vAlign w:val="center"/>
          </w:tcPr>
          <w:p>
            <w:pPr>
              <w:keepNext w:val="0"/>
              <w:keepLines w:val="0"/>
              <w:widowControl/>
              <w:suppressLineNumbers w:val="0"/>
              <w:jc w:val="center"/>
              <w:textAlignment w:val="center"/>
              <w:rPr>
                <w:rFonts w:ascii="宋体" w:cs="宋体"/>
                <w:b/>
                <w:kern w:val="0"/>
                <w:szCs w:val="21"/>
              </w:rPr>
            </w:pPr>
            <w:r>
              <w:rPr>
                <w:rFonts w:hint="eastAsia" w:ascii="宋体" w:hAnsi="宋体" w:eastAsia="宋体" w:cs="宋体"/>
                <w:b/>
                <w:bCs/>
                <w:i w:val="0"/>
                <w:iCs w:val="0"/>
                <w:color w:val="000000"/>
                <w:kern w:val="0"/>
                <w:sz w:val="20"/>
                <w:szCs w:val="20"/>
                <w:u w:val="none"/>
                <w:lang w:val="en-US" w:eastAsia="zh-CN" w:bidi="ar"/>
              </w:rPr>
              <w:t>336</w:t>
            </w:r>
          </w:p>
        </w:tc>
        <w:tc>
          <w:tcPr>
            <w:tcW w:w="752" w:type="dxa"/>
            <w:gridSpan w:val="2"/>
            <w:noWrap/>
            <w:vAlign w:val="center"/>
          </w:tcPr>
          <w:p>
            <w:pPr>
              <w:keepNext w:val="0"/>
              <w:keepLines w:val="0"/>
              <w:widowControl/>
              <w:suppressLineNumbers w:val="0"/>
              <w:jc w:val="center"/>
              <w:textAlignment w:val="center"/>
              <w:rPr>
                <w:rFonts w:ascii="宋体" w:cs="宋体"/>
                <w:b/>
                <w:kern w:val="0"/>
                <w:szCs w:val="21"/>
              </w:rPr>
            </w:pPr>
            <w:r>
              <w:rPr>
                <w:rFonts w:hint="eastAsia" w:ascii="宋体" w:hAnsi="宋体" w:eastAsia="宋体" w:cs="宋体"/>
                <w:b/>
                <w:bCs/>
                <w:i w:val="0"/>
                <w:iCs w:val="0"/>
                <w:color w:val="000000"/>
                <w:kern w:val="0"/>
                <w:sz w:val="20"/>
                <w:szCs w:val="20"/>
                <w:u w:val="none"/>
                <w:lang w:val="en-US" w:eastAsia="zh-CN" w:bidi="ar"/>
              </w:rPr>
              <w:t>320</w:t>
            </w:r>
          </w:p>
        </w:tc>
        <w:tc>
          <w:tcPr>
            <w:tcW w:w="544" w:type="pct"/>
            <w:gridSpan w:val="3"/>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294" w:type="pct"/>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5000" w:type="pct"/>
            <w:gridSpan w:val="23"/>
            <w:noWrap/>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第二课堂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5" w:hRule="atLeast"/>
          <w:jc w:val="center"/>
        </w:trPr>
        <w:tc>
          <w:tcPr>
            <w:tcW w:w="941" w:type="pct"/>
            <w:gridSpan w:val="3"/>
            <w:noWrap/>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类别</w:t>
            </w:r>
          </w:p>
        </w:tc>
        <w:tc>
          <w:tcPr>
            <w:tcW w:w="205" w:type="pct"/>
            <w:gridSpan w:val="2"/>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序号</w:t>
            </w:r>
          </w:p>
        </w:tc>
        <w:tc>
          <w:tcPr>
            <w:tcW w:w="600" w:type="pct"/>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项目分类</w:t>
            </w:r>
          </w:p>
        </w:tc>
        <w:tc>
          <w:tcPr>
            <w:tcW w:w="1841" w:type="pct"/>
            <w:gridSpan w:val="9"/>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项目内容</w:t>
            </w:r>
          </w:p>
        </w:tc>
        <w:tc>
          <w:tcPr>
            <w:tcW w:w="361" w:type="pct"/>
            <w:gridSpan w:val="3"/>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认定依据</w:t>
            </w:r>
          </w:p>
        </w:tc>
        <w:tc>
          <w:tcPr>
            <w:tcW w:w="428" w:type="pct"/>
            <w:gridSpan w:val="2"/>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学时</w:t>
            </w:r>
          </w:p>
        </w:tc>
        <w:tc>
          <w:tcPr>
            <w:tcW w:w="241" w:type="pct"/>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学分</w:t>
            </w:r>
          </w:p>
        </w:tc>
        <w:tc>
          <w:tcPr>
            <w:tcW w:w="381" w:type="pct"/>
            <w:gridSpan w:val="2"/>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5" w:hRule="atLeast"/>
          <w:jc w:val="center"/>
        </w:trPr>
        <w:tc>
          <w:tcPr>
            <w:tcW w:w="941" w:type="pct"/>
            <w:gridSpan w:val="3"/>
            <w:vMerge w:val="restart"/>
            <w:noWrap/>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1.思想政治与文化素养提升</w:t>
            </w:r>
          </w:p>
        </w:tc>
        <w:tc>
          <w:tcPr>
            <w:tcW w:w="205" w:type="pct"/>
            <w:gridSpan w:val="2"/>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1</w:t>
            </w:r>
          </w:p>
        </w:tc>
        <w:tc>
          <w:tcPr>
            <w:tcW w:w="600" w:type="pct"/>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思政与道德</w:t>
            </w:r>
          </w:p>
        </w:tc>
        <w:tc>
          <w:tcPr>
            <w:tcW w:w="1841" w:type="pct"/>
            <w:gridSpan w:val="9"/>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经学院认定的各项思想引领、志愿公益等活动</w:t>
            </w:r>
          </w:p>
        </w:tc>
        <w:tc>
          <w:tcPr>
            <w:tcW w:w="361" w:type="pct"/>
            <w:gridSpan w:val="3"/>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活动记录</w:t>
            </w:r>
          </w:p>
        </w:tc>
        <w:tc>
          <w:tcPr>
            <w:tcW w:w="428" w:type="pct"/>
            <w:gridSpan w:val="2"/>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100</w:t>
            </w:r>
          </w:p>
        </w:tc>
        <w:tc>
          <w:tcPr>
            <w:tcW w:w="241" w:type="pct"/>
            <w:vMerge w:val="restart"/>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12学分</w:t>
            </w:r>
          </w:p>
        </w:tc>
        <w:tc>
          <w:tcPr>
            <w:tcW w:w="381" w:type="pct"/>
            <w:gridSpan w:val="2"/>
            <w:vMerge w:val="restart"/>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项目12、3学分可互通，其中项目1至少获得5学分。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5" w:hRule="atLeast"/>
          <w:jc w:val="center"/>
        </w:trPr>
        <w:tc>
          <w:tcPr>
            <w:tcW w:w="941" w:type="pct"/>
            <w:gridSpan w:val="3"/>
            <w:vMerge w:val="continue"/>
            <w:noWrap/>
            <w:vAlign w:val="center"/>
          </w:tcPr>
          <w:p>
            <w:pPr>
              <w:widowControl/>
              <w:jc w:val="center"/>
              <w:rPr>
                <w:rFonts w:ascii="宋体" w:hAnsi="宋体" w:cs="宋体"/>
                <w:b/>
                <w:color w:val="000000" w:themeColor="text1"/>
                <w:kern w:val="0"/>
                <w:sz w:val="24"/>
                <w14:textFill>
                  <w14:solidFill>
                    <w14:schemeClr w14:val="tx1"/>
                  </w14:solidFill>
                </w14:textFill>
              </w:rPr>
            </w:pPr>
          </w:p>
        </w:tc>
        <w:tc>
          <w:tcPr>
            <w:tcW w:w="205" w:type="pct"/>
            <w:gridSpan w:val="2"/>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2</w:t>
            </w:r>
          </w:p>
        </w:tc>
        <w:tc>
          <w:tcPr>
            <w:tcW w:w="600" w:type="pct"/>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文化艺体</w:t>
            </w:r>
          </w:p>
        </w:tc>
        <w:tc>
          <w:tcPr>
            <w:tcW w:w="1841" w:type="pct"/>
            <w:gridSpan w:val="9"/>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经学院认定的各项文化活动、艺体活动等</w:t>
            </w:r>
          </w:p>
        </w:tc>
        <w:tc>
          <w:tcPr>
            <w:tcW w:w="361" w:type="pct"/>
            <w:gridSpan w:val="3"/>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活动记录</w:t>
            </w:r>
          </w:p>
        </w:tc>
        <w:tc>
          <w:tcPr>
            <w:tcW w:w="428" w:type="pct"/>
            <w:gridSpan w:val="2"/>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60</w:t>
            </w:r>
          </w:p>
        </w:tc>
        <w:tc>
          <w:tcPr>
            <w:tcW w:w="241" w:type="pct"/>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c>
          <w:tcPr>
            <w:tcW w:w="381" w:type="pct"/>
            <w:gridSpan w:val="2"/>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5" w:hRule="atLeast"/>
          <w:jc w:val="center"/>
        </w:trPr>
        <w:tc>
          <w:tcPr>
            <w:tcW w:w="941" w:type="pct"/>
            <w:gridSpan w:val="3"/>
            <w:vMerge w:val="continue"/>
            <w:noWrap/>
            <w:vAlign w:val="center"/>
          </w:tcPr>
          <w:p>
            <w:pPr>
              <w:widowControl/>
              <w:jc w:val="center"/>
              <w:rPr>
                <w:rFonts w:ascii="宋体" w:hAnsi="宋体" w:cs="宋体"/>
                <w:b/>
                <w:color w:val="000000" w:themeColor="text1"/>
                <w:kern w:val="0"/>
                <w:sz w:val="24"/>
                <w14:textFill>
                  <w14:solidFill>
                    <w14:schemeClr w14:val="tx1"/>
                  </w14:solidFill>
                </w14:textFill>
              </w:rPr>
            </w:pPr>
          </w:p>
        </w:tc>
        <w:tc>
          <w:tcPr>
            <w:tcW w:w="205" w:type="pct"/>
            <w:gridSpan w:val="2"/>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3</w:t>
            </w:r>
          </w:p>
        </w:tc>
        <w:tc>
          <w:tcPr>
            <w:tcW w:w="600" w:type="pct"/>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人文素质选修课</w:t>
            </w:r>
          </w:p>
        </w:tc>
        <w:tc>
          <w:tcPr>
            <w:tcW w:w="1841" w:type="pct"/>
            <w:gridSpan w:val="9"/>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包括学院统一征集认定的人文素质选修课程等。</w:t>
            </w:r>
          </w:p>
        </w:tc>
        <w:tc>
          <w:tcPr>
            <w:tcW w:w="361" w:type="pct"/>
            <w:gridSpan w:val="3"/>
            <w:vAlign w:val="center"/>
          </w:tcPr>
          <w:p>
            <w:pPr>
              <w:widowControl/>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考核结果</w:t>
            </w:r>
          </w:p>
        </w:tc>
        <w:tc>
          <w:tcPr>
            <w:tcW w:w="428" w:type="pct"/>
            <w:gridSpan w:val="2"/>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80</w:t>
            </w:r>
          </w:p>
        </w:tc>
        <w:tc>
          <w:tcPr>
            <w:tcW w:w="241" w:type="pct"/>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c>
          <w:tcPr>
            <w:tcW w:w="381" w:type="pct"/>
            <w:gridSpan w:val="2"/>
            <w:vMerge w:val="continue"/>
            <w:vAlign w:val="center"/>
          </w:tcPr>
          <w:p>
            <w:pPr>
              <w:widowControl/>
              <w:jc w:val="center"/>
              <w:rPr>
                <w:rFonts w:ascii="宋体" w:hAnsi="宋体" w:cs="宋体"/>
                <w:color w:val="000000" w:themeColor="text1"/>
                <w:kern w:val="0"/>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5" w:hRule="atLeast"/>
          <w:jc w:val="center"/>
        </w:trPr>
        <w:tc>
          <w:tcPr>
            <w:tcW w:w="941" w:type="pct"/>
            <w:gridSpan w:val="3"/>
            <w:vMerge w:val="restart"/>
            <w:noWrap/>
            <w:vAlign w:val="center"/>
          </w:tcPr>
          <w:p>
            <w:pPr>
              <w:widowControl/>
              <w:jc w:val="center"/>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2.专业技能提升</w:t>
            </w:r>
          </w:p>
        </w:tc>
        <w:tc>
          <w:tcPr>
            <w:tcW w:w="205" w:type="pct"/>
            <w:gridSpan w:val="2"/>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4</w:t>
            </w:r>
          </w:p>
        </w:tc>
        <w:tc>
          <w:tcPr>
            <w:tcW w:w="600" w:type="pct"/>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技能竞赛</w:t>
            </w:r>
          </w:p>
        </w:tc>
        <w:tc>
          <w:tcPr>
            <w:tcW w:w="1841" w:type="pct"/>
            <w:gridSpan w:val="9"/>
            <w:vAlign w:val="center"/>
          </w:tcPr>
          <w:p>
            <w:pPr>
              <w:widowControl/>
              <w:jc w:val="left"/>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包括学院组织开展的专业（职业）技能竞赛或校级以上的各类专业（职业）技能竞赛。</w:t>
            </w:r>
          </w:p>
        </w:tc>
        <w:tc>
          <w:tcPr>
            <w:tcW w:w="361" w:type="pct"/>
            <w:gridSpan w:val="3"/>
            <w:vAlign w:val="center"/>
          </w:tcPr>
          <w:p>
            <w:pPr>
              <w:widowControl/>
              <w:jc w:val="left"/>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证书</w:t>
            </w:r>
          </w:p>
        </w:tc>
        <w:tc>
          <w:tcPr>
            <w:tcW w:w="428" w:type="pct"/>
            <w:gridSpan w:val="2"/>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80</w:t>
            </w:r>
          </w:p>
        </w:tc>
        <w:tc>
          <w:tcPr>
            <w:tcW w:w="241" w:type="pct"/>
            <w:vMerge w:val="restart"/>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13学分</w:t>
            </w:r>
          </w:p>
        </w:tc>
        <w:tc>
          <w:tcPr>
            <w:tcW w:w="381" w:type="pct"/>
            <w:gridSpan w:val="2"/>
            <w:vMerge w:val="restart"/>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5" w:hRule="atLeast"/>
          <w:jc w:val="center"/>
        </w:trPr>
        <w:tc>
          <w:tcPr>
            <w:tcW w:w="941" w:type="pct"/>
            <w:gridSpan w:val="3"/>
            <w:vMerge w:val="continue"/>
            <w:noWrap/>
            <w:vAlign w:val="center"/>
          </w:tcPr>
          <w:p>
            <w:pPr>
              <w:widowControl/>
              <w:jc w:val="center"/>
              <w:rPr>
                <w:rFonts w:ascii="宋体" w:hAnsi="宋体" w:cs="宋体"/>
                <w:b/>
                <w:kern w:val="0"/>
                <w:sz w:val="24"/>
              </w:rPr>
            </w:pPr>
          </w:p>
        </w:tc>
        <w:tc>
          <w:tcPr>
            <w:tcW w:w="205" w:type="pct"/>
            <w:gridSpan w:val="2"/>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color w:val="000000" w:themeColor="text1"/>
                <w:kern w:val="0"/>
                <w:szCs w:val="21"/>
                <w14:textFill>
                  <w14:solidFill>
                    <w14:schemeClr w14:val="tx1"/>
                  </w14:solidFill>
                </w14:textFill>
              </w:rPr>
              <w:t>5</w:t>
            </w:r>
          </w:p>
        </w:tc>
        <w:tc>
          <w:tcPr>
            <w:tcW w:w="600" w:type="pct"/>
            <w:vAlign w:val="center"/>
          </w:tcPr>
          <w:p>
            <w:pPr>
              <w:widowControl/>
              <w:jc w:val="center"/>
              <w:rPr>
                <w:rFonts w:ascii="宋体" w:hAnsi="宋体" w:cs="宋体"/>
                <w:b/>
                <w:color w:val="FF0000"/>
                <w:kern w:val="0"/>
                <w:sz w:val="24"/>
              </w:rPr>
            </w:pPr>
            <w:r>
              <w:rPr>
                <w:rFonts w:hint="eastAsia" w:ascii="宋体" w:hAnsi="宋体" w:cs="宋体"/>
                <w:kern w:val="0"/>
                <w:szCs w:val="21"/>
              </w:rPr>
              <w:t>技能培训</w:t>
            </w:r>
          </w:p>
        </w:tc>
        <w:tc>
          <w:tcPr>
            <w:tcW w:w="1841" w:type="pct"/>
            <w:gridSpan w:val="9"/>
            <w:vAlign w:val="center"/>
          </w:tcPr>
          <w:p>
            <w:pPr>
              <w:widowControl/>
              <w:jc w:val="left"/>
              <w:rPr>
                <w:rFonts w:ascii="宋体" w:hAnsi="宋体" w:cs="宋体"/>
                <w:b/>
                <w:color w:val="FF0000"/>
                <w:kern w:val="0"/>
                <w:sz w:val="24"/>
              </w:rPr>
            </w:pPr>
            <w:r>
              <w:rPr>
                <w:rFonts w:hint="eastAsia" w:ascii="宋体" w:hAnsi="宋体" w:cs="宋体"/>
                <w:kern w:val="0"/>
                <w:szCs w:val="21"/>
              </w:rPr>
              <w:t>包括学院组织开展的专业（职业）技能培训，职业技能等级证书（1+X证书）。</w:t>
            </w:r>
          </w:p>
        </w:tc>
        <w:tc>
          <w:tcPr>
            <w:tcW w:w="361" w:type="pct"/>
            <w:gridSpan w:val="3"/>
            <w:vAlign w:val="center"/>
          </w:tcPr>
          <w:p>
            <w:pPr>
              <w:widowControl/>
              <w:jc w:val="left"/>
              <w:rPr>
                <w:rFonts w:ascii="宋体" w:hAnsi="宋体" w:cs="宋体"/>
                <w:b/>
                <w:color w:val="FF0000"/>
                <w:kern w:val="0"/>
                <w:sz w:val="24"/>
              </w:rPr>
            </w:pPr>
            <w:r>
              <w:rPr>
                <w:rFonts w:hint="eastAsia" w:ascii="宋体" w:hAnsi="宋体" w:cs="宋体"/>
                <w:kern w:val="0"/>
                <w:szCs w:val="21"/>
              </w:rPr>
              <w:t>证书</w:t>
            </w:r>
          </w:p>
        </w:tc>
        <w:tc>
          <w:tcPr>
            <w:tcW w:w="428" w:type="pct"/>
            <w:gridSpan w:val="2"/>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80</w:t>
            </w:r>
          </w:p>
        </w:tc>
        <w:tc>
          <w:tcPr>
            <w:tcW w:w="241" w:type="pct"/>
            <w:vMerge w:val="continue"/>
            <w:vAlign w:val="center"/>
          </w:tcPr>
          <w:p>
            <w:pPr>
              <w:widowControl/>
              <w:jc w:val="center"/>
              <w:rPr>
                <w:rFonts w:ascii="宋体" w:hAnsi="宋体" w:cs="宋体"/>
                <w:kern w:val="0"/>
                <w:sz w:val="24"/>
              </w:rPr>
            </w:pPr>
          </w:p>
        </w:tc>
        <w:tc>
          <w:tcPr>
            <w:tcW w:w="381" w:type="pct"/>
            <w:gridSpan w:val="2"/>
            <w:vMerge w:val="continue"/>
            <w:vAlign w:val="center"/>
          </w:tcPr>
          <w:p>
            <w:pPr>
              <w:widowControl/>
              <w:jc w:val="center"/>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5" w:hRule="atLeast"/>
          <w:jc w:val="center"/>
        </w:trPr>
        <w:tc>
          <w:tcPr>
            <w:tcW w:w="941" w:type="pct"/>
            <w:gridSpan w:val="3"/>
            <w:vMerge w:val="continue"/>
            <w:noWrap/>
            <w:vAlign w:val="center"/>
          </w:tcPr>
          <w:p>
            <w:pPr>
              <w:widowControl/>
              <w:jc w:val="center"/>
              <w:rPr>
                <w:rFonts w:ascii="宋体" w:hAnsi="宋体" w:cs="宋体"/>
                <w:b/>
                <w:kern w:val="0"/>
                <w:sz w:val="24"/>
              </w:rPr>
            </w:pPr>
          </w:p>
        </w:tc>
        <w:tc>
          <w:tcPr>
            <w:tcW w:w="205" w:type="pct"/>
            <w:gridSpan w:val="2"/>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color w:val="000000" w:themeColor="text1"/>
                <w:kern w:val="0"/>
                <w:szCs w:val="21"/>
                <w14:textFill>
                  <w14:solidFill>
                    <w14:schemeClr w14:val="tx1"/>
                  </w14:solidFill>
                </w14:textFill>
              </w:rPr>
              <w:t>6</w:t>
            </w:r>
          </w:p>
        </w:tc>
        <w:tc>
          <w:tcPr>
            <w:tcW w:w="600" w:type="pct"/>
            <w:vAlign w:val="center"/>
          </w:tcPr>
          <w:p>
            <w:pPr>
              <w:widowControl/>
              <w:jc w:val="center"/>
              <w:rPr>
                <w:rFonts w:ascii="宋体" w:hAnsi="宋体" w:cs="宋体"/>
                <w:b/>
                <w:color w:val="FF0000"/>
                <w:kern w:val="0"/>
                <w:sz w:val="24"/>
              </w:rPr>
            </w:pPr>
            <w:r>
              <w:rPr>
                <w:rFonts w:hint="eastAsia" w:ascii="宋体" w:hAnsi="宋体" w:cs="宋体"/>
                <w:kern w:val="0"/>
                <w:szCs w:val="21"/>
              </w:rPr>
              <w:t>专业社团</w:t>
            </w:r>
          </w:p>
        </w:tc>
        <w:tc>
          <w:tcPr>
            <w:tcW w:w="1841" w:type="pct"/>
            <w:gridSpan w:val="9"/>
            <w:vAlign w:val="center"/>
          </w:tcPr>
          <w:p>
            <w:pPr>
              <w:widowControl/>
              <w:jc w:val="left"/>
              <w:rPr>
                <w:rFonts w:ascii="宋体" w:hAnsi="宋体" w:cs="宋体"/>
                <w:b/>
                <w:color w:val="FF0000"/>
                <w:kern w:val="0"/>
                <w:sz w:val="24"/>
              </w:rPr>
            </w:pPr>
            <w:r>
              <w:rPr>
                <w:rFonts w:hint="eastAsia" w:ascii="宋体" w:hAnsi="宋体" w:cs="宋体"/>
                <w:kern w:val="0"/>
                <w:szCs w:val="21"/>
              </w:rPr>
              <w:t>加入经学院批准成立的专业社团并积极参与社团活动。</w:t>
            </w:r>
          </w:p>
        </w:tc>
        <w:tc>
          <w:tcPr>
            <w:tcW w:w="361" w:type="pct"/>
            <w:gridSpan w:val="3"/>
            <w:vAlign w:val="center"/>
          </w:tcPr>
          <w:p>
            <w:pPr>
              <w:widowControl/>
              <w:jc w:val="left"/>
              <w:rPr>
                <w:rFonts w:ascii="宋体" w:hAnsi="宋体" w:cs="宋体"/>
                <w:b/>
                <w:color w:val="FF0000"/>
                <w:kern w:val="0"/>
                <w:sz w:val="24"/>
              </w:rPr>
            </w:pPr>
            <w:r>
              <w:rPr>
                <w:rFonts w:hint="eastAsia" w:ascii="宋体" w:hAnsi="宋体" w:cs="宋体"/>
                <w:kern w:val="0"/>
                <w:szCs w:val="21"/>
              </w:rPr>
              <w:t>活动记录</w:t>
            </w:r>
          </w:p>
        </w:tc>
        <w:tc>
          <w:tcPr>
            <w:tcW w:w="428" w:type="pct"/>
            <w:gridSpan w:val="2"/>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40</w:t>
            </w:r>
          </w:p>
        </w:tc>
        <w:tc>
          <w:tcPr>
            <w:tcW w:w="241" w:type="pct"/>
            <w:vMerge w:val="continue"/>
            <w:vAlign w:val="center"/>
          </w:tcPr>
          <w:p>
            <w:pPr>
              <w:widowControl/>
              <w:jc w:val="center"/>
              <w:rPr>
                <w:rFonts w:ascii="宋体" w:hAnsi="宋体" w:cs="宋体"/>
                <w:kern w:val="0"/>
                <w:sz w:val="24"/>
              </w:rPr>
            </w:pPr>
          </w:p>
        </w:tc>
        <w:tc>
          <w:tcPr>
            <w:tcW w:w="381" w:type="pct"/>
            <w:gridSpan w:val="2"/>
            <w:vMerge w:val="continue"/>
            <w:vAlign w:val="center"/>
          </w:tcPr>
          <w:p>
            <w:pPr>
              <w:widowControl/>
              <w:jc w:val="center"/>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5" w:hRule="atLeast"/>
          <w:jc w:val="center"/>
        </w:trPr>
        <w:tc>
          <w:tcPr>
            <w:tcW w:w="941" w:type="pct"/>
            <w:gridSpan w:val="3"/>
            <w:vMerge w:val="restart"/>
            <w:noWrap/>
            <w:vAlign w:val="center"/>
          </w:tcPr>
          <w:p>
            <w:pPr>
              <w:widowControl/>
              <w:jc w:val="center"/>
              <w:rPr>
                <w:rFonts w:ascii="宋体" w:hAnsi="宋体" w:cs="宋体"/>
                <w:kern w:val="0"/>
                <w:szCs w:val="21"/>
              </w:rPr>
            </w:pPr>
            <w:r>
              <w:rPr>
                <w:rFonts w:hint="eastAsia" w:ascii="宋体" w:hAnsi="宋体" w:cs="宋体"/>
                <w:color w:val="000000" w:themeColor="text1"/>
                <w:kern w:val="0"/>
                <w:szCs w:val="21"/>
                <w14:textFill>
                  <w14:solidFill>
                    <w14:schemeClr w14:val="tx1"/>
                  </w14:solidFill>
                </w14:textFill>
              </w:rPr>
              <w:t>3.创新创业能力提升</w:t>
            </w:r>
          </w:p>
        </w:tc>
        <w:tc>
          <w:tcPr>
            <w:tcW w:w="205" w:type="pct"/>
            <w:gridSpan w:val="2"/>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7</w:t>
            </w:r>
          </w:p>
        </w:tc>
        <w:tc>
          <w:tcPr>
            <w:tcW w:w="600" w:type="pct"/>
            <w:vAlign w:val="center"/>
          </w:tcPr>
          <w:p>
            <w:pPr>
              <w:widowControl/>
              <w:jc w:val="center"/>
              <w:rPr>
                <w:rFonts w:ascii="宋体" w:hAnsi="宋体" w:cs="宋体"/>
                <w:color w:val="FF0000"/>
                <w:kern w:val="0"/>
                <w:szCs w:val="21"/>
              </w:rPr>
            </w:pPr>
            <w:r>
              <w:rPr>
                <w:rFonts w:hint="eastAsia" w:ascii="宋体" w:hAnsi="宋体" w:cs="宋体"/>
                <w:kern w:val="0"/>
                <w:szCs w:val="21"/>
              </w:rPr>
              <w:t>创新训练</w:t>
            </w:r>
          </w:p>
        </w:tc>
        <w:tc>
          <w:tcPr>
            <w:tcW w:w="1841" w:type="pct"/>
            <w:gridSpan w:val="9"/>
            <w:vAlign w:val="center"/>
          </w:tcPr>
          <w:p>
            <w:pPr>
              <w:widowControl/>
              <w:jc w:val="left"/>
              <w:rPr>
                <w:rFonts w:ascii="宋体" w:hAnsi="宋体" w:cs="宋体"/>
                <w:color w:val="FF0000"/>
                <w:kern w:val="0"/>
                <w:szCs w:val="21"/>
              </w:rPr>
            </w:pPr>
            <w:r>
              <w:rPr>
                <w:rFonts w:hint="eastAsia" w:ascii="宋体" w:hAnsi="宋体" w:cs="宋体"/>
                <w:kern w:val="0"/>
                <w:szCs w:val="21"/>
              </w:rPr>
              <w:t>包括学院组织开展的创新实践活动，金点子与金手指竞赛等。</w:t>
            </w:r>
          </w:p>
        </w:tc>
        <w:tc>
          <w:tcPr>
            <w:tcW w:w="361" w:type="pct"/>
            <w:gridSpan w:val="3"/>
            <w:vAlign w:val="center"/>
          </w:tcPr>
          <w:p>
            <w:pPr>
              <w:widowControl/>
              <w:jc w:val="left"/>
              <w:rPr>
                <w:rFonts w:ascii="宋体" w:hAnsi="宋体" w:cs="宋体"/>
                <w:color w:val="FF0000"/>
                <w:kern w:val="0"/>
                <w:szCs w:val="21"/>
              </w:rPr>
            </w:pPr>
            <w:r>
              <w:rPr>
                <w:rFonts w:hint="eastAsia" w:ascii="宋体" w:hAnsi="宋体" w:cs="宋体"/>
                <w:kern w:val="0"/>
                <w:szCs w:val="21"/>
              </w:rPr>
              <w:t>活动记录</w:t>
            </w:r>
          </w:p>
        </w:tc>
        <w:tc>
          <w:tcPr>
            <w:tcW w:w="428" w:type="pct"/>
            <w:gridSpan w:val="2"/>
            <w:vAlign w:val="center"/>
          </w:tcPr>
          <w:p>
            <w:pPr>
              <w:widowControl/>
              <w:jc w:val="center"/>
              <w:rPr>
                <w:rFonts w:ascii="宋体" w:hAnsi="宋体" w:cs="宋体"/>
                <w:color w:val="FF0000"/>
                <w:kern w:val="0"/>
                <w:sz w:val="24"/>
              </w:rPr>
            </w:pPr>
            <w:r>
              <w:rPr>
                <w:rFonts w:hint="eastAsia" w:ascii="宋体" w:hAnsi="宋体" w:cs="宋体"/>
                <w:kern w:val="0"/>
                <w:szCs w:val="21"/>
              </w:rPr>
              <w:t>创新训练</w:t>
            </w:r>
          </w:p>
        </w:tc>
        <w:tc>
          <w:tcPr>
            <w:tcW w:w="241" w:type="pct"/>
            <w:vMerge w:val="continue"/>
            <w:vAlign w:val="center"/>
          </w:tcPr>
          <w:p>
            <w:pPr>
              <w:widowControl/>
              <w:jc w:val="center"/>
              <w:rPr>
                <w:rFonts w:ascii="宋体" w:hAnsi="宋体" w:cs="宋体"/>
                <w:kern w:val="0"/>
                <w:sz w:val="24"/>
              </w:rPr>
            </w:pPr>
          </w:p>
        </w:tc>
        <w:tc>
          <w:tcPr>
            <w:tcW w:w="381" w:type="pct"/>
            <w:gridSpan w:val="2"/>
            <w:vMerge w:val="continue"/>
            <w:vAlign w:val="center"/>
          </w:tcPr>
          <w:p>
            <w:pPr>
              <w:widowControl/>
              <w:jc w:val="center"/>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86" w:hRule="atLeast"/>
          <w:jc w:val="center"/>
        </w:trPr>
        <w:tc>
          <w:tcPr>
            <w:tcW w:w="941" w:type="pct"/>
            <w:gridSpan w:val="3"/>
            <w:vMerge w:val="continue"/>
            <w:noWrap/>
            <w:vAlign w:val="center"/>
          </w:tcPr>
          <w:p>
            <w:pPr>
              <w:widowControl/>
              <w:jc w:val="center"/>
              <w:rPr>
                <w:rFonts w:ascii="宋体" w:hAnsi="宋体" w:cs="宋体"/>
                <w:b/>
                <w:kern w:val="0"/>
                <w:sz w:val="24"/>
              </w:rPr>
            </w:pPr>
          </w:p>
        </w:tc>
        <w:tc>
          <w:tcPr>
            <w:tcW w:w="205" w:type="pct"/>
            <w:gridSpan w:val="2"/>
            <w:vAlign w:val="center"/>
          </w:tcPr>
          <w:p>
            <w:pPr>
              <w:widowControl/>
              <w:jc w:val="center"/>
              <w:rPr>
                <w:rFonts w:ascii="宋体" w:hAnsi="宋体" w:cs="宋体"/>
                <w:b/>
                <w:color w:val="000000" w:themeColor="text1"/>
                <w:kern w:val="0"/>
                <w:sz w:val="24"/>
                <w14:textFill>
                  <w14:solidFill>
                    <w14:schemeClr w14:val="tx1"/>
                  </w14:solidFill>
                </w14:textFill>
              </w:rPr>
            </w:pPr>
            <w:r>
              <w:rPr>
                <w:rFonts w:hint="eastAsia"/>
                <w:color w:val="000000" w:themeColor="text1"/>
                <w:kern w:val="0"/>
                <w:szCs w:val="21"/>
                <w14:textFill>
                  <w14:solidFill>
                    <w14:schemeClr w14:val="tx1"/>
                  </w14:solidFill>
                </w14:textFill>
              </w:rPr>
              <w:t>8</w:t>
            </w:r>
          </w:p>
        </w:tc>
        <w:tc>
          <w:tcPr>
            <w:tcW w:w="600" w:type="pct"/>
            <w:vAlign w:val="center"/>
          </w:tcPr>
          <w:p>
            <w:pPr>
              <w:widowControl/>
              <w:jc w:val="center"/>
              <w:rPr>
                <w:rFonts w:ascii="宋体" w:hAnsi="宋体" w:cs="宋体"/>
                <w:b/>
                <w:color w:val="FF0000"/>
                <w:kern w:val="0"/>
                <w:sz w:val="24"/>
              </w:rPr>
            </w:pPr>
            <w:r>
              <w:rPr>
                <w:rFonts w:hint="eastAsia" w:ascii="宋体" w:hAnsi="宋体" w:cs="宋体"/>
                <w:kern w:val="0"/>
                <w:szCs w:val="21"/>
              </w:rPr>
              <w:t>创业训练</w:t>
            </w:r>
          </w:p>
        </w:tc>
        <w:tc>
          <w:tcPr>
            <w:tcW w:w="1841" w:type="pct"/>
            <w:gridSpan w:val="9"/>
            <w:vAlign w:val="center"/>
          </w:tcPr>
          <w:p>
            <w:pPr>
              <w:widowControl/>
              <w:jc w:val="left"/>
              <w:rPr>
                <w:rFonts w:ascii="宋体" w:hAnsi="宋体" w:cs="宋体"/>
                <w:b/>
                <w:color w:val="FF0000"/>
                <w:kern w:val="0"/>
                <w:sz w:val="24"/>
              </w:rPr>
            </w:pPr>
            <w:r>
              <w:rPr>
                <w:rFonts w:hint="eastAsia" w:ascii="宋体" w:hAnsi="宋体" w:cs="宋体"/>
                <w:kern w:val="0"/>
                <w:szCs w:val="21"/>
              </w:rPr>
              <w:t>包括学院组织开展的各类创业训练活动各院校及以上的互联网+创新创业大赛等。</w:t>
            </w:r>
          </w:p>
        </w:tc>
        <w:tc>
          <w:tcPr>
            <w:tcW w:w="361" w:type="pct"/>
            <w:gridSpan w:val="3"/>
            <w:vAlign w:val="center"/>
          </w:tcPr>
          <w:p>
            <w:pPr>
              <w:widowControl/>
              <w:jc w:val="left"/>
              <w:rPr>
                <w:rFonts w:ascii="宋体" w:hAnsi="宋体" w:cs="宋体"/>
                <w:b/>
                <w:color w:val="FF0000"/>
                <w:kern w:val="0"/>
                <w:sz w:val="24"/>
              </w:rPr>
            </w:pPr>
            <w:r>
              <w:rPr>
                <w:rFonts w:hint="eastAsia" w:ascii="宋体" w:hAnsi="宋体" w:cs="宋体"/>
                <w:kern w:val="0"/>
                <w:szCs w:val="21"/>
              </w:rPr>
              <w:t>活动记录</w:t>
            </w:r>
          </w:p>
        </w:tc>
        <w:tc>
          <w:tcPr>
            <w:tcW w:w="428" w:type="pct"/>
            <w:gridSpan w:val="2"/>
            <w:vAlign w:val="center"/>
          </w:tcPr>
          <w:p>
            <w:pPr>
              <w:widowControl/>
              <w:jc w:val="center"/>
              <w:rPr>
                <w:rFonts w:ascii="宋体" w:hAnsi="宋体" w:cs="宋体"/>
                <w:color w:val="FF0000"/>
                <w:kern w:val="0"/>
                <w:sz w:val="24"/>
              </w:rPr>
            </w:pPr>
            <w:r>
              <w:rPr>
                <w:rFonts w:hint="eastAsia" w:ascii="宋体" w:hAnsi="宋体" w:cs="宋体"/>
                <w:kern w:val="0"/>
                <w:szCs w:val="21"/>
              </w:rPr>
              <w:t>创业训练</w:t>
            </w:r>
          </w:p>
        </w:tc>
        <w:tc>
          <w:tcPr>
            <w:tcW w:w="241" w:type="pct"/>
            <w:vMerge w:val="continue"/>
            <w:vAlign w:val="center"/>
          </w:tcPr>
          <w:p>
            <w:pPr>
              <w:widowControl/>
              <w:jc w:val="center"/>
              <w:rPr>
                <w:rFonts w:ascii="宋体" w:hAnsi="宋体" w:cs="宋体"/>
                <w:kern w:val="0"/>
                <w:sz w:val="24"/>
              </w:rPr>
            </w:pPr>
          </w:p>
        </w:tc>
        <w:tc>
          <w:tcPr>
            <w:tcW w:w="381" w:type="pct"/>
            <w:gridSpan w:val="2"/>
            <w:vMerge w:val="continue"/>
            <w:vAlign w:val="center"/>
          </w:tcPr>
          <w:p>
            <w:pPr>
              <w:widowControl/>
              <w:jc w:val="center"/>
              <w:rPr>
                <w:rFonts w:ascii="宋体" w:hAnsi="宋体" w:cs="宋体"/>
                <w:kern w:val="0"/>
                <w:sz w:val="24"/>
              </w:rPr>
            </w:pPr>
          </w:p>
        </w:tc>
      </w:tr>
    </w:tbl>
    <w:p>
      <w:pPr>
        <w:adjustRightInd w:val="0"/>
        <w:spacing w:line="560" w:lineRule="exact"/>
        <w:ind w:firstLine="482" w:firstLineChars="200"/>
        <w:rPr>
          <w:rFonts w:ascii="黑体" w:hAnsi="黑体" w:eastAsia="黑体"/>
          <w:b/>
          <w:sz w:val="24"/>
          <w:szCs w:val="24"/>
        </w:rPr>
      </w:pPr>
    </w:p>
    <w:p>
      <w:pPr>
        <w:pBdr>
          <w:top w:val="dotDash" w:color="auto" w:sz="4" w:space="1"/>
          <w:left w:val="dotDash" w:color="auto" w:sz="4" w:space="4"/>
          <w:bottom w:val="dotDash" w:color="auto" w:sz="4" w:space="1"/>
          <w:right w:val="dotDash" w:color="auto" w:sz="4" w:space="4"/>
        </w:pBdr>
        <w:adjustRightInd w:val="0"/>
        <w:spacing w:line="560" w:lineRule="exact"/>
        <w:ind w:firstLine="482" w:firstLineChars="200"/>
        <w:rPr>
          <w:rFonts w:ascii="黑体" w:hAnsi="黑体" w:eastAsia="黑体"/>
          <w:b/>
          <w:sz w:val="24"/>
          <w:szCs w:val="24"/>
        </w:rPr>
        <w:sectPr>
          <w:pgSz w:w="16838" w:h="11906" w:orient="landscape"/>
          <w:pgMar w:top="1797" w:right="1440" w:bottom="1797" w:left="1440" w:header="851" w:footer="992" w:gutter="0"/>
          <w:cols w:space="425" w:num="1"/>
          <w:docGrid w:type="lines" w:linePitch="312" w:charSpace="0"/>
        </w:sectPr>
      </w:pPr>
    </w:p>
    <w:p>
      <w:pPr>
        <w:adjustRightInd w:val="0"/>
        <w:spacing w:line="560" w:lineRule="exact"/>
        <w:ind w:firstLine="420" w:firstLineChars="200"/>
        <w:jc w:val="center"/>
        <w:rPr>
          <w:rFonts w:ascii="黑体" w:hAnsi="黑体" w:eastAsia="黑体"/>
          <w:b/>
          <w:sz w:val="24"/>
          <w:szCs w:val="24"/>
        </w:rPr>
      </w:pPr>
      <w:r>
        <w:rPr>
          <w:rFonts w:hint="eastAsia" w:ascii="仿宋" w:hAnsi="仿宋" w:eastAsia="仿宋"/>
          <w:b/>
          <w:szCs w:val="21"/>
        </w:rPr>
        <w:t>表2 各类课程学时分配比例</w:t>
      </w:r>
    </w:p>
    <w:tbl>
      <w:tblPr>
        <w:tblStyle w:val="11"/>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59"/>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课程类型</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理论课时</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实践课时</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小计</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学分</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公共基础课</w:t>
            </w:r>
          </w:p>
        </w:tc>
        <w:tc>
          <w:tcPr>
            <w:tcW w:w="1217" w:type="dxa"/>
            <w:vAlign w:val="center"/>
          </w:tcPr>
          <w:p>
            <w:pPr>
              <w:keepNext w:val="0"/>
              <w:keepLines w:val="0"/>
              <w:widowControl/>
              <w:suppressLineNumbers w:val="0"/>
              <w:jc w:val="center"/>
              <w:textAlignment w:val="center"/>
              <w:rPr>
                <w:rFonts w:ascii="宋体" w:hAnsi="宋体" w:eastAsia="宋体" w:cs="宋体"/>
                <w:b/>
                <w:bCs/>
                <w:color w:val="000000"/>
                <w:kern w:val="0"/>
                <w:sz w:val="20"/>
                <w:szCs w:val="20"/>
                <w:lang w:bidi="ar"/>
              </w:rPr>
            </w:pPr>
            <w:r>
              <w:rPr>
                <w:rFonts w:hint="eastAsia" w:ascii="黑体" w:hAnsi="宋体" w:eastAsia="黑体" w:cs="黑体"/>
                <w:i w:val="0"/>
                <w:iCs w:val="0"/>
                <w:color w:val="000000"/>
                <w:kern w:val="0"/>
                <w:sz w:val="21"/>
                <w:szCs w:val="21"/>
                <w:u w:val="none"/>
                <w:lang w:val="en-US" w:eastAsia="zh-CN" w:bidi="ar"/>
              </w:rPr>
              <w:t>461</w:t>
            </w:r>
          </w:p>
        </w:tc>
        <w:tc>
          <w:tcPr>
            <w:tcW w:w="1217" w:type="dxa"/>
            <w:vAlign w:val="center"/>
          </w:tcPr>
          <w:p>
            <w:pPr>
              <w:keepNext w:val="0"/>
              <w:keepLines w:val="0"/>
              <w:widowControl/>
              <w:suppressLineNumbers w:val="0"/>
              <w:jc w:val="center"/>
              <w:textAlignment w:val="center"/>
              <w:rPr>
                <w:rFonts w:ascii="宋体" w:hAnsi="宋体" w:eastAsia="宋体" w:cs="宋体"/>
                <w:b/>
                <w:bCs/>
                <w:color w:val="000000"/>
                <w:kern w:val="0"/>
                <w:sz w:val="20"/>
                <w:szCs w:val="20"/>
                <w:lang w:bidi="ar"/>
              </w:rPr>
            </w:pPr>
            <w:r>
              <w:rPr>
                <w:rFonts w:hint="eastAsia" w:ascii="黑体" w:hAnsi="宋体" w:eastAsia="黑体" w:cs="黑体"/>
                <w:i w:val="0"/>
                <w:iCs w:val="0"/>
                <w:color w:val="000000"/>
                <w:kern w:val="0"/>
                <w:sz w:val="21"/>
                <w:szCs w:val="21"/>
                <w:u w:val="none"/>
                <w:lang w:val="en-US" w:eastAsia="zh-CN" w:bidi="ar"/>
              </w:rPr>
              <w:t>279</w:t>
            </w:r>
          </w:p>
        </w:tc>
        <w:tc>
          <w:tcPr>
            <w:tcW w:w="1217" w:type="dxa"/>
            <w:vAlign w:val="center"/>
          </w:tcPr>
          <w:p>
            <w:pPr>
              <w:keepNext w:val="0"/>
              <w:keepLines w:val="0"/>
              <w:widowControl/>
              <w:suppressLineNumbers w:val="0"/>
              <w:jc w:val="center"/>
              <w:textAlignment w:val="center"/>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740</w:t>
            </w:r>
          </w:p>
        </w:tc>
        <w:tc>
          <w:tcPr>
            <w:tcW w:w="1217" w:type="dxa"/>
            <w:vAlign w:val="center"/>
          </w:tcPr>
          <w:p>
            <w:pPr>
              <w:keepNext w:val="0"/>
              <w:keepLines w:val="0"/>
              <w:widowControl/>
              <w:suppressLineNumbers w:val="0"/>
              <w:jc w:val="center"/>
              <w:textAlignment w:val="center"/>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41</w:t>
            </w:r>
          </w:p>
        </w:tc>
        <w:tc>
          <w:tcPr>
            <w:tcW w:w="1217" w:type="dxa"/>
            <w:vAlign w:val="top"/>
          </w:tcPr>
          <w:p>
            <w:pPr>
              <w:keepNext w:val="0"/>
              <w:keepLines w:val="0"/>
              <w:widowControl/>
              <w:suppressLineNumbers w:val="0"/>
              <w:jc w:val="center"/>
              <w:textAlignment w:val="top"/>
              <w:rPr>
                <w:rFonts w:ascii="黑体" w:hAnsi="黑体" w:eastAsia="黑体"/>
                <w:b/>
                <w:szCs w:val="21"/>
              </w:rPr>
            </w:pPr>
            <w:r>
              <w:rPr>
                <w:rFonts w:hint="eastAsia" w:ascii="黑体" w:hAnsi="宋体" w:eastAsia="黑体" w:cs="黑体"/>
                <w:i w:val="0"/>
                <w:iCs w:val="0"/>
                <w:color w:val="000000"/>
                <w:kern w:val="0"/>
                <w:sz w:val="21"/>
                <w:szCs w:val="21"/>
                <w:u w:val="none"/>
                <w:lang w:val="en-US" w:eastAsia="zh-CN" w:bidi="ar"/>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选修课</w:t>
            </w:r>
          </w:p>
        </w:tc>
        <w:tc>
          <w:tcPr>
            <w:tcW w:w="1217" w:type="dxa"/>
            <w:vAlign w:val="center"/>
          </w:tcPr>
          <w:p>
            <w:pPr>
              <w:keepNext w:val="0"/>
              <w:keepLines w:val="0"/>
              <w:widowControl/>
              <w:suppressLineNumbers w:val="0"/>
              <w:jc w:val="center"/>
              <w:textAlignment w:val="center"/>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160</w:t>
            </w:r>
          </w:p>
        </w:tc>
        <w:tc>
          <w:tcPr>
            <w:tcW w:w="1217" w:type="dxa"/>
            <w:vAlign w:val="center"/>
          </w:tcPr>
          <w:p>
            <w:pPr>
              <w:keepNext w:val="0"/>
              <w:keepLines w:val="0"/>
              <w:widowControl/>
              <w:suppressLineNumbers w:val="0"/>
              <w:jc w:val="center"/>
              <w:textAlignment w:val="center"/>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240</w:t>
            </w:r>
          </w:p>
        </w:tc>
        <w:tc>
          <w:tcPr>
            <w:tcW w:w="1217" w:type="dxa"/>
            <w:vAlign w:val="center"/>
          </w:tcPr>
          <w:p>
            <w:pPr>
              <w:keepNext w:val="0"/>
              <w:keepLines w:val="0"/>
              <w:widowControl/>
              <w:suppressLineNumbers w:val="0"/>
              <w:jc w:val="center"/>
              <w:textAlignment w:val="center"/>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400</w:t>
            </w:r>
          </w:p>
        </w:tc>
        <w:tc>
          <w:tcPr>
            <w:tcW w:w="1217" w:type="dxa"/>
            <w:vAlign w:val="center"/>
          </w:tcPr>
          <w:p>
            <w:pPr>
              <w:keepNext w:val="0"/>
              <w:keepLines w:val="0"/>
              <w:widowControl/>
              <w:suppressLineNumbers w:val="0"/>
              <w:jc w:val="center"/>
              <w:textAlignment w:val="center"/>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20</w:t>
            </w:r>
          </w:p>
        </w:tc>
        <w:tc>
          <w:tcPr>
            <w:tcW w:w="1217" w:type="dxa"/>
            <w:vAlign w:val="top"/>
          </w:tcPr>
          <w:p>
            <w:pPr>
              <w:keepNext w:val="0"/>
              <w:keepLines w:val="0"/>
              <w:widowControl/>
              <w:suppressLineNumbers w:val="0"/>
              <w:jc w:val="center"/>
              <w:textAlignment w:val="top"/>
              <w:rPr>
                <w:rFonts w:ascii="黑体" w:hAnsi="宋体" w:eastAsia="黑体" w:cs="黑体"/>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专业（技能）课</w:t>
            </w: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专业基础课</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284</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200</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484</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24.5</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专业核心课</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210</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180</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390</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20.5</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职业技能训练</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0</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192</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192</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8</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综合实践</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0</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640</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640</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30.5</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合计</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1115</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1731</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2846</w:t>
            </w:r>
          </w:p>
        </w:tc>
        <w:tc>
          <w:tcPr>
            <w:tcW w:w="1217" w:type="dxa"/>
            <w:vAlign w:val="top"/>
          </w:tcPr>
          <w:p>
            <w:pPr>
              <w:keepNext w:val="0"/>
              <w:keepLines w:val="0"/>
              <w:widowControl/>
              <w:suppressLineNumbers w:val="0"/>
              <w:jc w:val="center"/>
              <w:textAlignment w:val="top"/>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144.5</w:t>
            </w:r>
          </w:p>
        </w:tc>
        <w:tc>
          <w:tcPr>
            <w:tcW w:w="1217" w:type="dxa"/>
            <w:vAlign w:val="center"/>
          </w:tcPr>
          <w:p>
            <w:pPr>
              <w:keepNext w:val="0"/>
              <w:keepLines w:val="0"/>
              <w:widowControl/>
              <w:suppressLineNumbers w:val="0"/>
              <w:jc w:val="center"/>
              <w:textAlignment w:val="center"/>
              <w:rPr>
                <w:rFonts w:ascii="Calibri" w:hAnsi="Calibri" w:eastAsia="宋体" w:cs="Calibri"/>
                <w:b/>
                <w:bCs/>
                <w:color w:val="000000"/>
                <w:kern w:val="0"/>
                <w:szCs w:val="21"/>
                <w:lang w:bidi="ar"/>
              </w:rPr>
            </w:pPr>
            <w:r>
              <w:rPr>
                <w:rFonts w:hint="eastAsia" w:ascii="黑体" w:hAnsi="宋体" w:eastAsia="黑体" w:cs="黑体"/>
                <w:i w:val="0"/>
                <w:iCs w:val="0"/>
                <w:color w:val="000000"/>
                <w:kern w:val="0"/>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比例</w:t>
            </w:r>
          </w:p>
        </w:tc>
        <w:tc>
          <w:tcPr>
            <w:tcW w:w="1217" w:type="dxa"/>
            <w:vAlign w:val="top"/>
          </w:tcPr>
          <w:p>
            <w:pPr>
              <w:keepNext w:val="0"/>
              <w:keepLines w:val="0"/>
              <w:widowControl/>
              <w:suppressLineNumbers w:val="0"/>
              <w:jc w:val="center"/>
              <w:textAlignment w:val="top"/>
              <w:rPr>
                <w:rFonts w:ascii="黑体" w:hAnsi="黑体" w:eastAsia="黑体"/>
                <w:b/>
                <w:sz w:val="20"/>
                <w:szCs w:val="20"/>
              </w:rPr>
            </w:pPr>
            <w:r>
              <w:rPr>
                <w:rFonts w:hint="eastAsia" w:ascii="黑体" w:hAnsi="宋体" w:eastAsia="黑体" w:cs="黑体"/>
                <w:i w:val="0"/>
                <w:iCs w:val="0"/>
                <w:color w:val="000000"/>
                <w:kern w:val="0"/>
                <w:sz w:val="21"/>
                <w:szCs w:val="21"/>
                <w:u w:val="none"/>
                <w:lang w:val="en-US" w:eastAsia="zh-CN" w:bidi="ar"/>
              </w:rPr>
              <w:t>39%</w:t>
            </w:r>
          </w:p>
        </w:tc>
        <w:tc>
          <w:tcPr>
            <w:tcW w:w="1217" w:type="dxa"/>
            <w:vAlign w:val="top"/>
          </w:tcPr>
          <w:p>
            <w:pPr>
              <w:keepNext w:val="0"/>
              <w:keepLines w:val="0"/>
              <w:widowControl/>
              <w:suppressLineNumbers w:val="0"/>
              <w:jc w:val="center"/>
              <w:textAlignment w:val="top"/>
              <w:rPr>
                <w:rFonts w:ascii="黑体" w:hAnsi="黑体" w:eastAsia="黑体"/>
                <w:b/>
                <w:sz w:val="20"/>
                <w:szCs w:val="20"/>
              </w:rPr>
            </w:pPr>
            <w:r>
              <w:rPr>
                <w:rFonts w:hint="eastAsia" w:ascii="黑体" w:hAnsi="宋体" w:eastAsia="黑体" w:cs="黑体"/>
                <w:i w:val="0"/>
                <w:iCs w:val="0"/>
                <w:color w:val="000000"/>
                <w:kern w:val="0"/>
                <w:sz w:val="21"/>
                <w:szCs w:val="21"/>
                <w:u w:val="none"/>
                <w:lang w:val="en-US" w:eastAsia="zh-CN" w:bidi="ar"/>
              </w:rPr>
              <w:t>61%</w:t>
            </w:r>
          </w:p>
        </w:tc>
        <w:tc>
          <w:tcPr>
            <w:tcW w:w="1217" w:type="dxa"/>
            <w:vAlign w:val="top"/>
          </w:tcPr>
          <w:p>
            <w:pPr>
              <w:keepNext w:val="0"/>
              <w:keepLines w:val="0"/>
              <w:widowControl/>
              <w:suppressLineNumbers w:val="0"/>
              <w:jc w:val="center"/>
              <w:textAlignment w:val="top"/>
              <w:rPr>
                <w:rFonts w:ascii="黑体" w:hAnsi="黑体" w:eastAsia="黑体"/>
                <w:b/>
                <w:sz w:val="20"/>
                <w:szCs w:val="20"/>
              </w:rPr>
            </w:pPr>
            <w:r>
              <w:rPr>
                <w:rFonts w:hint="eastAsia" w:ascii="黑体" w:hAnsi="宋体" w:eastAsia="黑体" w:cs="黑体"/>
                <w:i w:val="0"/>
                <w:iCs w:val="0"/>
                <w:color w:val="000000"/>
                <w:kern w:val="0"/>
                <w:sz w:val="21"/>
                <w:szCs w:val="21"/>
                <w:u w:val="none"/>
                <w:lang w:val="en-US" w:eastAsia="zh-CN" w:bidi="ar"/>
              </w:rPr>
              <w:t>/</w:t>
            </w:r>
          </w:p>
        </w:tc>
        <w:tc>
          <w:tcPr>
            <w:tcW w:w="1217" w:type="dxa"/>
            <w:vAlign w:val="center"/>
          </w:tcPr>
          <w:p>
            <w:pPr>
              <w:keepNext w:val="0"/>
              <w:keepLines w:val="0"/>
              <w:widowControl/>
              <w:suppressLineNumbers w:val="0"/>
              <w:jc w:val="center"/>
              <w:textAlignment w:val="center"/>
              <w:rPr>
                <w:rFonts w:ascii="黑体" w:hAnsi="黑体" w:eastAsia="黑体"/>
                <w:b/>
                <w:szCs w:val="21"/>
              </w:rPr>
            </w:pPr>
            <w:r>
              <w:rPr>
                <w:rFonts w:hint="eastAsia" w:ascii="黑体" w:hAnsi="宋体" w:eastAsia="黑体" w:cs="黑体"/>
                <w:i w:val="0"/>
                <w:iCs w:val="0"/>
                <w:color w:val="000000"/>
                <w:kern w:val="0"/>
                <w:sz w:val="21"/>
                <w:szCs w:val="21"/>
                <w:u w:val="none"/>
                <w:lang w:val="en-US" w:eastAsia="zh-CN" w:bidi="ar"/>
              </w:rPr>
              <w:t>/</w:t>
            </w:r>
          </w:p>
        </w:tc>
        <w:tc>
          <w:tcPr>
            <w:tcW w:w="1217" w:type="dxa"/>
            <w:vAlign w:val="center"/>
          </w:tcPr>
          <w:p>
            <w:pPr>
              <w:keepNext w:val="0"/>
              <w:keepLines w:val="0"/>
              <w:widowControl/>
              <w:suppressLineNumbers w:val="0"/>
              <w:jc w:val="center"/>
              <w:textAlignment w:val="center"/>
              <w:rPr>
                <w:rFonts w:ascii="黑体" w:hAnsi="黑体" w:eastAsia="黑体"/>
                <w:b/>
                <w:szCs w:val="21"/>
              </w:rPr>
            </w:pPr>
            <w:r>
              <w:rPr>
                <w:rFonts w:hint="eastAsia" w:ascii="黑体" w:hAnsi="宋体" w:eastAsia="黑体" w:cs="黑体"/>
                <w:i w:val="0"/>
                <w:iCs w:val="0"/>
                <w:color w:val="000000"/>
                <w:kern w:val="0"/>
                <w:sz w:val="21"/>
                <w:szCs w:val="21"/>
                <w:u w:val="none"/>
                <w:lang w:val="en-US" w:eastAsia="zh-CN" w:bidi="ar"/>
              </w:rPr>
              <w:t>/</w:t>
            </w:r>
          </w:p>
        </w:tc>
      </w:tr>
    </w:tbl>
    <w:p>
      <w:pPr>
        <w:adjustRightInd w:val="0"/>
        <w:spacing w:line="560" w:lineRule="exact"/>
        <w:ind w:firstLine="480" w:firstLineChars="200"/>
        <w:rPr>
          <w:rFonts w:ascii="黑体" w:hAnsi="黑体" w:eastAsia="黑体"/>
          <w:b/>
          <w:sz w:val="24"/>
          <w:szCs w:val="24"/>
        </w:rPr>
      </w:pPr>
    </w:p>
    <w:p>
      <w:pPr>
        <w:adjustRightInd w:val="0"/>
        <w:spacing w:line="560" w:lineRule="exact"/>
        <w:ind w:firstLine="480" w:firstLineChars="200"/>
        <w:rPr>
          <w:rFonts w:ascii="黑体" w:hAnsi="黑体" w:eastAsia="黑体"/>
          <w:b/>
          <w:sz w:val="24"/>
          <w:szCs w:val="24"/>
        </w:rPr>
      </w:pPr>
      <w:r>
        <w:rPr>
          <w:rFonts w:hint="eastAsia" w:ascii="黑体" w:hAnsi="黑体" w:eastAsia="黑体"/>
          <w:b/>
          <w:sz w:val="24"/>
          <w:szCs w:val="24"/>
        </w:rPr>
        <w:t>八</w:t>
      </w:r>
      <w:r>
        <w:rPr>
          <w:rFonts w:ascii="黑体" w:hAnsi="黑体" w:eastAsia="黑体"/>
          <w:b/>
          <w:sz w:val="24"/>
          <w:szCs w:val="24"/>
        </w:rPr>
        <w:t>、</w:t>
      </w:r>
      <w:r>
        <w:rPr>
          <w:rFonts w:hint="eastAsia" w:ascii="黑体" w:hAnsi="黑体" w:eastAsia="黑体"/>
          <w:b/>
          <w:sz w:val="24"/>
          <w:szCs w:val="24"/>
        </w:rPr>
        <w:t>实施保障</w:t>
      </w:r>
    </w:p>
    <w:p>
      <w:pPr>
        <w:adjustRightInd w:val="0"/>
        <w:spacing w:line="560" w:lineRule="exact"/>
        <w:ind w:firstLine="480" w:firstLineChars="200"/>
        <w:rPr>
          <w:rFonts w:asciiTheme="minorEastAsia" w:hAnsiTheme="minorEastAsia"/>
          <w:b/>
          <w:sz w:val="24"/>
          <w:szCs w:val="24"/>
        </w:rPr>
      </w:pPr>
      <w:r>
        <w:rPr>
          <w:rFonts w:asciiTheme="minorEastAsia" w:hAnsiTheme="minorEastAsia"/>
          <w:b/>
          <w:sz w:val="24"/>
          <w:szCs w:val="24"/>
        </w:rPr>
        <w:t>（</w:t>
      </w:r>
      <w:r>
        <w:rPr>
          <w:rFonts w:hint="eastAsia" w:asciiTheme="minorEastAsia" w:hAnsiTheme="minorEastAsia"/>
          <w:b/>
          <w:sz w:val="24"/>
          <w:szCs w:val="24"/>
        </w:rPr>
        <w:t>一</w:t>
      </w:r>
      <w:r>
        <w:rPr>
          <w:rFonts w:asciiTheme="minorEastAsia" w:hAnsiTheme="minorEastAsia"/>
          <w:b/>
          <w:sz w:val="24"/>
          <w:szCs w:val="24"/>
        </w:rPr>
        <w:t>）师资队伍</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1、队伍结构</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学生数与本专业专任教师数比例不高于23:1，双师素质教师占专业教师比例一般不低于60%，专任教师队伍要考虑职称、年龄，形成合理的梯队结构。</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2、专任教师</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专任教师应具有高校教师资格；有理想信念、有道德情操、有扎实学识、有仁爱之心；具有计算机网络相关专业本科及以上学历；具有扎实的本专业相关理论功底和实践能力；具有较强信息化教学能力，能够开展课程教学改革和科学研究；有每5年不少于6个月企业实践经历。</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3、专业带头人</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专业带头人原则上应具有副高及以上职称，能够较好地把我国内外相关行业、专业发展，能广泛联系行业企业，了解行业企业对本专业人才的需求实际，教学设计、专业研究能力强，组织开展教科研工作能力强，在本区域或本领域具有一定的专业影响力。</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4、兼职教师</w:t>
      </w:r>
    </w:p>
    <w:p>
      <w:pPr>
        <w:adjustRightInd w:val="0"/>
        <w:snapToGrid w:val="0"/>
        <w:spacing w:line="360" w:lineRule="auto"/>
        <w:ind w:firstLine="480" w:firstLineChars="200"/>
        <w:rPr>
          <w:rFonts w:asciiTheme="minorEastAsia" w:hAnsiTheme="minorEastAsia"/>
          <w:b/>
          <w:sz w:val="24"/>
          <w:szCs w:val="24"/>
        </w:rPr>
      </w:pPr>
      <w:r>
        <w:rPr>
          <w:rFonts w:hint="eastAsia" w:asciiTheme="minorEastAsia" w:hAnsiTheme="minorEastAsia"/>
          <w:sz w:val="24"/>
          <w:szCs w:val="24"/>
        </w:rPr>
        <w:t>兼职教师主要从本专业相关的行业企业聘任，具备良好的思想政治素质、职业道德和工匠精神，具有扎实的专业知识和丰富的实际工作经验，具有中级及以上相关专业职称，能够承担专业课程教学、实习实训指导和学生职业发展规划指导等教学任务。</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（二）教学设施</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教学设施主要包括能够满足正常的课程教学、实习实训所需的专业教室、校内实训室和校外实训基地等。</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1、专业教室基本条件</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专业教室一般配备黑（白）板、多媒体计算机、投影设备、音响设备、互联网接入或Wi-Fi环境，并实施网络安全防护措施；安装应急照明装置并保持良好状态，符合紧急疏散要求，标志明显，保持逃生通道畅通无阻。</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2、校内实训室基本要求</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（1）网络综合布线实训室</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配置计算机，多功能综合布线实训墙，综合布线实训台、布线认证测试仪、光纤熔接机等设备，WiFi环境，安装Office套件或AutoCAD软件等。支持信息网络布线、网络系统集成、项目实践等课程的教学与实训。</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（2）路由交换实训室</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配置计算机，核心交换机、汇聚交换机、接入交换机、无线控制器、无线 AP、路由器、无线路由器等设备，WiFi 环境，安装 Office套件、Packet Tracer、GNS3、网络管理软件，支持路由交换技术、网络运行与维护、高级网络互联技术、无线局域网组建、网络构建与管</w:t>
      </w:r>
    </w:p>
    <w:p>
      <w:pPr>
        <w:adjustRightInd w:val="0"/>
        <w:snapToGrid w:val="0"/>
        <w:spacing w:line="360" w:lineRule="auto"/>
        <w:rPr>
          <w:rFonts w:asciiTheme="minorEastAsia" w:hAnsiTheme="minorEastAsia"/>
          <w:sz w:val="24"/>
          <w:szCs w:val="24"/>
        </w:rPr>
      </w:pPr>
      <w:r>
        <w:rPr>
          <w:rFonts w:hint="eastAsia" w:asciiTheme="minorEastAsia" w:hAnsiTheme="minorEastAsia"/>
          <w:sz w:val="24"/>
          <w:szCs w:val="24"/>
        </w:rPr>
        <w:t>理实践等课程的教学与实训。</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（3）网络安全实训室</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配置计算机，服务器、防火墙、VPN 网关、安全审计、入侵防护系统、网络隔离、网络存储、电口交换机、光纤交换机等设备，互联网接入，安装 Office 套件、Windows Server、CentOS、Linux 软件等，支持网络安全设备配置与管理、网络运行与维护、网络系统集成、网络存储技术、Linux 操作系统管理、Windows Server 操作系统管理、网络工程实践等课程的教学与实训。</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（三）教学资源</w:t>
      </w:r>
    </w:p>
    <w:p>
      <w:pPr>
        <w:spacing w:line="560" w:lineRule="exact"/>
        <w:ind w:firstLine="480" w:firstLineChars="200"/>
        <w:rPr>
          <w:rFonts w:asciiTheme="minorEastAsia" w:hAnsiTheme="minorEastAsia"/>
          <w:b/>
          <w:sz w:val="24"/>
          <w:szCs w:val="24"/>
        </w:rPr>
      </w:pPr>
      <w:r>
        <w:rPr>
          <w:rFonts w:hint="eastAsia" w:asciiTheme="minorEastAsia" w:hAnsiTheme="minorEastAsia"/>
          <w:sz w:val="24"/>
          <w:szCs w:val="24"/>
        </w:rPr>
        <w:t>主要包括能够满足学生专业学习、教师专业教学研究和教学实施需要的教材、图书及数字化资源等。</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（四）教学方法</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sz w:val="24"/>
          <w:szCs w:val="24"/>
        </w:rPr>
        <w:t>根据课程需要，可采取纯理论教学、理论加实践或理实一体教学方式进行。</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（五）教学评价</w:t>
      </w:r>
    </w:p>
    <w:p>
      <w:pPr>
        <w:adjustRightIn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考试形式多元化。采用“多元化”考试形式，各门课程要依据课程特点确定考试形式。在教学进程中分阶段对学生进行考核，加大过程性评价的比例，可采用随堂考试、分阶段测试、知识在线测试和学期考试相结合，考试题型和方法可多样化，通过单元（阶段）测试、课程设计、调查（分析）报告、读书笔记、案例分析、实验操作和技术技能演示等考查学生对已学内容的掌握情况。</w:t>
      </w:r>
    </w:p>
    <w:p>
      <w:pPr>
        <w:adjustRightInd w:val="0"/>
        <w:spacing w:line="360" w:lineRule="auto"/>
        <w:ind w:firstLine="480" w:firstLineChars="200"/>
        <w:rPr>
          <w:rFonts w:asciiTheme="minorEastAsia" w:hAnsiTheme="minorEastAsia"/>
          <w:b/>
          <w:sz w:val="24"/>
          <w:szCs w:val="24"/>
        </w:rPr>
      </w:pPr>
      <w:r>
        <w:rPr>
          <w:rFonts w:hint="eastAsia" w:asciiTheme="minorEastAsia" w:hAnsiTheme="minorEastAsia"/>
          <w:sz w:val="24"/>
          <w:szCs w:val="24"/>
        </w:rPr>
        <w:t>2、考试方法可分为笔试、实践、网考、考证、技能竞赛、项目测试、课程设计、调研报告、读书笔记、案例分析、实训报告、作品、实习报告等。</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（六）质量管理</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学校和系部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学校和系部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pPr>
        <w:adjustRightInd w:val="0"/>
        <w:snapToGrid w:val="0"/>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3、学校应建立毕业生跟踪反馈机制及社会评价机制，并对生源情况、在校生学业水平、毕业生就业情况等进行分析，定期评价人才培养质量和培养目标达成情况。</w:t>
      </w:r>
    </w:p>
    <w:p>
      <w:pPr>
        <w:adjustRightInd w:val="0"/>
        <w:snapToGrid w:val="0"/>
        <w:spacing w:line="360" w:lineRule="auto"/>
        <w:ind w:firstLine="480" w:firstLineChars="200"/>
        <w:rPr>
          <w:rFonts w:ascii="黑体" w:hAnsi="黑体" w:eastAsia="黑体"/>
          <w:b/>
          <w:sz w:val="24"/>
          <w:szCs w:val="24"/>
        </w:rPr>
      </w:pPr>
      <w:r>
        <w:rPr>
          <w:rFonts w:hint="eastAsia" w:asciiTheme="minorEastAsia" w:hAnsiTheme="minorEastAsia"/>
          <w:sz w:val="24"/>
          <w:szCs w:val="24"/>
        </w:rPr>
        <w:t>4、专业教研室应充分利用评价分析结果有效改进专业教学，持续提高人才培养质量。</w:t>
      </w:r>
    </w:p>
    <w:p>
      <w:pPr>
        <w:adjustRightInd w:val="0"/>
        <w:spacing w:line="560" w:lineRule="exact"/>
        <w:ind w:firstLine="480" w:firstLineChars="200"/>
        <w:rPr>
          <w:rFonts w:ascii="黑体" w:hAnsi="黑体" w:eastAsia="黑体"/>
          <w:b/>
          <w:sz w:val="24"/>
          <w:szCs w:val="24"/>
        </w:rPr>
      </w:pPr>
      <w:r>
        <w:rPr>
          <w:rFonts w:hint="eastAsia" w:ascii="黑体" w:hAnsi="黑体" w:eastAsia="黑体"/>
          <w:b/>
          <w:sz w:val="24"/>
          <w:szCs w:val="24"/>
        </w:rPr>
        <w:t>九、</w:t>
      </w:r>
      <w:r>
        <w:rPr>
          <w:rFonts w:ascii="黑体" w:hAnsi="黑体" w:eastAsia="黑体"/>
          <w:b/>
          <w:sz w:val="24"/>
          <w:szCs w:val="24"/>
        </w:rPr>
        <w:t>毕业要求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本专业学生通过规定年限的学习，按培养方案修满149学分方可毕业，其中第一课堂必修课124学分，第二课堂选修课或活动25学分。</w:t>
      </w:r>
      <w:bookmarkStart w:id="0" w:name="_GoBack"/>
      <w:bookmarkEnd w:id="0"/>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569A9"/>
    <w:rsid w:val="00056AC3"/>
    <w:rsid w:val="00065790"/>
    <w:rsid w:val="00070D49"/>
    <w:rsid w:val="00072D31"/>
    <w:rsid w:val="0008209F"/>
    <w:rsid w:val="00092356"/>
    <w:rsid w:val="00094ED3"/>
    <w:rsid w:val="000A4BFD"/>
    <w:rsid w:val="000D159D"/>
    <w:rsid w:val="000E6805"/>
    <w:rsid w:val="000F42EF"/>
    <w:rsid w:val="0013056F"/>
    <w:rsid w:val="0014384D"/>
    <w:rsid w:val="00194154"/>
    <w:rsid w:val="001A03B4"/>
    <w:rsid w:val="001C174E"/>
    <w:rsid w:val="001C18E3"/>
    <w:rsid w:val="002415DB"/>
    <w:rsid w:val="002939EC"/>
    <w:rsid w:val="00300D8E"/>
    <w:rsid w:val="003022E5"/>
    <w:rsid w:val="003801CE"/>
    <w:rsid w:val="00383CDE"/>
    <w:rsid w:val="00392339"/>
    <w:rsid w:val="003A3863"/>
    <w:rsid w:val="003A50C2"/>
    <w:rsid w:val="003A7BE7"/>
    <w:rsid w:val="003B49A0"/>
    <w:rsid w:val="003B5875"/>
    <w:rsid w:val="003D5D5B"/>
    <w:rsid w:val="004150D1"/>
    <w:rsid w:val="004840E8"/>
    <w:rsid w:val="004B33E8"/>
    <w:rsid w:val="004C03C2"/>
    <w:rsid w:val="004D075D"/>
    <w:rsid w:val="00513DF9"/>
    <w:rsid w:val="00521192"/>
    <w:rsid w:val="00541DF1"/>
    <w:rsid w:val="005475F7"/>
    <w:rsid w:val="00577D3E"/>
    <w:rsid w:val="00584694"/>
    <w:rsid w:val="00591580"/>
    <w:rsid w:val="005E3367"/>
    <w:rsid w:val="005F2E2A"/>
    <w:rsid w:val="00627A58"/>
    <w:rsid w:val="00671FD7"/>
    <w:rsid w:val="006A278D"/>
    <w:rsid w:val="006C3DB3"/>
    <w:rsid w:val="00741056"/>
    <w:rsid w:val="00741C64"/>
    <w:rsid w:val="00764C54"/>
    <w:rsid w:val="007C21E2"/>
    <w:rsid w:val="00816C58"/>
    <w:rsid w:val="00885629"/>
    <w:rsid w:val="0089016E"/>
    <w:rsid w:val="008B0F3D"/>
    <w:rsid w:val="008B11AB"/>
    <w:rsid w:val="008B5D5B"/>
    <w:rsid w:val="008C0F6D"/>
    <w:rsid w:val="008C31DF"/>
    <w:rsid w:val="008E715C"/>
    <w:rsid w:val="00907B4C"/>
    <w:rsid w:val="00962404"/>
    <w:rsid w:val="009761F4"/>
    <w:rsid w:val="00985C74"/>
    <w:rsid w:val="009C674C"/>
    <w:rsid w:val="009D74CB"/>
    <w:rsid w:val="009E3D52"/>
    <w:rsid w:val="00A006A4"/>
    <w:rsid w:val="00A53F85"/>
    <w:rsid w:val="00A6179E"/>
    <w:rsid w:val="00AB18C9"/>
    <w:rsid w:val="00AC3EDE"/>
    <w:rsid w:val="00AC58CA"/>
    <w:rsid w:val="00AF2499"/>
    <w:rsid w:val="00B168DB"/>
    <w:rsid w:val="00B1759C"/>
    <w:rsid w:val="00B35236"/>
    <w:rsid w:val="00B35BD7"/>
    <w:rsid w:val="00B6007B"/>
    <w:rsid w:val="00B61AAC"/>
    <w:rsid w:val="00B84142"/>
    <w:rsid w:val="00BA20F0"/>
    <w:rsid w:val="00BD1F87"/>
    <w:rsid w:val="00BD6148"/>
    <w:rsid w:val="00BF250F"/>
    <w:rsid w:val="00C20836"/>
    <w:rsid w:val="00C333B8"/>
    <w:rsid w:val="00C338F1"/>
    <w:rsid w:val="00CC29EB"/>
    <w:rsid w:val="00CF53EA"/>
    <w:rsid w:val="00CF7772"/>
    <w:rsid w:val="00D21279"/>
    <w:rsid w:val="00D43698"/>
    <w:rsid w:val="00E31205"/>
    <w:rsid w:val="00E953B0"/>
    <w:rsid w:val="00E96149"/>
    <w:rsid w:val="00EB3822"/>
    <w:rsid w:val="00EE349A"/>
    <w:rsid w:val="00EE3610"/>
    <w:rsid w:val="00F0378D"/>
    <w:rsid w:val="00F57B79"/>
    <w:rsid w:val="00F623E7"/>
    <w:rsid w:val="00FB5776"/>
    <w:rsid w:val="00FB5955"/>
    <w:rsid w:val="013354D8"/>
    <w:rsid w:val="021A1721"/>
    <w:rsid w:val="02C9354B"/>
    <w:rsid w:val="03873B46"/>
    <w:rsid w:val="14707762"/>
    <w:rsid w:val="172E7122"/>
    <w:rsid w:val="192D2B9B"/>
    <w:rsid w:val="1D384506"/>
    <w:rsid w:val="1F76346B"/>
    <w:rsid w:val="1FC74B99"/>
    <w:rsid w:val="23C15FD1"/>
    <w:rsid w:val="26432D92"/>
    <w:rsid w:val="264E3AC5"/>
    <w:rsid w:val="273B3371"/>
    <w:rsid w:val="2AF6383A"/>
    <w:rsid w:val="2C90369D"/>
    <w:rsid w:val="2DD532DF"/>
    <w:rsid w:val="2F7B4F4F"/>
    <w:rsid w:val="317A7BDA"/>
    <w:rsid w:val="327668DD"/>
    <w:rsid w:val="32790CE2"/>
    <w:rsid w:val="376B4408"/>
    <w:rsid w:val="392323D1"/>
    <w:rsid w:val="3CBC5245"/>
    <w:rsid w:val="3D8A31A2"/>
    <w:rsid w:val="403F794D"/>
    <w:rsid w:val="43351583"/>
    <w:rsid w:val="44020583"/>
    <w:rsid w:val="48DC022C"/>
    <w:rsid w:val="4D2B0AE4"/>
    <w:rsid w:val="511132FB"/>
    <w:rsid w:val="5ADB3CF1"/>
    <w:rsid w:val="62FB1BB5"/>
    <w:rsid w:val="632D7D96"/>
    <w:rsid w:val="65302C88"/>
    <w:rsid w:val="691C6DFB"/>
    <w:rsid w:val="6A1814A1"/>
    <w:rsid w:val="6BE60CA6"/>
    <w:rsid w:val="72712A3F"/>
    <w:rsid w:val="75421784"/>
    <w:rsid w:val="75FF2488"/>
    <w:rsid w:val="76800E26"/>
    <w:rsid w:val="78E1365D"/>
    <w:rsid w:val="7EAA3065"/>
    <w:rsid w:val="7F8F1E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6"/>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unhideWhenUsed/>
    <w:qFormat/>
    <w:uiPriority w:val="99"/>
    <w:pPr>
      <w:jc w:val="left"/>
    </w:pPr>
  </w:style>
  <w:style w:type="paragraph" w:styleId="5">
    <w:name w:val="Balloon Text"/>
    <w:basedOn w:val="1"/>
    <w:link w:val="21"/>
    <w:semiHidden/>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24"/>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9">
    <w:name w:val="annotation subject"/>
    <w:basedOn w:val="4"/>
    <w:next w:val="4"/>
    <w:link w:val="20"/>
    <w:semiHidden/>
    <w:unhideWhenUsed/>
    <w:qFormat/>
    <w:uiPriority w:val="99"/>
    <w:rPr>
      <w:b/>
      <w:bCs/>
    </w:rPr>
  </w:style>
  <w:style w:type="table" w:styleId="11">
    <w:name w:val="Table Grid"/>
    <w:basedOn w:val="1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0"/>
    <w:rPr>
      <w:sz w:val="21"/>
      <w:szCs w:val="21"/>
    </w:rPr>
  </w:style>
  <w:style w:type="character" w:customStyle="1" w:styleId="15">
    <w:name w:val="标题 1 Char"/>
    <w:basedOn w:val="12"/>
    <w:link w:val="2"/>
    <w:qFormat/>
    <w:uiPriority w:val="9"/>
    <w:rPr>
      <w:b/>
      <w:bCs/>
      <w:kern w:val="44"/>
      <w:sz w:val="44"/>
      <w:szCs w:val="44"/>
    </w:rPr>
  </w:style>
  <w:style w:type="character" w:customStyle="1" w:styleId="16">
    <w:name w:val="标题 3 Char"/>
    <w:basedOn w:val="12"/>
    <w:link w:val="3"/>
    <w:qFormat/>
    <w:uiPriority w:val="0"/>
    <w:rPr>
      <w:rFonts w:ascii="Times New Roman" w:hAnsi="Times New Roman" w:eastAsia="宋体" w:cs="Times New Roman"/>
      <w:sz w:val="24"/>
      <w:szCs w:val="20"/>
    </w:rPr>
  </w:style>
  <w:style w:type="character" w:customStyle="1" w:styleId="17">
    <w:name w:val="页眉 Char"/>
    <w:basedOn w:val="12"/>
    <w:link w:val="7"/>
    <w:qFormat/>
    <w:uiPriority w:val="99"/>
    <w:rPr>
      <w:sz w:val="18"/>
      <w:szCs w:val="18"/>
    </w:rPr>
  </w:style>
  <w:style w:type="character" w:customStyle="1" w:styleId="18">
    <w:name w:val="页脚 Char"/>
    <w:basedOn w:val="12"/>
    <w:link w:val="6"/>
    <w:qFormat/>
    <w:uiPriority w:val="99"/>
    <w:rPr>
      <w:sz w:val="18"/>
      <w:szCs w:val="18"/>
    </w:rPr>
  </w:style>
  <w:style w:type="character" w:customStyle="1" w:styleId="19">
    <w:name w:val="批注文字 Char"/>
    <w:basedOn w:val="12"/>
    <w:link w:val="4"/>
    <w:qFormat/>
    <w:uiPriority w:val="99"/>
  </w:style>
  <w:style w:type="character" w:customStyle="1" w:styleId="20">
    <w:name w:val="批注主题 Char"/>
    <w:basedOn w:val="19"/>
    <w:link w:val="9"/>
    <w:semiHidden/>
    <w:qFormat/>
    <w:uiPriority w:val="99"/>
    <w:rPr>
      <w:b/>
      <w:bCs/>
    </w:rPr>
  </w:style>
  <w:style w:type="character" w:customStyle="1" w:styleId="21">
    <w:name w:val="批注框文本 Char"/>
    <w:basedOn w:val="12"/>
    <w:link w:val="5"/>
    <w:semiHidden/>
    <w:qFormat/>
    <w:uiPriority w:val="99"/>
    <w:rPr>
      <w:sz w:val="18"/>
      <w:szCs w:val="18"/>
    </w:rPr>
  </w:style>
  <w:style w:type="paragraph" w:customStyle="1" w:styleId="22">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23">
    <w:name w:val="apple-converted-space"/>
    <w:basedOn w:val="12"/>
    <w:qFormat/>
    <w:uiPriority w:val="0"/>
  </w:style>
  <w:style w:type="character" w:customStyle="1" w:styleId="24">
    <w:name w:val="标题 Char"/>
    <w:basedOn w:val="12"/>
    <w:link w:val="8"/>
    <w:qFormat/>
    <w:uiPriority w:val="0"/>
    <w:rPr>
      <w:rFonts w:ascii="Cambria" w:hAnsi="Cambria" w:eastAsia="宋体" w:cs="Times New Roman"/>
      <w:b/>
      <w:bCs/>
      <w:sz w:val="4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Sysceo.com</Company>
  <Pages>28</Pages>
  <Words>3010</Words>
  <Characters>17157</Characters>
  <Lines>142</Lines>
  <Paragraphs>40</Paragraphs>
  <TotalTime>0</TotalTime>
  <ScaleCrop>false</ScaleCrop>
  <LinksUpToDate>false</LinksUpToDate>
  <CharactersWithSpaces>20127</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2021-08-14T16:16:00Z</dcterms:created>
  <dc:creator>hwl</dc:creator>
  <cp:lastModifiedBy>周跃（微信同QQ号）</cp:lastModifiedBy>
  <cp:lastPrinted>2021-10-21T01:21:00Z</cp:lastPrinted>
  <dcterms:modified xsi:type="dcterms:W3CDTF">2021-12-06T07:23:52Z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2783A48653DD466FB4002A732412415E</vt:lpwstr>
  </property>
</Properties>
</file>