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9EE25" w14:textId="77777777" w:rsidR="00841DFE" w:rsidRDefault="00841DFE" w:rsidP="00841DFE">
      <w:pPr>
        <w:jc w:val="center"/>
        <w:rPr>
          <w:rFonts w:ascii="宋体" w:eastAsia="宋体" w:hAnsi="宋体"/>
          <w:b/>
          <w:sz w:val="44"/>
          <w:szCs w:val="44"/>
        </w:rPr>
      </w:pPr>
      <w:r>
        <w:rPr>
          <w:rFonts w:ascii="宋体" w:eastAsia="宋体" w:hAnsi="宋体" w:hint="eastAsia"/>
          <w:b/>
          <w:sz w:val="44"/>
          <w:szCs w:val="44"/>
        </w:rPr>
        <w:t>安徽工业职业</w:t>
      </w:r>
      <w:r>
        <w:rPr>
          <w:rFonts w:ascii="宋体" w:eastAsia="宋体" w:hAnsi="宋体" w:hint="eastAsia"/>
          <w:b/>
          <w:sz w:val="44"/>
          <w:szCs w:val="44"/>
        </w:rPr>
        <w:t>技术学院</w:t>
      </w:r>
      <w:r>
        <w:rPr>
          <w:rFonts w:ascii="宋体" w:eastAsia="宋体" w:hAnsi="宋体" w:hint="eastAsia"/>
          <w:b/>
          <w:sz w:val="44"/>
          <w:szCs w:val="44"/>
        </w:rPr>
        <w:t>防范欺凌事件</w:t>
      </w:r>
    </w:p>
    <w:p w14:paraId="52382B66" w14:textId="275BE416" w:rsidR="007C06A7" w:rsidRDefault="00841DFE" w:rsidP="00841DFE">
      <w:pPr>
        <w:jc w:val="center"/>
        <w:rPr>
          <w:rFonts w:ascii="宋体" w:eastAsia="宋体" w:hAnsi="宋体"/>
          <w:b/>
          <w:sz w:val="44"/>
          <w:szCs w:val="44"/>
        </w:rPr>
      </w:pPr>
      <w:r>
        <w:rPr>
          <w:rFonts w:ascii="宋体" w:eastAsia="宋体" w:hAnsi="宋体" w:hint="eastAsia"/>
          <w:b/>
          <w:sz w:val="44"/>
          <w:szCs w:val="44"/>
        </w:rPr>
        <w:t>应急预案</w:t>
      </w:r>
    </w:p>
    <w:p w14:paraId="4FE5DA9F" w14:textId="77777777" w:rsidR="007C06A7" w:rsidRDefault="00841DFE">
      <w:pPr>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为有效防范校园内发生欺凌事件，切实保障全校师生人身和财产的安全，及时处置侵害师生安全的恶性事件，维护学校的稳定，按照上级指示关于学校突发事件“沉着应付、措施果断、快速反应、高效处置”的总体要求，在认真做好学校安全保卫和综合整治等工作的基础上，维护学校和社会的稳定，特制定本预案：</w:t>
      </w:r>
    </w:p>
    <w:p w14:paraId="4000D530" w14:textId="77777777" w:rsidR="007C06A7" w:rsidRDefault="00841DFE">
      <w:pPr>
        <w:spacing w:line="480" w:lineRule="exact"/>
        <w:rPr>
          <w:rFonts w:ascii="仿宋" w:eastAsia="仿宋" w:hAnsi="仿宋" w:cs="仿宋"/>
          <w:sz w:val="30"/>
          <w:szCs w:val="30"/>
        </w:rPr>
      </w:pPr>
      <w:r>
        <w:rPr>
          <w:rFonts w:ascii="仿宋" w:eastAsia="仿宋" w:hAnsi="仿宋" w:cs="仿宋" w:hint="eastAsia"/>
          <w:sz w:val="30"/>
          <w:szCs w:val="30"/>
        </w:rPr>
        <w:t>一、防范校园欺凌工作领导小组</w:t>
      </w:r>
    </w:p>
    <w:p w14:paraId="7AFF5A97" w14:textId="77777777" w:rsidR="007C06A7" w:rsidRDefault="00841DFE">
      <w:pPr>
        <w:pStyle w:val="a3"/>
        <w:widowControl/>
        <w:spacing w:beforeAutospacing="0" w:afterAutospacing="0" w:line="480" w:lineRule="exact"/>
        <w:rPr>
          <w:rFonts w:ascii="仿宋" w:eastAsia="仿宋" w:hAnsi="仿宋" w:cs="仿宋"/>
          <w:sz w:val="30"/>
          <w:szCs w:val="30"/>
        </w:rPr>
      </w:pPr>
      <w:r>
        <w:rPr>
          <w:rFonts w:ascii="仿宋" w:eastAsia="仿宋" w:hAnsi="仿宋" w:cs="仿宋" w:hint="eastAsia"/>
          <w:sz w:val="30"/>
          <w:szCs w:val="30"/>
        </w:rPr>
        <w:t xml:space="preserve">  </w:t>
      </w:r>
      <w:r>
        <w:rPr>
          <w:rFonts w:ascii="仿宋" w:eastAsia="仿宋" w:hAnsi="仿宋" w:cs="仿宋" w:hint="eastAsia"/>
          <w:sz w:val="30"/>
          <w:szCs w:val="30"/>
        </w:rPr>
        <w:t>组</w:t>
      </w:r>
      <w:r>
        <w:rPr>
          <w:rFonts w:ascii="仿宋" w:eastAsia="仿宋" w:hAnsi="仿宋" w:cs="仿宋" w:hint="eastAsia"/>
          <w:sz w:val="30"/>
          <w:szCs w:val="30"/>
        </w:rPr>
        <w:t xml:space="preserve">  </w:t>
      </w:r>
      <w:r>
        <w:rPr>
          <w:rFonts w:ascii="仿宋" w:eastAsia="仿宋" w:hAnsi="仿宋" w:cs="仿宋" w:hint="eastAsia"/>
          <w:sz w:val="30"/>
          <w:szCs w:val="30"/>
        </w:rPr>
        <w:t>长：陈世虎、李庆峰</w:t>
      </w:r>
    </w:p>
    <w:p w14:paraId="31434FFD" w14:textId="77777777" w:rsidR="007C06A7" w:rsidRDefault="00841DFE">
      <w:pPr>
        <w:pStyle w:val="a3"/>
        <w:widowControl/>
        <w:spacing w:beforeAutospacing="0" w:afterAutospacing="0" w:line="480" w:lineRule="exact"/>
        <w:ind w:firstLineChars="100" w:firstLine="300"/>
        <w:rPr>
          <w:rFonts w:ascii="仿宋" w:eastAsia="仿宋" w:hAnsi="仿宋" w:cs="仿宋"/>
          <w:sz w:val="30"/>
          <w:szCs w:val="30"/>
        </w:rPr>
      </w:pPr>
      <w:r>
        <w:rPr>
          <w:rFonts w:ascii="仿宋" w:eastAsia="仿宋" w:hAnsi="仿宋" w:cs="仿宋" w:hint="eastAsia"/>
          <w:sz w:val="30"/>
          <w:szCs w:val="30"/>
        </w:rPr>
        <w:t>副组长：范清义、周理瑞、曹芳胜、秦华生</w:t>
      </w:r>
    </w:p>
    <w:p w14:paraId="7E605D92" w14:textId="77777777" w:rsidR="007C06A7" w:rsidRDefault="00841DFE">
      <w:pPr>
        <w:pStyle w:val="a3"/>
        <w:widowControl/>
        <w:spacing w:beforeAutospacing="0" w:afterAutospacing="0" w:line="480" w:lineRule="exact"/>
        <w:ind w:firstLineChars="100" w:firstLine="300"/>
        <w:rPr>
          <w:rFonts w:ascii="仿宋" w:eastAsia="仿宋" w:hAnsi="仿宋" w:cs="仿宋"/>
          <w:sz w:val="30"/>
          <w:szCs w:val="30"/>
        </w:rPr>
      </w:pPr>
      <w:r>
        <w:rPr>
          <w:rFonts w:ascii="仿宋" w:eastAsia="仿宋" w:hAnsi="仿宋" w:cs="仿宋" w:hint="eastAsia"/>
          <w:sz w:val="30"/>
          <w:szCs w:val="30"/>
        </w:rPr>
        <w:t>成</w:t>
      </w:r>
      <w:r>
        <w:rPr>
          <w:rFonts w:ascii="仿宋" w:eastAsia="仿宋" w:hAnsi="仿宋" w:cs="仿宋" w:hint="eastAsia"/>
          <w:sz w:val="30"/>
          <w:szCs w:val="30"/>
        </w:rPr>
        <w:t xml:space="preserve">  </w:t>
      </w:r>
      <w:r>
        <w:rPr>
          <w:rFonts w:ascii="仿宋" w:eastAsia="仿宋" w:hAnsi="仿宋" w:cs="仿宋" w:hint="eastAsia"/>
          <w:sz w:val="30"/>
          <w:szCs w:val="30"/>
        </w:rPr>
        <w:t>员：黄仕银、罗海峰、何慧凝、俞</w:t>
      </w:r>
      <w:r>
        <w:rPr>
          <w:rFonts w:ascii="仿宋" w:eastAsia="仿宋" w:hAnsi="仿宋" w:cs="仿宋" w:hint="eastAsia"/>
          <w:sz w:val="30"/>
          <w:szCs w:val="30"/>
        </w:rPr>
        <w:t xml:space="preserve"> </w:t>
      </w:r>
      <w:r>
        <w:rPr>
          <w:rFonts w:ascii="仿宋" w:eastAsia="仿宋" w:hAnsi="仿宋" w:cs="仿宋" w:hint="eastAsia"/>
          <w:sz w:val="30"/>
          <w:szCs w:val="30"/>
        </w:rPr>
        <w:t>瑶、刘春友、周庆华、庄城山、郭云峰、李红球、钱</w:t>
      </w:r>
      <w:r>
        <w:rPr>
          <w:rFonts w:ascii="仿宋" w:eastAsia="仿宋" w:hAnsi="仿宋" w:cs="仿宋" w:hint="eastAsia"/>
          <w:sz w:val="30"/>
          <w:szCs w:val="30"/>
        </w:rPr>
        <w:t xml:space="preserve"> </w:t>
      </w:r>
      <w:r>
        <w:rPr>
          <w:rFonts w:ascii="仿宋" w:eastAsia="仿宋" w:hAnsi="仿宋" w:cs="仿宋" w:hint="eastAsia"/>
          <w:sz w:val="30"/>
          <w:szCs w:val="30"/>
        </w:rPr>
        <w:t>林</w:t>
      </w:r>
    </w:p>
    <w:p w14:paraId="51F2A0E0" w14:textId="77777777" w:rsidR="007C06A7" w:rsidRDefault="00841DFE">
      <w:pPr>
        <w:pStyle w:val="a3"/>
        <w:widowControl/>
        <w:spacing w:beforeAutospacing="0" w:afterAutospacing="0" w:line="480" w:lineRule="exact"/>
        <w:ind w:firstLineChars="100" w:firstLine="300"/>
        <w:rPr>
          <w:rFonts w:ascii="仿宋" w:eastAsia="仿宋" w:hAnsi="仿宋" w:cs="仿宋"/>
          <w:sz w:val="30"/>
          <w:szCs w:val="30"/>
        </w:rPr>
      </w:pPr>
      <w:r>
        <w:rPr>
          <w:rFonts w:ascii="仿宋" w:eastAsia="仿宋" w:hAnsi="仿宋" w:cs="仿宋" w:hint="eastAsia"/>
          <w:sz w:val="30"/>
          <w:szCs w:val="30"/>
        </w:rPr>
        <w:t>办公室主任：郭云峰</w:t>
      </w:r>
      <w:r>
        <w:rPr>
          <w:rFonts w:ascii="仿宋" w:eastAsia="仿宋" w:hAnsi="仿宋" w:cs="仿宋" w:hint="eastAsia"/>
          <w:sz w:val="30"/>
          <w:szCs w:val="30"/>
        </w:rPr>
        <w:t>(</w:t>
      </w:r>
      <w:r>
        <w:rPr>
          <w:rFonts w:ascii="仿宋" w:eastAsia="仿宋" w:hAnsi="仿宋" w:cs="仿宋" w:hint="eastAsia"/>
          <w:sz w:val="30"/>
          <w:szCs w:val="30"/>
        </w:rPr>
        <w:t>兼</w:t>
      </w:r>
      <w:r>
        <w:rPr>
          <w:rFonts w:ascii="仿宋" w:eastAsia="仿宋" w:hAnsi="仿宋" w:cs="仿宋" w:hint="eastAsia"/>
          <w:sz w:val="30"/>
          <w:szCs w:val="30"/>
        </w:rPr>
        <w:t>)</w:t>
      </w:r>
    </w:p>
    <w:p w14:paraId="64128E82" w14:textId="77777777" w:rsidR="007C06A7" w:rsidRDefault="00841DFE">
      <w:pPr>
        <w:pStyle w:val="a3"/>
        <w:widowControl/>
        <w:spacing w:beforeAutospacing="0" w:afterAutospacing="0" w:line="480" w:lineRule="exact"/>
        <w:ind w:firstLineChars="100" w:firstLine="300"/>
        <w:rPr>
          <w:rFonts w:ascii="仿宋" w:eastAsia="仿宋" w:hAnsi="仿宋" w:cs="仿宋"/>
          <w:sz w:val="30"/>
          <w:szCs w:val="30"/>
        </w:rPr>
      </w:pPr>
      <w:r>
        <w:rPr>
          <w:rFonts w:ascii="仿宋" w:eastAsia="仿宋" w:hAnsi="仿宋" w:cs="仿宋" w:hint="eastAsia"/>
          <w:sz w:val="30"/>
          <w:szCs w:val="30"/>
        </w:rPr>
        <w:t>业务主管部门：保</w:t>
      </w:r>
      <w:r>
        <w:rPr>
          <w:rFonts w:ascii="仿宋" w:eastAsia="仿宋" w:hAnsi="仿宋" w:cs="仿宋" w:hint="eastAsia"/>
          <w:sz w:val="30"/>
          <w:szCs w:val="30"/>
        </w:rPr>
        <w:t>卫处</w:t>
      </w:r>
    </w:p>
    <w:p w14:paraId="36F208F6" w14:textId="77777777" w:rsidR="007C06A7" w:rsidRDefault="00841DFE">
      <w:pPr>
        <w:spacing w:line="480" w:lineRule="exact"/>
        <w:rPr>
          <w:rFonts w:ascii="仿宋" w:eastAsia="仿宋" w:hAnsi="仿宋" w:cs="仿宋"/>
          <w:sz w:val="30"/>
          <w:szCs w:val="30"/>
        </w:rPr>
      </w:pPr>
      <w:r>
        <w:rPr>
          <w:rFonts w:ascii="仿宋" w:eastAsia="仿宋" w:hAnsi="仿宋" w:cs="仿宋" w:hint="eastAsia"/>
          <w:sz w:val="30"/>
          <w:szCs w:val="30"/>
        </w:rPr>
        <w:t>二、</w:t>
      </w:r>
      <w:r>
        <w:rPr>
          <w:rFonts w:ascii="仿宋" w:eastAsia="仿宋" w:hAnsi="仿宋" w:cs="仿宋" w:hint="eastAsia"/>
          <w:sz w:val="30"/>
          <w:szCs w:val="30"/>
        </w:rPr>
        <w:t>工作原则</w:t>
      </w:r>
    </w:p>
    <w:p w14:paraId="7E4EA93E" w14:textId="77777777" w:rsidR="007C06A7" w:rsidRDefault="00841DFE">
      <w:pPr>
        <w:spacing w:line="480" w:lineRule="exact"/>
        <w:ind w:firstLineChars="250" w:firstLine="750"/>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hint="eastAsia"/>
          <w:sz w:val="30"/>
          <w:szCs w:val="30"/>
        </w:rPr>
        <w:t>、</w:t>
      </w:r>
      <w:r>
        <w:rPr>
          <w:rFonts w:ascii="仿宋" w:eastAsia="仿宋" w:hAnsi="仿宋" w:cs="仿宋" w:hint="eastAsia"/>
          <w:sz w:val="30"/>
          <w:szCs w:val="30"/>
        </w:rPr>
        <w:t>以人为本，快速反响。本着“积极防、有效控制、快速处置、救人第一、减少损失”的原那么，把保障师生生命平安作为应急处置的首要任务，最大限度地防止或减少校园暴力伤害等突发事件对师生的生命威胁和危害。将防校园暴力伤害事件应急处置工作纳入学校管理，建立突发事件快速应急机制，保证人力、物力和财力的储藏，确保报告、指挥、处置等环节严密衔接，及时妥善应对。</w:t>
      </w:r>
    </w:p>
    <w:p w14:paraId="2ABFB499" w14:textId="77777777" w:rsidR="007C06A7" w:rsidRDefault="00841DFE">
      <w:pPr>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 xml:space="preserve"> 2</w:t>
      </w:r>
      <w:r>
        <w:rPr>
          <w:rFonts w:ascii="仿宋" w:eastAsia="仿宋" w:hAnsi="仿宋" w:cs="仿宋" w:hint="eastAsia"/>
          <w:sz w:val="30"/>
          <w:szCs w:val="30"/>
        </w:rPr>
        <w:t>、</w:t>
      </w:r>
      <w:r>
        <w:rPr>
          <w:rFonts w:ascii="仿宋" w:eastAsia="仿宋" w:hAnsi="仿宋" w:cs="仿宋" w:hint="eastAsia"/>
          <w:sz w:val="30"/>
          <w:szCs w:val="30"/>
        </w:rPr>
        <w:t>依法规，科学应对。依据有关法律法规，建立学校防校园暴力伤害事件应急机制，做到预案依法制定，管理规运行。充分发挥广阔教职工的力量和智慧，形成</w:t>
      </w:r>
      <w:r>
        <w:rPr>
          <w:rFonts w:ascii="仿宋" w:eastAsia="仿宋" w:hAnsi="仿宋" w:cs="仿宋" w:hint="eastAsia"/>
          <w:sz w:val="30"/>
          <w:szCs w:val="30"/>
        </w:rPr>
        <w:t>全员参与，共同防的平安管理新格局。应对校园突发暴力事件，做到反响迅速、指挥有力，处置适当，上报及时。</w:t>
      </w:r>
    </w:p>
    <w:p w14:paraId="17801BD7" w14:textId="77777777" w:rsidR="007C06A7" w:rsidRDefault="00841DFE">
      <w:pPr>
        <w:spacing w:line="480" w:lineRule="exact"/>
        <w:rPr>
          <w:rFonts w:ascii="仿宋" w:eastAsia="仿宋" w:hAnsi="仿宋" w:cs="仿宋"/>
          <w:sz w:val="30"/>
          <w:szCs w:val="30"/>
        </w:rPr>
      </w:pPr>
      <w:r>
        <w:rPr>
          <w:rFonts w:ascii="仿宋" w:eastAsia="仿宋" w:hAnsi="仿宋" w:cs="仿宋" w:hint="eastAsia"/>
          <w:sz w:val="30"/>
          <w:szCs w:val="30"/>
        </w:rPr>
        <w:t>三</w:t>
      </w:r>
      <w:r>
        <w:rPr>
          <w:rFonts w:ascii="仿宋" w:eastAsia="仿宋" w:hAnsi="仿宋" w:cs="仿宋" w:hint="eastAsia"/>
          <w:sz w:val="30"/>
          <w:szCs w:val="30"/>
        </w:rPr>
        <w:t>、预防措施</w:t>
      </w:r>
    </w:p>
    <w:p w14:paraId="28B8BACF" w14:textId="77777777" w:rsidR="007C06A7" w:rsidRDefault="00841DFE">
      <w:pPr>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lastRenderedPageBreak/>
        <w:t>1</w:t>
      </w:r>
      <w:r>
        <w:rPr>
          <w:rFonts w:ascii="仿宋" w:eastAsia="仿宋" w:hAnsi="仿宋" w:cs="仿宋" w:hint="eastAsia"/>
          <w:sz w:val="30"/>
          <w:szCs w:val="30"/>
        </w:rPr>
        <w:t>、加强对师生法制和安全教育，增强师生的法制意识和</w:t>
      </w:r>
    </w:p>
    <w:p w14:paraId="51E35769" w14:textId="77777777" w:rsidR="007C06A7" w:rsidRDefault="00841DFE">
      <w:pPr>
        <w:spacing w:line="480" w:lineRule="exact"/>
        <w:ind w:left="750" w:hangingChars="250" w:hanging="750"/>
        <w:rPr>
          <w:rFonts w:ascii="仿宋" w:eastAsia="仿宋" w:hAnsi="仿宋" w:cs="仿宋"/>
          <w:sz w:val="30"/>
          <w:szCs w:val="30"/>
        </w:rPr>
      </w:pPr>
      <w:r>
        <w:rPr>
          <w:rFonts w:ascii="仿宋" w:eastAsia="仿宋" w:hAnsi="仿宋" w:cs="仿宋" w:hint="eastAsia"/>
          <w:sz w:val="30"/>
          <w:szCs w:val="30"/>
        </w:rPr>
        <w:t>自我保护意识。</w:t>
      </w:r>
    </w:p>
    <w:p w14:paraId="199D4A89" w14:textId="77777777" w:rsidR="007C06A7" w:rsidRDefault="00841DFE">
      <w:pPr>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2</w:t>
      </w:r>
      <w:r>
        <w:rPr>
          <w:rFonts w:ascii="仿宋" w:eastAsia="仿宋" w:hAnsi="仿宋" w:cs="仿宋" w:hint="eastAsia"/>
          <w:sz w:val="30"/>
          <w:szCs w:val="30"/>
        </w:rPr>
        <w:t>、严格执行门卫登记管理制度，严控外来人员进入学校。</w:t>
      </w:r>
    </w:p>
    <w:p w14:paraId="4241391E" w14:textId="77777777" w:rsidR="007C06A7" w:rsidRDefault="00841DFE">
      <w:pPr>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3</w:t>
      </w:r>
      <w:r>
        <w:rPr>
          <w:rFonts w:ascii="仿宋" w:eastAsia="仿宋" w:hAnsi="仿宋" w:cs="仿宋" w:hint="eastAsia"/>
          <w:sz w:val="30"/>
          <w:szCs w:val="30"/>
        </w:rPr>
        <w:t>、行政值班人员、安保人员加强校园值班巡逻，落实值日领导、值日教师管理责任制，做到各尽其责，协调合力。</w:t>
      </w:r>
    </w:p>
    <w:p w14:paraId="5B391B73" w14:textId="77777777" w:rsidR="007C06A7" w:rsidRDefault="00841DFE">
      <w:pPr>
        <w:spacing w:line="480" w:lineRule="exact"/>
        <w:rPr>
          <w:rFonts w:ascii="仿宋" w:eastAsia="仿宋" w:hAnsi="仿宋" w:cs="仿宋"/>
          <w:sz w:val="30"/>
          <w:szCs w:val="30"/>
        </w:rPr>
      </w:pPr>
      <w:r>
        <w:rPr>
          <w:rFonts w:ascii="仿宋" w:eastAsia="仿宋" w:hAnsi="仿宋" w:cs="仿宋" w:hint="eastAsia"/>
          <w:sz w:val="30"/>
          <w:szCs w:val="30"/>
        </w:rPr>
        <w:t>四</w:t>
      </w:r>
      <w:r>
        <w:rPr>
          <w:rFonts w:ascii="仿宋" w:eastAsia="仿宋" w:hAnsi="仿宋" w:cs="仿宋" w:hint="eastAsia"/>
          <w:sz w:val="30"/>
          <w:szCs w:val="30"/>
        </w:rPr>
        <w:t>、处理程序</w:t>
      </w:r>
    </w:p>
    <w:p w14:paraId="38DEE5AB" w14:textId="77777777" w:rsidR="007C06A7" w:rsidRDefault="00841DFE">
      <w:pPr>
        <w:spacing w:line="480" w:lineRule="exact"/>
        <w:ind w:leftChars="334" w:left="701"/>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hint="eastAsia"/>
          <w:sz w:val="30"/>
          <w:szCs w:val="30"/>
        </w:rPr>
        <w:t>、接警与通知</w:t>
      </w:r>
    </w:p>
    <w:p w14:paraId="5A1D9142" w14:textId="77777777" w:rsidR="007C06A7" w:rsidRDefault="00841DFE">
      <w:pPr>
        <w:spacing w:line="480" w:lineRule="exact"/>
        <w:ind w:firstLineChars="250" w:firstLine="750"/>
        <w:rPr>
          <w:rFonts w:ascii="仿宋" w:eastAsia="仿宋" w:hAnsi="仿宋" w:cs="仿宋"/>
          <w:sz w:val="30"/>
          <w:szCs w:val="30"/>
        </w:rPr>
      </w:pPr>
      <w:r>
        <w:rPr>
          <w:rFonts w:ascii="仿宋" w:eastAsia="仿宋" w:hAnsi="仿宋" w:cs="仿宋" w:hint="eastAsia"/>
          <w:sz w:val="30"/>
          <w:szCs w:val="30"/>
        </w:rPr>
        <w:t>事件发生后，在场知情人员</w:t>
      </w:r>
      <w:r>
        <w:rPr>
          <w:rFonts w:ascii="仿宋" w:eastAsia="仿宋" w:hAnsi="仿宋" w:cs="仿宋" w:hint="eastAsia"/>
          <w:sz w:val="30"/>
          <w:szCs w:val="30"/>
        </w:rPr>
        <w:t>(</w:t>
      </w:r>
      <w:r>
        <w:rPr>
          <w:rFonts w:ascii="仿宋" w:eastAsia="仿宋" w:hAnsi="仿宋" w:cs="仿宋" w:hint="eastAsia"/>
          <w:sz w:val="30"/>
          <w:szCs w:val="30"/>
        </w:rPr>
        <w:t>包括行政、教职工、学生</w:t>
      </w:r>
      <w:r>
        <w:rPr>
          <w:rFonts w:ascii="仿宋" w:eastAsia="仿宋" w:hAnsi="仿宋" w:cs="仿宋" w:hint="eastAsia"/>
          <w:sz w:val="30"/>
          <w:szCs w:val="30"/>
        </w:rPr>
        <w:t>)</w:t>
      </w:r>
      <w:r>
        <w:rPr>
          <w:rFonts w:ascii="仿宋" w:eastAsia="仿宋" w:hAnsi="仿宋" w:cs="仿宋" w:hint="eastAsia"/>
          <w:sz w:val="30"/>
          <w:szCs w:val="30"/>
        </w:rPr>
        <w:t>必须立即将所发生的事件情况向保卫处或行政值班人员报告</w:t>
      </w:r>
      <w:r>
        <w:rPr>
          <w:rFonts w:ascii="仿宋" w:eastAsia="仿宋" w:hAnsi="仿宋" w:cs="仿宋" w:hint="eastAsia"/>
          <w:sz w:val="30"/>
          <w:szCs w:val="30"/>
        </w:rPr>
        <w:t>。</w:t>
      </w:r>
      <w:r>
        <w:rPr>
          <w:rFonts w:ascii="仿宋" w:eastAsia="仿宋" w:hAnsi="仿宋" w:cs="仿宋" w:hint="eastAsia"/>
          <w:sz w:val="30"/>
          <w:szCs w:val="30"/>
        </w:rPr>
        <w:t>保卫处和行政值班人员接到报告后，立即组织人员进行制止，控制事态和相关人员并立即将所发生的事件情况报告院领导，</w:t>
      </w:r>
      <w:r>
        <w:rPr>
          <w:rFonts w:ascii="仿宋" w:eastAsia="仿宋" w:hAnsi="仿宋" w:cs="仿宋" w:hint="eastAsia"/>
          <w:sz w:val="30"/>
          <w:szCs w:val="30"/>
        </w:rPr>
        <w:t xml:space="preserve"> </w:t>
      </w:r>
      <w:r>
        <w:rPr>
          <w:rFonts w:ascii="仿宋" w:eastAsia="仿宋" w:hAnsi="仿宋" w:cs="仿宋" w:hint="eastAsia"/>
          <w:sz w:val="30"/>
          <w:szCs w:val="30"/>
        </w:rPr>
        <w:t>立即启动应急预案。</w:t>
      </w:r>
    </w:p>
    <w:p w14:paraId="3B5A7D66" w14:textId="77777777" w:rsidR="007C06A7" w:rsidRDefault="00841DFE">
      <w:pPr>
        <w:spacing w:line="480" w:lineRule="exact"/>
        <w:ind w:leftChars="334" w:left="701"/>
        <w:rPr>
          <w:rFonts w:ascii="仿宋" w:eastAsia="仿宋" w:hAnsi="仿宋" w:cs="仿宋"/>
          <w:sz w:val="30"/>
          <w:szCs w:val="30"/>
        </w:rPr>
      </w:pPr>
      <w:r>
        <w:rPr>
          <w:rFonts w:ascii="仿宋" w:eastAsia="仿宋" w:hAnsi="仿宋" w:cs="仿宋" w:hint="eastAsia"/>
          <w:sz w:val="30"/>
          <w:szCs w:val="30"/>
        </w:rPr>
        <w:t>2</w:t>
      </w:r>
      <w:r>
        <w:rPr>
          <w:rFonts w:ascii="仿宋" w:eastAsia="仿宋" w:hAnsi="仿宋" w:cs="仿宋" w:hint="eastAsia"/>
          <w:sz w:val="30"/>
          <w:szCs w:val="30"/>
        </w:rPr>
        <w:t>、处置与救助</w:t>
      </w:r>
    </w:p>
    <w:p w14:paraId="19898587" w14:textId="77777777" w:rsidR="007C06A7" w:rsidRDefault="00841DFE">
      <w:pPr>
        <w:spacing w:line="480" w:lineRule="exact"/>
        <w:ind w:firstLineChars="250" w:firstLine="750"/>
        <w:rPr>
          <w:rFonts w:ascii="仿宋" w:eastAsia="仿宋" w:hAnsi="仿宋" w:cs="仿宋"/>
          <w:sz w:val="30"/>
          <w:szCs w:val="30"/>
        </w:rPr>
      </w:pPr>
      <w:r>
        <w:rPr>
          <w:rFonts w:ascii="仿宋" w:eastAsia="仿宋" w:hAnsi="仿宋" w:cs="仿宋" w:hint="eastAsia"/>
          <w:sz w:val="30"/>
          <w:szCs w:val="30"/>
        </w:rPr>
        <w:t>欺凌事件发生后，领导小组负责人必须第一时间赶到事发现场指挥协调。对现场情况采取积极措施进行制止或疏散。在场人员应首先检查学生受伤情况。根据先重后轻的原则立即对受伤学生进行应急处置，对伤者应及时送医院就诊，保护现场，保存物证，并根据事件性质向公安机关报案。</w:t>
      </w:r>
    </w:p>
    <w:p w14:paraId="4BD44CDB" w14:textId="77777777" w:rsidR="007C06A7" w:rsidRDefault="00841DFE">
      <w:pPr>
        <w:spacing w:line="480" w:lineRule="exact"/>
        <w:ind w:firstLineChars="250" w:firstLine="750"/>
        <w:rPr>
          <w:rFonts w:ascii="仿宋" w:eastAsia="仿宋" w:hAnsi="仿宋" w:cs="仿宋"/>
          <w:sz w:val="30"/>
          <w:szCs w:val="30"/>
        </w:rPr>
      </w:pPr>
      <w:r>
        <w:rPr>
          <w:rFonts w:ascii="仿宋" w:eastAsia="仿宋" w:hAnsi="仿宋" w:cs="仿宋" w:hint="eastAsia"/>
          <w:sz w:val="30"/>
          <w:szCs w:val="30"/>
        </w:rPr>
        <w:t>3</w:t>
      </w:r>
      <w:r>
        <w:rPr>
          <w:rFonts w:ascii="仿宋" w:eastAsia="仿宋" w:hAnsi="仿宋" w:cs="仿宋" w:hint="eastAsia"/>
          <w:sz w:val="30"/>
          <w:szCs w:val="30"/>
        </w:rPr>
        <w:t>、保护与维稳</w:t>
      </w:r>
    </w:p>
    <w:p w14:paraId="2A954BF8" w14:textId="77777777" w:rsidR="007C06A7" w:rsidRDefault="00841DFE">
      <w:pPr>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 xml:space="preserve"> </w:t>
      </w:r>
      <w:r>
        <w:rPr>
          <w:rFonts w:ascii="仿宋" w:eastAsia="仿宋" w:hAnsi="仿宋" w:cs="仿宋" w:hint="eastAsia"/>
          <w:sz w:val="30"/>
          <w:szCs w:val="30"/>
        </w:rPr>
        <w:t>应急组应对事件现场实行严格的保护，妥善保存现场重要痕迹、物证。维持秩序，疏散师生，监控案情，关注事态发展，作好安抚处理工作，稳定师生情绪，统一口径，将影响减到最小。保证校园的治安秩序的稳定。受伤害学生的监护人、亲属或其他有关人员，在事件处</w:t>
      </w:r>
      <w:r>
        <w:rPr>
          <w:rFonts w:ascii="仿宋" w:eastAsia="仿宋" w:hAnsi="仿宋" w:cs="仿宋" w:hint="eastAsia"/>
          <w:sz w:val="30"/>
          <w:szCs w:val="30"/>
        </w:rPr>
        <w:t>理过程中无理取闹，扰乱学校正常教育教学秩序，或者侵犯学校教师或者其他工作人员的合法权益的，应立即报告公安机关依法处理。</w:t>
      </w:r>
    </w:p>
    <w:p w14:paraId="3C903DD7" w14:textId="77777777" w:rsidR="007C06A7" w:rsidRDefault="00841DFE">
      <w:pPr>
        <w:spacing w:line="480" w:lineRule="exact"/>
        <w:ind w:firstLineChars="250" w:firstLine="750"/>
        <w:rPr>
          <w:rFonts w:ascii="仿宋" w:eastAsia="仿宋" w:hAnsi="仿宋" w:cs="仿宋"/>
          <w:sz w:val="30"/>
          <w:szCs w:val="30"/>
        </w:rPr>
      </w:pPr>
      <w:r>
        <w:rPr>
          <w:rFonts w:ascii="仿宋" w:eastAsia="仿宋" w:hAnsi="仿宋" w:cs="仿宋" w:hint="eastAsia"/>
          <w:sz w:val="30"/>
          <w:szCs w:val="30"/>
        </w:rPr>
        <w:t>4</w:t>
      </w:r>
      <w:r>
        <w:rPr>
          <w:rFonts w:ascii="仿宋" w:eastAsia="仿宋" w:hAnsi="仿宋" w:cs="仿宋" w:hint="eastAsia"/>
          <w:sz w:val="30"/>
          <w:szCs w:val="30"/>
        </w:rPr>
        <w:t>、报告与通报</w:t>
      </w:r>
    </w:p>
    <w:p w14:paraId="04A1254B" w14:textId="77777777" w:rsidR="007C06A7" w:rsidRDefault="00841DFE">
      <w:pPr>
        <w:spacing w:line="480" w:lineRule="exact"/>
        <w:ind w:firstLineChars="250" w:firstLine="750"/>
        <w:rPr>
          <w:rFonts w:ascii="仿宋" w:eastAsia="仿宋" w:hAnsi="仿宋" w:cs="仿宋"/>
          <w:sz w:val="30"/>
          <w:szCs w:val="30"/>
        </w:rPr>
      </w:pPr>
      <w:r>
        <w:rPr>
          <w:rFonts w:ascii="仿宋" w:eastAsia="仿宋" w:hAnsi="仿宋" w:cs="仿宋" w:hint="eastAsia"/>
          <w:sz w:val="30"/>
          <w:szCs w:val="30"/>
        </w:rPr>
        <w:t xml:space="preserve"> </w:t>
      </w:r>
      <w:r>
        <w:rPr>
          <w:rFonts w:ascii="仿宋" w:eastAsia="仿宋" w:hAnsi="仿宋" w:cs="仿宋" w:hint="eastAsia"/>
          <w:sz w:val="30"/>
          <w:szCs w:val="30"/>
        </w:rPr>
        <w:t>校园欺凌事件发生后，学校必须及时、准确、全面地了解事件发生的时间、地点、概况、以及处理进度，并迅速配合公安</w:t>
      </w:r>
      <w:r>
        <w:rPr>
          <w:rFonts w:ascii="仿宋" w:eastAsia="仿宋" w:hAnsi="仿宋" w:cs="仿宋" w:hint="eastAsia"/>
          <w:sz w:val="30"/>
          <w:szCs w:val="30"/>
        </w:rPr>
        <w:lastRenderedPageBreak/>
        <w:t>部门调查事件发生的原因，做好有关材料的收集，视情况通知受伤者和责任人的家长。</w:t>
      </w:r>
    </w:p>
    <w:p w14:paraId="35206CF6" w14:textId="77777777" w:rsidR="007C06A7" w:rsidRDefault="00841DFE">
      <w:pPr>
        <w:spacing w:line="480" w:lineRule="exact"/>
        <w:ind w:leftChars="334" w:left="701"/>
        <w:rPr>
          <w:rFonts w:ascii="仿宋" w:eastAsia="仿宋" w:hAnsi="仿宋" w:cs="仿宋"/>
          <w:sz w:val="30"/>
          <w:szCs w:val="30"/>
        </w:rPr>
      </w:pPr>
      <w:r>
        <w:rPr>
          <w:rFonts w:ascii="仿宋" w:eastAsia="仿宋" w:hAnsi="仿宋" w:cs="仿宋" w:hint="eastAsia"/>
          <w:sz w:val="30"/>
          <w:szCs w:val="30"/>
        </w:rPr>
        <w:t>5</w:t>
      </w:r>
      <w:r>
        <w:rPr>
          <w:rFonts w:ascii="仿宋" w:eastAsia="仿宋" w:hAnsi="仿宋" w:cs="仿宋" w:hint="eastAsia"/>
          <w:sz w:val="30"/>
          <w:szCs w:val="30"/>
        </w:rPr>
        <w:t>、事件调查</w:t>
      </w:r>
    </w:p>
    <w:p w14:paraId="3800F47B" w14:textId="77777777" w:rsidR="007C06A7" w:rsidRDefault="00841DFE">
      <w:pPr>
        <w:spacing w:line="480" w:lineRule="exact"/>
        <w:ind w:leftChars="334" w:left="701"/>
        <w:rPr>
          <w:rFonts w:ascii="仿宋" w:eastAsia="仿宋" w:hAnsi="仿宋" w:cs="仿宋"/>
          <w:sz w:val="30"/>
          <w:szCs w:val="30"/>
        </w:rPr>
      </w:pPr>
      <w:r>
        <w:rPr>
          <w:rFonts w:ascii="仿宋" w:eastAsia="仿宋" w:hAnsi="仿宋" w:cs="仿宋" w:hint="eastAsia"/>
          <w:sz w:val="30"/>
          <w:szCs w:val="30"/>
        </w:rPr>
        <w:t>配合上级部门进行事件处理及调查工作。调查事件原因，</w:t>
      </w:r>
    </w:p>
    <w:p w14:paraId="17AFE7BB" w14:textId="77777777" w:rsidR="007C06A7" w:rsidRDefault="00841DFE">
      <w:pPr>
        <w:spacing w:line="480" w:lineRule="exact"/>
        <w:rPr>
          <w:rFonts w:ascii="仿宋" w:eastAsia="仿宋" w:hAnsi="仿宋" w:cs="仿宋"/>
          <w:sz w:val="30"/>
          <w:szCs w:val="30"/>
        </w:rPr>
      </w:pPr>
      <w:r>
        <w:rPr>
          <w:rFonts w:ascii="仿宋" w:eastAsia="仿宋" w:hAnsi="仿宋" w:cs="仿宋" w:hint="eastAsia"/>
          <w:sz w:val="30"/>
          <w:szCs w:val="30"/>
        </w:rPr>
        <w:t>整理事件记录，形成书面报告。</w:t>
      </w:r>
    </w:p>
    <w:p w14:paraId="5259AAA1" w14:textId="77777777" w:rsidR="007C06A7" w:rsidRDefault="007C06A7">
      <w:pPr>
        <w:ind w:left="750" w:hangingChars="250" w:hanging="750"/>
        <w:rPr>
          <w:rFonts w:ascii="仿宋" w:eastAsia="仿宋" w:hAnsi="仿宋" w:cs="仿宋"/>
          <w:sz w:val="30"/>
          <w:szCs w:val="30"/>
        </w:rPr>
      </w:pPr>
    </w:p>
    <w:p w14:paraId="54F3B715" w14:textId="77777777" w:rsidR="007C06A7" w:rsidRDefault="00841DFE">
      <w:pPr>
        <w:ind w:firstLineChars="2200" w:firstLine="6600"/>
        <w:rPr>
          <w:rFonts w:ascii="仿宋" w:eastAsia="仿宋" w:hAnsi="仿宋" w:cs="仿宋"/>
          <w:sz w:val="30"/>
          <w:szCs w:val="30"/>
        </w:rPr>
      </w:pPr>
      <w:r>
        <w:rPr>
          <w:rFonts w:ascii="仿宋" w:eastAsia="仿宋" w:hAnsi="仿宋" w:cs="仿宋" w:hint="eastAsia"/>
          <w:sz w:val="30"/>
          <w:szCs w:val="30"/>
        </w:rPr>
        <w:t>院保卫处</w:t>
      </w:r>
    </w:p>
    <w:p w14:paraId="24C37D3E" w14:textId="77777777" w:rsidR="007C06A7" w:rsidRDefault="007C06A7">
      <w:pPr>
        <w:ind w:left="700" w:hangingChars="250" w:hanging="700"/>
        <w:rPr>
          <w:rFonts w:ascii="宋体" w:eastAsia="宋体" w:hAnsi="宋体"/>
          <w:sz w:val="28"/>
          <w:szCs w:val="28"/>
        </w:rPr>
      </w:pPr>
    </w:p>
    <w:sectPr w:rsidR="007C06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UzODlkMTRmNjJlZmUxZmU4YWZhNThjMzAzOGU5YWIifQ=="/>
  </w:docVars>
  <w:rsids>
    <w:rsidRoot w:val="00641380"/>
    <w:rsid w:val="00002760"/>
    <w:rsid w:val="00183514"/>
    <w:rsid w:val="001F7370"/>
    <w:rsid w:val="002F6BF2"/>
    <w:rsid w:val="00641380"/>
    <w:rsid w:val="007C06A7"/>
    <w:rsid w:val="00841DFE"/>
    <w:rsid w:val="008E292E"/>
    <w:rsid w:val="009218B5"/>
    <w:rsid w:val="00BF19D7"/>
    <w:rsid w:val="00C3110E"/>
    <w:rsid w:val="00E41BC7"/>
    <w:rsid w:val="7AC12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F9B0C"/>
  <w15:docId w15:val="{C9215835-AB0F-4260-B2BC-A329CCFE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Autospacing="1" w:afterAutospacing="1"/>
      <w:jc w:val="left"/>
    </w:pPr>
    <w:rPr>
      <w:rFonts w:cs="Times New Roman"/>
      <w:kern w:val="0"/>
      <w:sz w:val="24"/>
    </w:rPr>
  </w:style>
  <w:style w:type="character" w:styleId="a4">
    <w:name w:val="FollowedHyperlink"/>
    <w:basedOn w:val="a0"/>
    <w:uiPriority w:val="99"/>
    <w:semiHidden/>
    <w:unhideWhenUsed/>
    <w:rPr>
      <w:color w:val="000000"/>
      <w:u w:val="none"/>
    </w:rPr>
  </w:style>
  <w:style w:type="character" w:styleId="a5">
    <w:name w:val="Hyperlink"/>
    <w:basedOn w:val="a0"/>
    <w:uiPriority w:val="99"/>
    <w:semiHidden/>
    <w:unhideWhenUsed/>
    <w:rPr>
      <w:color w:val="000000"/>
      <w:u w:val="none"/>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196</Words>
  <Characters>1121</Characters>
  <Application>Microsoft Office Word</Application>
  <DocSecurity>0</DocSecurity>
  <Lines>9</Lines>
  <Paragraphs>2</Paragraphs>
  <ScaleCrop>false</ScaleCrop>
  <Company>China</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 祖豪</cp:lastModifiedBy>
  <cp:revision>2</cp:revision>
  <dcterms:created xsi:type="dcterms:W3CDTF">2023-03-10T01:17:00Z</dcterms:created>
  <dcterms:modified xsi:type="dcterms:W3CDTF">2023-03-10T01:17:00Z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65E458A1B40F455F9F104792C8566F72</vt:lpwstr>
  </property>
</Properties>
</file>