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61F4" w:rsidRPr="00404F5D" w:rsidRDefault="00EB3822" w:rsidP="009761F4">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安徽工业</w:t>
      </w:r>
      <w:r w:rsidR="009761F4" w:rsidRPr="00404F5D">
        <w:rPr>
          <w:rFonts w:asciiTheme="majorEastAsia" w:eastAsiaTheme="majorEastAsia" w:hAnsiTheme="majorEastAsia" w:hint="eastAsia"/>
          <w:sz w:val="32"/>
          <w:szCs w:val="32"/>
        </w:rPr>
        <w:t>职业</w:t>
      </w:r>
      <w:r>
        <w:rPr>
          <w:rFonts w:asciiTheme="majorEastAsia" w:eastAsiaTheme="majorEastAsia" w:hAnsiTheme="majorEastAsia" w:hint="eastAsia"/>
          <w:sz w:val="32"/>
          <w:szCs w:val="32"/>
        </w:rPr>
        <w:t>技术学院</w:t>
      </w:r>
      <w:r w:rsidR="00144629">
        <w:rPr>
          <w:rFonts w:asciiTheme="majorEastAsia" w:eastAsiaTheme="majorEastAsia" w:hAnsiTheme="majorEastAsia" w:hint="eastAsia"/>
          <w:sz w:val="32"/>
          <w:szCs w:val="32"/>
        </w:rPr>
        <w:t>机电一体化</w:t>
      </w:r>
      <w:r w:rsidR="0084405B">
        <w:rPr>
          <w:rFonts w:asciiTheme="majorEastAsia" w:eastAsiaTheme="majorEastAsia" w:hAnsiTheme="majorEastAsia" w:hint="eastAsia"/>
          <w:sz w:val="32"/>
          <w:szCs w:val="32"/>
        </w:rPr>
        <w:t>技术</w:t>
      </w:r>
      <w:r>
        <w:rPr>
          <w:rFonts w:asciiTheme="majorEastAsia" w:eastAsiaTheme="majorEastAsia" w:hAnsiTheme="majorEastAsia" w:hint="eastAsia"/>
          <w:sz w:val="32"/>
          <w:szCs w:val="32"/>
        </w:rPr>
        <w:t>专业</w:t>
      </w:r>
      <w:r w:rsidR="009761F4" w:rsidRPr="00404F5D">
        <w:rPr>
          <w:rFonts w:asciiTheme="majorEastAsia" w:eastAsiaTheme="majorEastAsia" w:hAnsiTheme="majorEastAsia" w:hint="eastAsia"/>
          <w:sz w:val="32"/>
          <w:szCs w:val="32"/>
        </w:rPr>
        <w:t>人才培养方案</w:t>
      </w:r>
      <w:r w:rsidR="008C31DF">
        <w:rPr>
          <w:rFonts w:asciiTheme="majorEastAsia" w:eastAsiaTheme="majorEastAsia" w:hAnsiTheme="majorEastAsia" w:hint="eastAsia"/>
          <w:sz w:val="32"/>
          <w:szCs w:val="32"/>
        </w:rPr>
        <w:t>（2019版）</w:t>
      </w:r>
    </w:p>
    <w:p w:rsidR="009761F4" w:rsidRPr="009278B6" w:rsidRDefault="009761F4" w:rsidP="009761F4">
      <w:pPr>
        <w:spacing w:line="560" w:lineRule="exact"/>
        <w:ind w:firstLineChars="200" w:firstLine="482"/>
        <w:rPr>
          <w:rFonts w:ascii="黑体" w:eastAsia="黑体" w:hAnsi="黑体"/>
          <w:b/>
          <w:sz w:val="24"/>
          <w:szCs w:val="24"/>
        </w:rPr>
      </w:pPr>
      <w:r w:rsidRPr="009278B6">
        <w:rPr>
          <w:rFonts w:ascii="黑体" w:eastAsia="黑体" w:hAnsi="黑体"/>
          <w:b/>
          <w:sz w:val="24"/>
          <w:szCs w:val="24"/>
        </w:rPr>
        <w:t>一、专业名称及代码</w:t>
      </w:r>
    </w:p>
    <w:p w:rsidR="009761F4" w:rsidRPr="00E63BD9" w:rsidRDefault="009761F4" w:rsidP="009761F4">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专业名称：</w:t>
      </w:r>
      <w:r w:rsidR="00144629">
        <w:rPr>
          <w:rFonts w:asciiTheme="minorEastAsia" w:hAnsiTheme="minorEastAsia" w:hint="eastAsia"/>
          <w:sz w:val="24"/>
          <w:szCs w:val="24"/>
        </w:rPr>
        <w:t>机电一体化</w:t>
      </w:r>
      <w:r w:rsidR="0068554E" w:rsidRPr="0068554E">
        <w:rPr>
          <w:rFonts w:asciiTheme="minorEastAsia" w:hAnsiTheme="minorEastAsia" w:hint="eastAsia"/>
          <w:sz w:val="24"/>
          <w:szCs w:val="24"/>
        </w:rPr>
        <w:t>技</w:t>
      </w:r>
      <w:r w:rsidR="0068554E">
        <w:rPr>
          <w:rFonts w:asciiTheme="minorEastAsia" w:hAnsiTheme="minorEastAsia" w:hint="eastAsia"/>
          <w:sz w:val="24"/>
          <w:szCs w:val="24"/>
        </w:rPr>
        <w:t>术</w:t>
      </w:r>
    </w:p>
    <w:p w:rsidR="009761F4" w:rsidRPr="00E63BD9" w:rsidRDefault="009761F4" w:rsidP="009761F4">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专业代码：</w:t>
      </w:r>
      <w:r w:rsidR="00F52AA4">
        <w:rPr>
          <w:rFonts w:asciiTheme="minorEastAsia" w:hAnsiTheme="minorEastAsia" w:hint="eastAsia"/>
          <w:sz w:val="24"/>
          <w:szCs w:val="24"/>
        </w:rPr>
        <w:t>56030</w:t>
      </w:r>
      <w:r w:rsidR="00144629">
        <w:rPr>
          <w:rFonts w:asciiTheme="minorEastAsia" w:hAnsiTheme="minorEastAsia" w:hint="eastAsia"/>
          <w:sz w:val="24"/>
          <w:szCs w:val="24"/>
        </w:rPr>
        <w:t>1</w:t>
      </w:r>
    </w:p>
    <w:p w:rsidR="009761F4" w:rsidRDefault="009761F4" w:rsidP="009761F4">
      <w:pPr>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二</w:t>
      </w:r>
      <w:r w:rsidRPr="009278B6">
        <w:rPr>
          <w:rFonts w:ascii="黑体" w:eastAsia="黑体" w:hAnsi="黑体"/>
          <w:b/>
          <w:sz w:val="24"/>
          <w:szCs w:val="24"/>
        </w:rPr>
        <w:t>、</w:t>
      </w:r>
      <w:r w:rsidRPr="009278B6">
        <w:rPr>
          <w:rFonts w:ascii="黑体" w:eastAsia="黑体" w:hAnsi="黑体" w:hint="eastAsia"/>
          <w:b/>
          <w:sz w:val="24"/>
          <w:szCs w:val="24"/>
        </w:rPr>
        <w:t>入学要求</w:t>
      </w:r>
    </w:p>
    <w:p w:rsidR="009761F4" w:rsidRPr="00E63BD9" w:rsidRDefault="009761F4" w:rsidP="009761F4">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高中阶段教育毕业生或</w:t>
      </w:r>
      <w:r w:rsidR="00962404">
        <w:rPr>
          <w:rFonts w:asciiTheme="minorEastAsia" w:hAnsiTheme="minorEastAsia" w:hint="eastAsia"/>
          <w:sz w:val="24"/>
          <w:szCs w:val="24"/>
        </w:rPr>
        <w:t>具有</w:t>
      </w:r>
      <w:r w:rsidRPr="00E63BD9">
        <w:rPr>
          <w:rFonts w:asciiTheme="minorEastAsia" w:hAnsiTheme="minorEastAsia" w:hint="eastAsia"/>
          <w:sz w:val="24"/>
          <w:szCs w:val="24"/>
        </w:rPr>
        <w:t>同等学力人员</w:t>
      </w:r>
    </w:p>
    <w:p w:rsidR="009761F4" w:rsidRPr="009278B6" w:rsidRDefault="009761F4" w:rsidP="009761F4">
      <w:pPr>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三</w:t>
      </w:r>
      <w:r w:rsidRPr="009278B6">
        <w:rPr>
          <w:rFonts w:ascii="黑体" w:eastAsia="黑体" w:hAnsi="黑体"/>
          <w:b/>
          <w:sz w:val="24"/>
          <w:szCs w:val="24"/>
        </w:rPr>
        <w:t>、修业年限</w:t>
      </w:r>
      <w:r w:rsidR="00EE349A">
        <w:rPr>
          <w:rFonts w:ascii="黑体" w:eastAsia="黑体" w:hAnsi="黑体" w:hint="eastAsia"/>
          <w:b/>
          <w:sz w:val="24"/>
          <w:szCs w:val="24"/>
        </w:rPr>
        <w:t>与学历</w:t>
      </w:r>
    </w:p>
    <w:p w:rsidR="009761F4" w:rsidRPr="00E63BD9" w:rsidRDefault="009761F4" w:rsidP="009761F4">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三年，专科</w:t>
      </w:r>
    </w:p>
    <w:p w:rsidR="001A03B4" w:rsidRPr="00E037D7" w:rsidRDefault="009761F4" w:rsidP="00E037D7">
      <w:pPr>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四</w:t>
      </w:r>
      <w:r w:rsidRPr="009278B6">
        <w:rPr>
          <w:rFonts w:ascii="黑体" w:eastAsia="黑体" w:hAnsi="黑体"/>
          <w:b/>
          <w:sz w:val="24"/>
          <w:szCs w:val="24"/>
        </w:rPr>
        <w:t>、职业面向</w:t>
      </w:r>
    </w:p>
    <w:tbl>
      <w:tblPr>
        <w:tblpPr w:leftFromText="180" w:rightFromText="180" w:vertAnchor="text" w:horzAnchor="margin" w:tblpXSpec="center" w:tblpY="67"/>
        <w:tblW w:w="96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51"/>
        <w:gridCol w:w="1142"/>
        <w:gridCol w:w="1428"/>
        <w:gridCol w:w="1570"/>
        <w:gridCol w:w="2428"/>
        <w:gridCol w:w="1879"/>
      </w:tblGrid>
      <w:tr w:rsidR="009761F4" w:rsidRPr="00DA30C4" w:rsidTr="006A507F">
        <w:trPr>
          <w:trHeight w:hRule="exact" w:val="891"/>
        </w:trPr>
        <w:tc>
          <w:tcPr>
            <w:tcW w:w="1251" w:type="dxa"/>
            <w:vAlign w:val="center"/>
          </w:tcPr>
          <w:p w:rsidR="004840E8" w:rsidRDefault="009761F4" w:rsidP="00A378AE">
            <w:pPr>
              <w:jc w:val="center"/>
              <w:rPr>
                <w:noProof/>
                <w:sz w:val="24"/>
              </w:rPr>
            </w:pPr>
            <w:r w:rsidRPr="007F67AE">
              <w:rPr>
                <w:rFonts w:hint="eastAsia"/>
                <w:noProof/>
                <w:sz w:val="24"/>
              </w:rPr>
              <w:t>所属</w:t>
            </w:r>
          </w:p>
          <w:p w:rsidR="009761F4" w:rsidRPr="007F67AE" w:rsidRDefault="009761F4" w:rsidP="00A378AE">
            <w:pPr>
              <w:jc w:val="center"/>
              <w:rPr>
                <w:noProof/>
                <w:sz w:val="24"/>
              </w:rPr>
            </w:pPr>
            <w:r w:rsidRPr="007F67AE">
              <w:rPr>
                <w:rFonts w:hint="eastAsia"/>
                <w:noProof/>
                <w:sz w:val="24"/>
              </w:rPr>
              <w:t>专业大类</w:t>
            </w:r>
          </w:p>
        </w:tc>
        <w:tc>
          <w:tcPr>
            <w:tcW w:w="1142" w:type="dxa"/>
            <w:vAlign w:val="center"/>
          </w:tcPr>
          <w:p w:rsidR="004840E8" w:rsidRDefault="009761F4" w:rsidP="00A378AE">
            <w:pPr>
              <w:jc w:val="center"/>
              <w:rPr>
                <w:noProof/>
                <w:sz w:val="24"/>
              </w:rPr>
            </w:pPr>
            <w:r w:rsidRPr="007F67AE">
              <w:rPr>
                <w:rFonts w:hint="eastAsia"/>
                <w:noProof/>
                <w:sz w:val="24"/>
              </w:rPr>
              <w:t>所属</w:t>
            </w:r>
          </w:p>
          <w:p w:rsidR="009761F4" w:rsidRPr="007F67AE" w:rsidRDefault="009761F4" w:rsidP="00A378AE">
            <w:pPr>
              <w:jc w:val="center"/>
              <w:rPr>
                <w:noProof/>
                <w:sz w:val="24"/>
              </w:rPr>
            </w:pPr>
            <w:r w:rsidRPr="007F67AE">
              <w:rPr>
                <w:rFonts w:hint="eastAsia"/>
                <w:noProof/>
                <w:sz w:val="24"/>
              </w:rPr>
              <w:t>专业类</w:t>
            </w:r>
          </w:p>
        </w:tc>
        <w:tc>
          <w:tcPr>
            <w:tcW w:w="1428" w:type="dxa"/>
            <w:vAlign w:val="center"/>
          </w:tcPr>
          <w:p w:rsidR="004840E8" w:rsidRDefault="009761F4" w:rsidP="00A378AE">
            <w:pPr>
              <w:jc w:val="center"/>
              <w:rPr>
                <w:noProof/>
                <w:sz w:val="24"/>
              </w:rPr>
            </w:pPr>
            <w:r w:rsidRPr="007F67AE">
              <w:rPr>
                <w:rFonts w:hint="eastAsia"/>
                <w:noProof/>
                <w:sz w:val="24"/>
              </w:rPr>
              <w:t>对应</w:t>
            </w:r>
          </w:p>
          <w:p w:rsidR="009761F4" w:rsidRPr="007F67AE" w:rsidRDefault="009761F4" w:rsidP="00A378AE">
            <w:pPr>
              <w:jc w:val="center"/>
              <w:rPr>
                <w:noProof/>
                <w:sz w:val="24"/>
              </w:rPr>
            </w:pPr>
            <w:r w:rsidRPr="007F67AE">
              <w:rPr>
                <w:rFonts w:hint="eastAsia"/>
                <w:noProof/>
                <w:sz w:val="24"/>
              </w:rPr>
              <w:t>行业</w:t>
            </w:r>
          </w:p>
        </w:tc>
        <w:tc>
          <w:tcPr>
            <w:tcW w:w="1570" w:type="dxa"/>
            <w:vAlign w:val="center"/>
          </w:tcPr>
          <w:p w:rsidR="00A378AE" w:rsidRDefault="009761F4" w:rsidP="00A378AE">
            <w:pPr>
              <w:jc w:val="center"/>
              <w:rPr>
                <w:noProof/>
                <w:sz w:val="24"/>
              </w:rPr>
            </w:pPr>
            <w:r w:rsidRPr="007F67AE">
              <w:rPr>
                <w:rFonts w:hint="eastAsia"/>
                <w:noProof/>
                <w:sz w:val="24"/>
              </w:rPr>
              <w:t>主要职业</w:t>
            </w:r>
          </w:p>
          <w:p w:rsidR="009761F4" w:rsidRPr="007F67AE" w:rsidRDefault="009761F4" w:rsidP="00A378AE">
            <w:pPr>
              <w:jc w:val="center"/>
              <w:rPr>
                <w:noProof/>
                <w:sz w:val="24"/>
              </w:rPr>
            </w:pPr>
            <w:r w:rsidRPr="007F67AE">
              <w:rPr>
                <w:rFonts w:hint="eastAsia"/>
                <w:noProof/>
                <w:sz w:val="24"/>
              </w:rPr>
              <w:t>类别</w:t>
            </w:r>
          </w:p>
        </w:tc>
        <w:tc>
          <w:tcPr>
            <w:tcW w:w="2428" w:type="dxa"/>
            <w:vAlign w:val="center"/>
          </w:tcPr>
          <w:p w:rsidR="00A378AE" w:rsidRDefault="009761F4" w:rsidP="00A378AE">
            <w:pPr>
              <w:jc w:val="center"/>
              <w:rPr>
                <w:noProof/>
                <w:sz w:val="24"/>
              </w:rPr>
            </w:pPr>
            <w:r w:rsidRPr="007F67AE">
              <w:rPr>
                <w:rFonts w:hint="eastAsia"/>
                <w:noProof/>
                <w:sz w:val="24"/>
              </w:rPr>
              <w:t>主要岗位</w:t>
            </w:r>
          </w:p>
          <w:p w:rsidR="009761F4" w:rsidRPr="007F67AE" w:rsidRDefault="009761F4" w:rsidP="00A378AE">
            <w:pPr>
              <w:jc w:val="center"/>
              <w:rPr>
                <w:noProof/>
                <w:sz w:val="24"/>
              </w:rPr>
            </w:pPr>
            <w:r w:rsidRPr="007F67AE">
              <w:rPr>
                <w:rFonts w:hint="eastAsia"/>
                <w:noProof/>
                <w:sz w:val="24"/>
              </w:rPr>
              <w:t>类别</w:t>
            </w:r>
          </w:p>
        </w:tc>
        <w:tc>
          <w:tcPr>
            <w:tcW w:w="1879" w:type="dxa"/>
            <w:vAlign w:val="center"/>
          </w:tcPr>
          <w:p w:rsidR="009761F4" w:rsidRPr="008C31DF" w:rsidRDefault="004840E8" w:rsidP="00A378AE">
            <w:pPr>
              <w:jc w:val="center"/>
              <w:rPr>
                <w:noProof/>
                <w:sz w:val="24"/>
              </w:rPr>
            </w:pPr>
            <w:r w:rsidRPr="008C31DF">
              <w:rPr>
                <w:rFonts w:hint="eastAsia"/>
                <w:noProof/>
                <w:sz w:val="24"/>
              </w:rPr>
              <w:t>相应专业实践能力证书</w:t>
            </w:r>
            <w:r w:rsidR="009761F4" w:rsidRPr="008C31DF">
              <w:rPr>
                <w:rFonts w:hint="eastAsia"/>
                <w:noProof/>
                <w:sz w:val="24"/>
              </w:rPr>
              <w:t>举例</w:t>
            </w:r>
          </w:p>
        </w:tc>
      </w:tr>
      <w:tr w:rsidR="002D4D34" w:rsidRPr="00DA30C4" w:rsidTr="006A507F">
        <w:trPr>
          <w:trHeight w:hRule="exact" w:val="860"/>
        </w:trPr>
        <w:tc>
          <w:tcPr>
            <w:tcW w:w="1251" w:type="dxa"/>
            <w:vMerge w:val="restart"/>
            <w:vAlign w:val="center"/>
          </w:tcPr>
          <w:p w:rsidR="002D4D34" w:rsidRPr="00E953B0" w:rsidRDefault="002D4D34" w:rsidP="006A507F">
            <w:pPr>
              <w:jc w:val="center"/>
              <w:rPr>
                <w:rFonts w:cs="Tahoma"/>
                <w:bCs/>
                <w:kern w:val="0"/>
                <w:szCs w:val="21"/>
              </w:rPr>
            </w:pPr>
            <w:r>
              <w:rPr>
                <w:rFonts w:asciiTheme="minorEastAsia" w:hAnsiTheme="minorEastAsia" w:hint="eastAsia"/>
                <w:sz w:val="24"/>
                <w:szCs w:val="24"/>
              </w:rPr>
              <w:t>装备制造大类</w:t>
            </w:r>
          </w:p>
        </w:tc>
        <w:tc>
          <w:tcPr>
            <w:tcW w:w="1142" w:type="dxa"/>
            <w:vMerge w:val="restart"/>
            <w:vAlign w:val="center"/>
          </w:tcPr>
          <w:p w:rsidR="002D4D34" w:rsidRPr="00E953B0" w:rsidRDefault="002D4D34" w:rsidP="006A507F">
            <w:pPr>
              <w:jc w:val="center"/>
              <w:rPr>
                <w:rFonts w:cs="Tahoma"/>
                <w:bCs/>
                <w:kern w:val="0"/>
                <w:szCs w:val="21"/>
              </w:rPr>
            </w:pPr>
            <w:r>
              <w:rPr>
                <w:rFonts w:asciiTheme="minorEastAsia" w:hAnsiTheme="minorEastAsia" w:hint="eastAsia"/>
                <w:sz w:val="24"/>
                <w:szCs w:val="24"/>
              </w:rPr>
              <w:t>自动化类</w:t>
            </w:r>
          </w:p>
        </w:tc>
        <w:tc>
          <w:tcPr>
            <w:tcW w:w="1428" w:type="dxa"/>
            <w:vMerge w:val="restart"/>
            <w:vAlign w:val="center"/>
          </w:tcPr>
          <w:p w:rsidR="002D4D34" w:rsidRPr="00E953B0" w:rsidRDefault="002D4D34" w:rsidP="006A507F">
            <w:pPr>
              <w:jc w:val="center"/>
              <w:rPr>
                <w:rFonts w:cs="Tahoma"/>
                <w:bCs/>
                <w:kern w:val="0"/>
                <w:szCs w:val="21"/>
              </w:rPr>
            </w:pPr>
            <w:r>
              <w:rPr>
                <w:rFonts w:cs="Tahoma"/>
                <w:bCs/>
                <w:kern w:val="0"/>
                <w:szCs w:val="21"/>
              </w:rPr>
              <w:t>有色</w:t>
            </w:r>
            <w:r>
              <w:rPr>
                <w:rFonts w:cs="Tahoma" w:hint="eastAsia"/>
                <w:bCs/>
                <w:kern w:val="0"/>
                <w:szCs w:val="21"/>
              </w:rPr>
              <w:t>、</w:t>
            </w:r>
            <w:r>
              <w:rPr>
                <w:rFonts w:cs="Tahoma"/>
                <w:bCs/>
                <w:kern w:val="0"/>
                <w:szCs w:val="21"/>
              </w:rPr>
              <w:t>化工</w:t>
            </w:r>
            <w:r>
              <w:rPr>
                <w:rFonts w:cs="Tahoma" w:hint="eastAsia"/>
                <w:bCs/>
                <w:kern w:val="0"/>
                <w:szCs w:val="21"/>
              </w:rPr>
              <w:t>、</w:t>
            </w:r>
            <w:r>
              <w:rPr>
                <w:rFonts w:cs="Tahoma"/>
                <w:bCs/>
                <w:kern w:val="0"/>
                <w:szCs w:val="21"/>
              </w:rPr>
              <w:t>电子信息</w:t>
            </w:r>
            <w:r>
              <w:rPr>
                <w:rFonts w:cs="Tahoma" w:hint="eastAsia"/>
                <w:bCs/>
                <w:kern w:val="0"/>
                <w:szCs w:val="21"/>
              </w:rPr>
              <w:t>、</w:t>
            </w:r>
            <w:r>
              <w:rPr>
                <w:rFonts w:cs="Tahoma"/>
                <w:bCs/>
                <w:kern w:val="0"/>
                <w:szCs w:val="21"/>
              </w:rPr>
              <w:t>汽车制造等</w:t>
            </w:r>
          </w:p>
        </w:tc>
        <w:tc>
          <w:tcPr>
            <w:tcW w:w="1570" w:type="dxa"/>
            <w:vAlign w:val="center"/>
          </w:tcPr>
          <w:p w:rsidR="002D4D34" w:rsidRPr="00E953B0" w:rsidRDefault="002D4D34" w:rsidP="006A507F">
            <w:pPr>
              <w:rPr>
                <w:rFonts w:cs="Tahoma"/>
                <w:bCs/>
                <w:kern w:val="0"/>
                <w:szCs w:val="21"/>
              </w:rPr>
            </w:pPr>
            <w:r>
              <w:rPr>
                <w:rFonts w:cs="Tahoma" w:hint="eastAsia"/>
                <w:bCs/>
                <w:kern w:val="0"/>
                <w:szCs w:val="21"/>
              </w:rPr>
              <w:t>电气设备维修与保养</w:t>
            </w:r>
          </w:p>
        </w:tc>
        <w:tc>
          <w:tcPr>
            <w:tcW w:w="2428" w:type="dxa"/>
            <w:vAlign w:val="center"/>
          </w:tcPr>
          <w:p w:rsidR="002D4D34" w:rsidRPr="00E953B0" w:rsidRDefault="002D4D34" w:rsidP="006A507F">
            <w:pPr>
              <w:rPr>
                <w:rFonts w:cs="Tahoma"/>
                <w:bCs/>
                <w:kern w:val="0"/>
                <w:szCs w:val="21"/>
              </w:rPr>
            </w:pPr>
            <w:r w:rsidRPr="00C23992">
              <w:rPr>
                <w:rFonts w:cs="Tahoma" w:hint="eastAsia"/>
                <w:bCs/>
                <w:kern w:val="0"/>
                <w:szCs w:val="21"/>
              </w:rPr>
              <w:t>维修电工</w:t>
            </w:r>
          </w:p>
        </w:tc>
        <w:tc>
          <w:tcPr>
            <w:tcW w:w="1879" w:type="dxa"/>
            <w:vAlign w:val="center"/>
          </w:tcPr>
          <w:p w:rsidR="002D4D34" w:rsidRPr="00E953B0" w:rsidRDefault="002D4D34" w:rsidP="006A507F">
            <w:pPr>
              <w:rPr>
                <w:rFonts w:cs="Tahoma"/>
                <w:bCs/>
                <w:kern w:val="0"/>
                <w:szCs w:val="21"/>
              </w:rPr>
            </w:pPr>
            <w:r w:rsidRPr="00C23992">
              <w:rPr>
                <w:rFonts w:cs="Tahoma" w:hint="eastAsia"/>
                <w:bCs/>
                <w:kern w:val="0"/>
                <w:szCs w:val="21"/>
              </w:rPr>
              <w:t>维修电工中级资格证</w:t>
            </w:r>
          </w:p>
        </w:tc>
      </w:tr>
      <w:tr w:rsidR="009A2CA0" w:rsidRPr="00DA30C4" w:rsidTr="006A507F">
        <w:trPr>
          <w:trHeight w:hRule="exact" w:val="1018"/>
        </w:trPr>
        <w:tc>
          <w:tcPr>
            <w:tcW w:w="1251" w:type="dxa"/>
            <w:vMerge/>
            <w:vAlign w:val="center"/>
          </w:tcPr>
          <w:p w:rsidR="009A2CA0" w:rsidRPr="00E953B0" w:rsidRDefault="009A2CA0" w:rsidP="006A507F">
            <w:pPr>
              <w:jc w:val="center"/>
              <w:rPr>
                <w:rFonts w:cs="Tahoma"/>
                <w:bCs/>
                <w:kern w:val="0"/>
                <w:szCs w:val="21"/>
              </w:rPr>
            </w:pPr>
          </w:p>
        </w:tc>
        <w:tc>
          <w:tcPr>
            <w:tcW w:w="1142" w:type="dxa"/>
            <w:vMerge/>
            <w:vAlign w:val="center"/>
          </w:tcPr>
          <w:p w:rsidR="009A2CA0" w:rsidRPr="00E953B0" w:rsidRDefault="009A2CA0" w:rsidP="006A507F">
            <w:pPr>
              <w:jc w:val="center"/>
              <w:rPr>
                <w:rFonts w:cs="Tahoma"/>
                <w:bCs/>
                <w:kern w:val="0"/>
                <w:szCs w:val="21"/>
              </w:rPr>
            </w:pPr>
          </w:p>
        </w:tc>
        <w:tc>
          <w:tcPr>
            <w:tcW w:w="1428" w:type="dxa"/>
            <w:vMerge/>
            <w:vAlign w:val="center"/>
          </w:tcPr>
          <w:p w:rsidR="009A2CA0" w:rsidRPr="00E953B0" w:rsidRDefault="009A2CA0" w:rsidP="006A507F">
            <w:pPr>
              <w:jc w:val="center"/>
              <w:rPr>
                <w:rFonts w:cs="Tahoma"/>
                <w:bCs/>
                <w:kern w:val="0"/>
                <w:szCs w:val="21"/>
              </w:rPr>
            </w:pPr>
          </w:p>
        </w:tc>
        <w:tc>
          <w:tcPr>
            <w:tcW w:w="1570" w:type="dxa"/>
            <w:vAlign w:val="center"/>
          </w:tcPr>
          <w:p w:rsidR="009A2CA0" w:rsidRPr="00812797" w:rsidRDefault="000F3928" w:rsidP="006A507F">
            <w:pPr>
              <w:jc w:val="left"/>
              <w:rPr>
                <w:rFonts w:asciiTheme="minorEastAsia" w:hAnsiTheme="minorEastAsia"/>
                <w:szCs w:val="21"/>
              </w:rPr>
            </w:pPr>
            <w:r>
              <w:rPr>
                <w:rFonts w:asciiTheme="minorEastAsia" w:hAnsiTheme="minorEastAsia" w:hint="eastAsia"/>
                <w:szCs w:val="21"/>
              </w:rPr>
              <w:t>机电</w:t>
            </w:r>
            <w:r w:rsidR="009A2CA0" w:rsidRPr="00812797">
              <w:rPr>
                <w:rFonts w:asciiTheme="minorEastAsia" w:hAnsiTheme="minorEastAsia" w:hint="eastAsia"/>
                <w:szCs w:val="21"/>
              </w:rPr>
              <w:t>设备</w:t>
            </w:r>
            <w:r w:rsidRPr="00812797">
              <w:rPr>
                <w:rFonts w:asciiTheme="minorEastAsia" w:hAnsiTheme="minorEastAsia" w:hint="eastAsia"/>
                <w:szCs w:val="21"/>
              </w:rPr>
              <w:t>电气</w:t>
            </w:r>
            <w:r>
              <w:rPr>
                <w:rFonts w:asciiTheme="minorEastAsia" w:hAnsiTheme="minorEastAsia" w:hint="eastAsia"/>
                <w:szCs w:val="21"/>
              </w:rPr>
              <w:t>控制系统的安装调试</w:t>
            </w:r>
          </w:p>
        </w:tc>
        <w:tc>
          <w:tcPr>
            <w:tcW w:w="2428" w:type="dxa"/>
            <w:vAlign w:val="center"/>
          </w:tcPr>
          <w:p w:rsidR="000F3928" w:rsidRDefault="009A2CA0" w:rsidP="006A507F">
            <w:pPr>
              <w:rPr>
                <w:rFonts w:cs="Tahoma"/>
                <w:bCs/>
                <w:kern w:val="0"/>
                <w:szCs w:val="21"/>
              </w:rPr>
            </w:pPr>
            <w:r>
              <w:rPr>
                <w:rFonts w:cs="Tahoma" w:hint="eastAsia"/>
                <w:bCs/>
                <w:kern w:val="0"/>
                <w:szCs w:val="21"/>
              </w:rPr>
              <w:t>电</w:t>
            </w:r>
            <w:r w:rsidR="000F3928">
              <w:rPr>
                <w:rFonts w:cs="Tahoma" w:hint="eastAsia"/>
                <w:bCs/>
                <w:kern w:val="0"/>
                <w:szCs w:val="21"/>
              </w:rPr>
              <w:t>工</w:t>
            </w:r>
          </w:p>
          <w:p w:rsidR="009A2CA0" w:rsidRPr="00C23992" w:rsidRDefault="009A2CA0" w:rsidP="006A507F">
            <w:pPr>
              <w:rPr>
                <w:rFonts w:cs="Tahoma"/>
                <w:bCs/>
                <w:kern w:val="0"/>
                <w:szCs w:val="21"/>
              </w:rPr>
            </w:pPr>
            <w:r>
              <w:rPr>
                <w:rFonts w:cs="Tahoma" w:hint="eastAsia"/>
                <w:bCs/>
                <w:kern w:val="0"/>
                <w:szCs w:val="21"/>
              </w:rPr>
              <w:t>仪表</w:t>
            </w:r>
            <w:r w:rsidR="000F3928">
              <w:rPr>
                <w:rFonts w:cs="Tahoma" w:hint="eastAsia"/>
                <w:bCs/>
                <w:kern w:val="0"/>
                <w:szCs w:val="21"/>
              </w:rPr>
              <w:t>电工</w:t>
            </w:r>
          </w:p>
        </w:tc>
        <w:tc>
          <w:tcPr>
            <w:tcW w:w="1879" w:type="dxa"/>
            <w:vAlign w:val="center"/>
          </w:tcPr>
          <w:p w:rsidR="009A2CA0" w:rsidRPr="00C23992" w:rsidRDefault="009A2CA0" w:rsidP="006A507F">
            <w:pPr>
              <w:rPr>
                <w:rFonts w:cs="Tahoma"/>
                <w:bCs/>
                <w:kern w:val="0"/>
                <w:szCs w:val="21"/>
              </w:rPr>
            </w:pPr>
            <w:r w:rsidRPr="009A2CA0">
              <w:rPr>
                <w:rFonts w:cs="Tahoma" w:hint="eastAsia"/>
                <w:bCs/>
                <w:kern w:val="0"/>
                <w:szCs w:val="21"/>
              </w:rPr>
              <w:t>电工中级资格证</w:t>
            </w:r>
          </w:p>
        </w:tc>
      </w:tr>
      <w:tr w:rsidR="000F3928" w:rsidRPr="00DA30C4" w:rsidTr="006A507F">
        <w:trPr>
          <w:trHeight w:hRule="exact" w:val="1033"/>
        </w:trPr>
        <w:tc>
          <w:tcPr>
            <w:tcW w:w="1251" w:type="dxa"/>
            <w:vMerge/>
            <w:vAlign w:val="center"/>
          </w:tcPr>
          <w:p w:rsidR="000F3928" w:rsidRPr="00E953B0" w:rsidRDefault="000F3928" w:rsidP="006A507F">
            <w:pPr>
              <w:jc w:val="center"/>
              <w:rPr>
                <w:rFonts w:cs="Tahoma"/>
                <w:bCs/>
                <w:kern w:val="0"/>
                <w:szCs w:val="21"/>
              </w:rPr>
            </w:pPr>
          </w:p>
        </w:tc>
        <w:tc>
          <w:tcPr>
            <w:tcW w:w="1142" w:type="dxa"/>
            <w:vMerge/>
            <w:vAlign w:val="center"/>
          </w:tcPr>
          <w:p w:rsidR="000F3928" w:rsidRPr="00E953B0" w:rsidRDefault="000F3928" w:rsidP="006A507F">
            <w:pPr>
              <w:jc w:val="center"/>
              <w:rPr>
                <w:rFonts w:cs="Tahoma"/>
                <w:bCs/>
                <w:kern w:val="0"/>
                <w:szCs w:val="21"/>
              </w:rPr>
            </w:pPr>
          </w:p>
        </w:tc>
        <w:tc>
          <w:tcPr>
            <w:tcW w:w="1428" w:type="dxa"/>
            <w:vMerge/>
            <w:vAlign w:val="center"/>
          </w:tcPr>
          <w:p w:rsidR="000F3928" w:rsidRPr="00E953B0" w:rsidRDefault="000F3928" w:rsidP="006A507F">
            <w:pPr>
              <w:jc w:val="center"/>
              <w:rPr>
                <w:rFonts w:cs="Tahoma"/>
                <w:bCs/>
                <w:kern w:val="0"/>
                <w:szCs w:val="21"/>
              </w:rPr>
            </w:pPr>
          </w:p>
        </w:tc>
        <w:tc>
          <w:tcPr>
            <w:tcW w:w="1570" w:type="dxa"/>
            <w:vAlign w:val="center"/>
          </w:tcPr>
          <w:p w:rsidR="000F3928" w:rsidRPr="00A378AE" w:rsidRDefault="000F3928" w:rsidP="006A507F">
            <w:pPr>
              <w:jc w:val="left"/>
              <w:rPr>
                <w:rFonts w:asciiTheme="minorEastAsia" w:hAnsiTheme="minorEastAsia"/>
                <w:szCs w:val="21"/>
              </w:rPr>
            </w:pPr>
            <w:r w:rsidRPr="00A378AE">
              <w:rPr>
                <w:rFonts w:asciiTheme="minorEastAsia" w:hAnsiTheme="minorEastAsia" w:hint="eastAsia"/>
                <w:szCs w:val="21"/>
              </w:rPr>
              <w:t>自动化技术应用及推广</w:t>
            </w:r>
          </w:p>
        </w:tc>
        <w:tc>
          <w:tcPr>
            <w:tcW w:w="2428" w:type="dxa"/>
            <w:vAlign w:val="center"/>
          </w:tcPr>
          <w:p w:rsidR="000F3928" w:rsidRPr="00A378AE" w:rsidRDefault="000F3928" w:rsidP="006A507F">
            <w:pPr>
              <w:rPr>
                <w:rFonts w:cs="Tahoma"/>
                <w:bCs/>
                <w:kern w:val="0"/>
                <w:szCs w:val="21"/>
              </w:rPr>
            </w:pPr>
            <w:r>
              <w:rPr>
                <w:rFonts w:cs="Tahoma" w:hint="eastAsia"/>
                <w:bCs/>
                <w:kern w:val="0"/>
                <w:szCs w:val="21"/>
              </w:rPr>
              <w:t>电气设备技术改造及简单设计</w:t>
            </w:r>
          </w:p>
        </w:tc>
        <w:tc>
          <w:tcPr>
            <w:tcW w:w="1879" w:type="dxa"/>
            <w:vAlign w:val="center"/>
          </w:tcPr>
          <w:p w:rsidR="000F3928" w:rsidRPr="00A378AE" w:rsidRDefault="000F3928" w:rsidP="006A507F">
            <w:pPr>
              <w:rPr>
                <w:rFonts w:cs="Tahoma"/>
                <w:bCs/>
                <w:kern w:val="0"/>
                <w:szCs w:val="21"/>
              </w:rPr>
            </w:pPr>
            <w:r w:rsidRPr="009A2CA0">
              <w:rPr>
                <w:rFonts w:cs="Tahoma" w:hint="eastAsia"/>
                <w:bCs/>
                <w:kern w:val="0"/>
                <w:szCs w:val="21"/>
              </w:rPr>
              <w:t>维修电工中</w:t>
            </w:r>
            <w:r>
              <w:rPr>
                <w:rFonts w:cs="Tahoma" w:hint="eastAsia"/>
                <w:bCs/>
                <w:kern w:val="0"/>
                <w:szCs w:val="21"/>
              </w:rPr>
              <w:t>、高</w:t>
            </w:r>
            <w:r w:rsidRPr="009A2CA0">
              <w:rPr>
                <w:rFonts w:cs="Tahoma" w:hint="eastAsia"/>
                <w:bCs/>
                <w:kern w:val="0"/>
                <w:szCs w:val="21"/>
              </w:rPr>
              <w:t>级资格证；</w:t>
            </w:r>
            <w:r w:rsidRPr="009A2CA0">
              <w:rPr>
                <w:rFonts w:cs="Tahoma" w:hint="eastAsia"/>
                <w:bCs/>
                <w:kern w:val="0"/>
                <w:szCs w:val="21"/>
              </w:rPr>
              <w:t>PLC</w:t>
            </w:r>
            <w:r w:rsidRPr="009A2CA0">
              <w:rPr>
                <w:rFonts w:cs="Tahoma" w:hint="eastAsia"/>
                <w:bCs/>
                <w:kern w:val="0"/>
                <w:szCs w:val="21"/>
              </w:rPr>
              <w:t>设计初级工程师</w:t>
            </w:r>
            <w:r>
              <w:rPr>
                <w:rFonts w:cs="Tahoma" w:hint="eastAsia"/>
                <w:bCs/>
                <w:kern w:val="0"/>
                <w:szCs w:val="21"/>
              </w:rPr>
              <w:t>证</w:t>
            </w:r>
          </w:p>
        </w:tc>
      </w:tr>
      <w:tr w:rsidR="000F3928" w:rsidRPr="00DA30C4" w:rsidTr="006A507F">
        <w:trPr>
          <w:trHeight w:hRule="exact" w:val="1461"/>
        </w:trPr>
        <w:tc>
          <w:tcPr>
            <w:tcW w:w="1251" w:type="dxa"/>
            <w:vMerge/>
            <w:vAlign w:val="center"/>
          </w:tcPr>
          <w:p w:rsidR="000F3928" w:rsidRPr="00E953B0" w:rsidRDefault="000F3928" w:rsidP="006A507F">
            <w:pPr>
              <w:jc w:val="center"/>
              <w:rPr>
                <w:rFonts w:cs="Tahoma"/>
                <w:bCs/>
                <w:kern w:val="0"/>
                <w:szCs w:val="21"/>
              </w:rPr>
            </w:pPr>
          </w:p>
        </w:tc>
        <w:tc>
          <w:tcPr>
            <w:tcW w:w="1142" w:type="dxa"/>
            <w:vMerge/>
            <w:vAlign w:val="center"/>
          </w:tcPr>
          <w:p w:rsidR="000F3928" w:rsidRPr="00E953B0" w:rsidRDefault="000F3928" w:rsidP="006A507F">
            <w:pPr>
              <w:jc w:val="center"/>
              <w:rPr>
                <w:rFonts w:cs="Tahoma"/>
                <w:bCs/>
                <w:kern w:val="0"/>
                <w:szCs w:val="21"/>
              </w:rPr>
            </w:pPr>
          </w:p>
        </w:tc>
        <w:tc>
          <w:tcPr>
            <w:tcW w:w="1428" w:type="dxa"/>
            <w:vMerge/>
            <w:vAlign w:val="center"/>
          </w:tcPr>
          <w:p w:rsidR="000F3928" w:rsidRPr="00E953B0" w:rsidRDefault="000F3928" w:rsidP="006A507F">
            <w:pPr>
              <w:jc w:val="center"/>
              <w:rPr>
                <w:rFonts w:cs="Tahoma"/>
                <w:bCs/>
                <w:kern w:val="0"/>
                <w:szCs w:val="21"/>
              </w:rPr>
            </w:pPr>
          </w:p>
        </w:tc>
        <w:tc>
          <w:tcPr>
            <w:tcW w:w="1570" w:type="dxa"/>
            <w:vAlign w:val="center"/>
          </w:tcPr>
          <w:p w:rsidR="000F3928" w:rsidRPr="00812797" w:rsidRDefault="006A507F" w:rsidP="006A507F">
            <w:pPr>
              <w:jc w:val="left"/>
              <w:rPr>
                <w:rFonts w:asciiTheme="minorEastAsia" w:hAnsiTheme="minorEastAsia"/>
                <w:szCs w:val="21"/>
              </w:rPr>
            </w:pPr>
            <w:r>
              <w:rPr>
                <w:rFonts w:asciiTheme="minorEastAsia" w:hAnsiTheme="minorEastAsia" w:hint="eastAsia"/>
                <w:szCs w:val="21"/>
              </w:rPr>
              <w:t>机电设备机械</w:t>
            </w:r>
            <w:r w:rsidR="000F3928">
              <w:rPr>
                <w:rFonts w:asciiTheme="minorEastAsia" w:hAnsiTheme="minorEastAsia" w:hint="eastAsia"/>
                <w:szCs w:val="21"/>
              </w:rPr>
              <w:t>零部件</w:t>
            </w:r>
            <w:r>
              <w:rPr>
                <w:rFonts w:asciiTheme="minorEastAsia" w:hAnsiTheme="minorEastAsia" w:hint="eastAsia"/>
                <w:szCs w:val="21"/>
              </w:rPr>
              <w:t>的</w:t>
            </w:r>
            <w:r w:rsidR="000F3928">
              <w:rPr>
                <w:rFonts w:asciiTheme="minorEastAsia" w:hAnsiTheme="minorEastAsia" w:hint="eastAsia"/>
                <w:szCs w:val="21"/>
              </w:rPr>
              <w:t>生产制造</w:t>
            </w:r>
            <w:r>
              <w:rPr>
                <w:rFonts w:asciiTheme="minorEastAsia" w:hAnsiTheme="minorEastAsia" w:hint="eastAsia"/>
                <w:szCs w:val="21"/>
              </w:rPr>
              <w:t>及设备组装</w:t>
            </w:r>
          </w:p>
        </w:tc>
        <w:tc>
          <w:tcPr>
            <w:tcW w:w="2428" w:type="dxa"/>
            <w:vAlign w:val="center"/>
          </w:tcPr>
          <w:p w:rsidR="000F3928" w:rsidRPr="00C23992" w:rsidRDefault="006A507F" w:rsidP="006A507F">
            <w:pPr>
              <w:rPr>
                <w:rFonts w:cs="Tahoma"/>
                <w:bCs/>
                <w:kern w:val="0"/>
                <w:szCs w:val="21"/>
              </w:rPr>
            </w:pPr>
            <w:r>
              <w:rPr>
                <w:rFonts w:cs="Tahoma" w:hint="eastAsia"/>
                <w:bCs/>
                <w:kern w:val="0"/>
                <w:szCs w:val="21"/>
              </w:rPr>
              <w:t>钳工</w:t>
            </w:r>
          </w:p>
        </w:tc>
        <w:tc>
          <w:tcPr>
            <w:tcW w:w="1879" w:type="dxa"/>
            <w:vAlign w:val="center"/>
          </w:tcPr>
          <w:p w:rsidR="000F3928" w:rsidRPr="00C23992" w:rsidRDefault="006A507F" w:rsidP="006A507F">
            <w:pPr>
              <w:rPr>
                <w:rFonts w:cs="Tahoma"/>
                <w:bCs/>
                <w:kern w:val="0"/>
                <w:szCs w:val="21"/>
              </w:rPr>
            </w:pPr>
            <w:r>
              <w:rPr>
                <w:rFonts w:cs="Tahoma" w:hint="eastAsia"/>
                <w:bCs/>
                <w:kern w:val="0"/>
                <w:szCs w:val="21"/>
              </w:rPr>
              <w:t>钳工</w:t>
            </w:r>
            <w:r w:rsidR="000F3928" w:rsidRPr="009A2CA0">
              <w:rPr>
                <w:rFonts w:cs="Tahoma" w:hint="eastAsia"/>
                <w:bCs/>
                <w:kern w:val="0"/>
                <w:szCs w:val="21"/>
              </w:rPr>
              <w:t>中级资格证</w:t>
            </w:r>
          </w:p>
        </w:tc>
      </w:tr>
      <w:tr w:rsidR="000F3928" w:rsidRPr="00DA30C4" w:rsidTr="006A507F">
        <w:trPr>
          <w:trHeight w:hRule="exact" w:val="1312"/>
        </w:trPr>
        <w:tc>
          <w:tcPr>
            <w:tcW w:w="1251" w:type="dxa"/>
            <w:vMerge/>
            <w:vAlign w:val="center"/>
          </w:tcPr>
          <w:p w:rsidR="000F3928" w:rsidRPr="00C23992" w:rsidRDefault="000F3928" w:rsidP="006A507F">
            <w:pPr>
              <w:jc w:val="center"/>
              <w:rPr>
                <w:rFonts w:cs="Tahoma"/>
                <w:bCs/>
                <w:kern w:val="0"/>
                <w:szCs w:val="21"/>
              </w:rPr>
            </w:pPr>
          </w:p>
        </w:tc>
        <w:tc>
          <w:tcPr>
            <w:tcW w:w="1142" w:type="dxa"/>
            <w:vMerge/>
            <w:vAlign w:val="center"/>
          </w:tcPr>
          <w:p w:rsidR="000F3928" w:rsidRPr="00C23992" w:rsidRDefault="000F3928" w:rsidP="006A507F">
            <w:pPr>
              <w:jc w:val="center"/>
              <w:rPr>
                <w:rFonts w:cs="Tahoma"/>
                <w:bCs/>
                <w:kern w:val="0"/>
                <w:szCs w:val="21"/>
              </w:rPr>
            </w:pPr>
          </w:p>
        </w:tc>
        <w:tc>
          <w:tcPr>
            <w:tcW w:w="1428" w:type="dxa"/>
            <w:vMerge/>
            <w:vAlign w:val="center"/>
          </w:tcPr>
          <w:p w:rsidR="000F3928" w:rsidRPr="00C23992" w:rsidRDefault="000F3928" w:rsidP="006A507F">
            <w:pPr>
              <w:jc w:val="center"/>
              <w:rPr>
                <w:rFonts w:cs="Tahoma"/>
                <w:bCs/>
                <w:kern w:val="0"/>
                <w:szCs w:val="21"/>
              </w:rPr>
            </w:pPr>
          </w:p>
        </w:tc>
        <w:tc>
          <w:tcPr>
            <w:tcW w:w="1570" w:type="dxa"/>
            <w:vAlign w:val="center"/>
          </w:tcPr>
          <w:p w:rsidR="000F3928" w:rsidRPr="00A378AE" w:rsidRDefault="000F3928" w:rsidP="006A507F">
            <w:pPr>
              <w:jc w:val="left"/>
              <w:rPr>
                <w:rFonts w:asciiTheme="minorEastAsia" w:hAnsiTheme="minorEastAsia"/>
                <w:szCs w:val="21"/>
              </w:rPr>
            </w:pPr>
            <w:r>
              <w:rPr>
                <w:rFonts w:asciiTheme="minorEastAsia" w:hAnsiTheme="minorEastAsia" w:hint="eastAsia"/>
                <w:szCs w:val="21"/>
              </w:rPr>
              <w:t>机电</w:t>
            </w:r>
            <w:r w:rsidRPr="009A2CA0">
              <w:rPr>
                <w:rFonts w:asciiTheme="minorEastAsia" w:hAnsiTheme="minorEastAsia" w:hint="eastAsia"/>
                <w:szCs w:val="21"/>
              </w:rPr>
              <w:t>设备</w:t>
            </w:r>
            <w:r>
              <w:rPr>
                <w:rFonts w:asciiTheme="minorEastAsia" w:hAnsiTheme="minorEastAsia" w:hint="eastAsia"/>
                <w:szCs w:val="21"/>
              </w:rPr>
              <w:t>产品</w:t>
            </w:r>
            <w:r w:rsidRPr="009A2CA0">
              <w:rPr>
                <w:rFonts w:asciiTheme="minorEastAsia" w:hAnsiTheme="minorEastAsia" w:hint="eastAsia"/>
                <w:szCs w:val="21"/>
              </w:rPr>
              <w:t>营销</w:t>
            </w:r>
          </w:p>
        </w:tc>
        <w:tc>
          <w:tcPr>
            <w:tcW w:w="2428" w:type="dxa"/>
            <w:vAlign w:val="center"/>
          </w:tcPr>
          <w:p w:rsidR="000F3928" w:rsidRPr="00A378AE" w:rsidRDefault="000F3928" w:rsidP="006A507F">
            <w:pPr>
              <w:rPr>
                <w:rFonts w:cs="Tahoma"/>
                <w:bCs/>
                <w:kern w:val="0"/>
                <w:szCs w:val="21"/>
              </w:rPr>
            </w:pPr>
            <w:r>
              <w:rPr>
                <w:rFonts w:cs="Tahoma" w:hint="eastAsia"/>
                <w:bCs/>
                <w:kern w:val="0"/>
                <w:szCs w:val="21"/>
              </w:rPr>
              <w:t>机电设备营销及售后服务</w:t>
            </w:r>
          </w:p>
        </w:tc>
        <w:tc>
          <w:tcPr>
            <w:tcW w:w="1879" w:type="dxa"/>
            <w:vAlign w:val="center"/>
          </w:tcPr>
          <w:p w:rsidR="000F3928" w:rsidRPr="00A378AE" w:rsidRDefault="000F3928" w:rsidP="006A507F">
            <w:pPr>
              <w:rPr>
                <w:rFonts w:cs="Tahoma"/>
                <w:bCs/>
                <w:kern w:val="0"/>
                <w:szCs w:val="21"/>
              </w:rPr>
            </w:pPr>
          </w:p>
        </w:tc>
      </w:tr>
    </w:tbl>
    <w:p w:rsidR="009761F4" w:rsidRPr="009278B6" w:rsidRDefault="009761F4" w:rsidP="000A521A">
      <w:pPr>
        <w:spacing w:line="560" w:lineRule="exact"/>
        <w:ind w:firstLineChars="98" w:firstLine="236"/>
        <w:rPr>
          <w:rFonts w:ascii="黑体" w:eastAsia="黑体" w:hAnsi="黑体"/>
          <w:b/>
          <w:sz w:val="24"/>
          <w:szCs w:val="24"/>
        </w:rPr>
      </w:pPr>
      <w:r w:rsidRPr="009278B6">
        <w:rPr>
          <w:rFonts w:ascii="黑体" w:eastAsia="黑体" w:hAnsi="黑体" w:hint="eastAsia"/>
          <w:b/>
          <w:sz w:val="24"/>
          <w:szCs w:val="24"/>
        </w:rPr>
        <w:t>五</w:t>
      </w:r>
      <w:r w:rsidRPr="009278B6">
        <w:rPr>
          <w:rFonts w:ascii="黑体" w:eastAsia="黑体" w:hAnsi="黑体"/>
          <w:b/>
          <w:sz w:val="24"/>
          <w:szCs w:val="24"/>
        </w:rPr>
        <w:t>、培养目标与</w:t>
      </w:r>
      <w:r w:rsidRPr="009278B6">
        <w:rPr>
          <w:rFonts w:ascii="黑体" w:eastAsia="黑体" w:hAnsi="黑体" w:hint="eastAsia"/>
          <w:b/>
          <w:sz w:val="24"/>
          <w:szCs w:val="24"/>
        </w:rPr>
        <w:t>培养</w:t>
      </w:r>
      <w:r w:rsidRPr="009278B6">
        <w:rPr>
          <w:rFonts w:ascii="黑体" w:eastAsia="黑体" w:hAnsi="黑体"/>
          <w:b/>
          <w:sz w:val="24"/>
          <w:szCs w:val="24"/>
        </w:rPr>
        <w:t>规格</w:t>
      </w:r>
    </w:p>
    <w:p w:rsidR="009761F4" w:rsidRPr="008F7F06" w:rsidRDefault="009761F4" w:rsidP="009761F4">
      <w:pPr>
        <w:adjustRightInd w:val="0"/>
        <w:spacing w:line="560" w:lineRule="exact"/>
        <w:ind w:firstLineChars="200" w:firstLine="482"/>
        <w:rPr>
          <w:rFonts w:asciiTheme="minorEastAsia" w:hAnsiTheme="minorEastAsia"/>
          <w:b/>
          <w:sz w:val="24"/>
          <w:szCs w:val="24"/>
        </w:rPr>
      </w:pPr>
      <w:r w:rsidRPr="008F7F06">
        <w:rPr>
          <w:rFonts w:asciiTheme="minorEastAsia" w:hAnsiTheme="minorEastAsia" w:hint="eastAsia"/>
          <w:b/>
          <w:sz w:val="24"/>
          <w:szCs w:val="24"/>
        </w:rPr>
        <w:t>（一）培养目标</w:t>
      </w:r>
    </w:p>
    <w:p w:rsidR="007F61FE" w:rsidRPr="007F61FE" w:rsidRDefault="007F61FE" w:rsidP="004631AC">
      <w:pPr>
        <w:spacing w:line="360" w:lineRule="auto"/>
        <w:ind w:firstLineChars="200" w:firstLine="480"/>
        <w:rPr>
          <w:rFonts w:asciiTheme="minorEastAsia" w:hAnsiTheme="minorEastAsia"/>
          <w:sz w:val="24"/>
          <w:szCs w:val="24"/>
        </w:rPr>
      </w:pPr>
      <w:r w:rsidRPr="00B97573">
        <w:rPr>
          <w:rFonts w:ascii="宋体" w:hAnsi="宋体"/>
          <w:sz w:val="24"/>
        </w:rPr>
        <w:t>本专业主要</w:t>
      </w:r>
      <w:r w:rsidRPr="00E63BD9">
        <w:rPr>
          <w:rFonts w:asciiTheme="minorEastAsia" w:hAnsiTheme="minorEastAsia" w:hint="eastAsia"/>
          <w:sz w:val="24"/>
          <w:szCs w:val="24"/>
        </w:rPr>
        <w:t>培养思想政治坚定、德技并修、全面发展，具有一定的科学文化水平、良好的职业道德和工匠精神、掌握</w:t>
      </w:r>
      <w:r>
        <w:rPr>
          <w:rFonts w:asciiTheme="minorEastAsia" w:hAnsiTheme="minorEastAsia" w:hint="eastAsia"/>
          <w:sz w:val="24"/>
          <w:szCs w:val="24"/>
        </w:rPr>
        <w:t>电工电子技术、电气控制及安装调试技</w:t>
      </w:r>
      <w:r>
        <w:rPr>
          <w:rFonts w:asciiTheme="minorEastAsia" w:hAnsiTheme="minorEastAsia" w:hint="eastAsia"/>
          <w:sz w:val="24"/>
          <w:szCs w:val="24"/>
        </w:rPr>
        <w:lastRenderedPageBreak/>
        <w:t>术、机械设备安装维修技术</w:t>
      </w:r>
      <w:r w:rsidRPr="00E63BD9">
        <w:rPr>
          <w:rFonts w:asciiTheme="minorEastAsia" w:hAnsiTheme="minorEastAsia" w:hint="eastAsia"/>
          <w:sz w:val="24"/>
          <w:szCs w:val="24"/>
        </w:rPr>
        <w:t>等专业技术技能，具备认知能力、合作能力、创新能力、职业能力等支撑终身发展、适应时代要求的关键能力，具有较强的就业创业能力，面向</w:t>
      </w:r>
      <w:r w:rsidRPr="00B97573">
        <w:rPr>
          <w:rFonts w:ascii="宋体" w:hAnsi="宋体" w:hint="eastAsia"/>
          <w:sz w:val="24"/>
        </w:rPr>
        <w:t>装备制造业</w:t>
      </w:r>
      <w:r w:rsidRPr="00B97573">
        <w:rPr>
          <w:rFonts w:ascii="宋体" w:hAnsi="宋体"/>
          <w:sz w:val="24"/>
        </w:rPr>
        <w:t>生产、建设、管理和服务</w:t>
      </w:r>
      <w:r w:rsidRPr="00E63BD9">
        <w:rPr>
          <w:rFonts w:asciiTheme="minorEastAsia" w:hAnsiTheme="minorEastAsia" w:hint="eastAsia"/>
          <w:sz w:val="24"/>
          <w:szCs w:val="24"/>
        </w:rPr>
        <w:t>领域，能够从事</w:t>
      </w:r>
      <w:r w:rsidRPr="00B97573">
        <w:rPr>
          <w:rFonts w:ascii="宋体" w:hAnsi="宋体" w:hint="eastAsia"/>
          <w:sz w:val="24"/>
        </w:rPr>
        <w:t>机电设备操作、组装、调试、维护、检修与技术改造</w:t>
      </w:r>
      <w:r w:rsidRPr="00B97573">
        <w:rPr>
          <w:rFonts w:ascii="宋体" w:hAnsi="宋体"/>
          <w:sz w:val="24"/>
        </w:rPr>
        <w:t>等岗位工作</w:t>
      </w:r>
      <w:r w:rsidRPr="00E63BD9">
        <w:rPr>
          <w:rFonts w:asciiTheme="minorEastAsia" w:hAnsiTheme="minorEastAsia" w:hint="eastAsia"/>
          <w:sz w:val="24"/>
          <w:szCs w:val="24"/>
        </w:rPr>
        <w:t>的高素质技术技能人才。</w:t>
      </w:r>
    </w:p>
    <w:p w:rsidR="009761F4" w:rsidRDefault="009761F4" w:rsidP="004631AC">
      <w:pPr>
        <w:adjustRightInd w:val="0"/>
        <w:spacing w:line="360" w:lineRule="auto"/>
        <w:ind w:firstLineChars="200" w:firstLine="482"/>
        <w:rPr>
          <w:rFonts w:asciiTheme="minorEastAsia" w:hAnsiTheme="minorEastAsia"/>
          <w:b/>
          <w:sz w:val="24"/>
          <w:szCs w:val="24"/>
        </w:rPr>
      </w:pPr>
      <w:r w:rsidRPr="008F7F06">
        <w:rPr>
          <w:rFonts w:asciiTheme="minorEastAsia" w:hAnsiTheme="minorEastAsia" w:hint="eastAsia"/>
          <w:b/>
          <w:sz w:val="24"/>
          <w:szCs w:val="24"/>
        </w:rPr>
        <w:t>（二）培养规格</w:t>
      </w:r>
    </w:p>
    <w:p w:rsidR="009761F4" w:rsidRPr="00E63BD9" w:rsidRDefault="009761F4" w:rsidP="004631AC">
      <w:pPr>
        <w:spacing w:line="360" w:lineRule="auto"/>
        <w:ind w:firstLineChars="200" w:firstLine="480"/>
        <w:rPr>
          <w:rFonts w:asciiTheme="minorEastAsia" w:hAnsiTheme="minorEastAsia"/>
          <w:sz w:val="24"/>
          <w:szCs w:val="24"/>
        </w:rPr>
      </w:pPr>
      <w:r w:rsidRPr="00E63BD9">
        <w:rPr>
          <w:rFonts w:asciiTheme="minorEastAsia" w:hAnsiTheme="minorEastAsia" w:hint="eastAsia"/>
          <w:sz w:val="24"/>
          <w:szCs w:val="24"/>
        </w:rPr>
        <w:t>1．素质</w:t>
      </w:r>
    </w:p>
    <w:p w:rsidR="009761F4" w:rsidRPr="00E63BD9" w:rsidRDefault="009761F4" w:rsidP="004631AC">
      <w:pPr>
        <w:spacing w:line="360" w:lineRule="auto"/>
        <w:ind w:firstLineChars="200" w:firstLine="480"/>
        <w:rPr>
          <w:rFonts w:asciiTheme="minorEastAsia" w:hAnsiTheme="minorEastAsia"/>
          <w:sz w:val="24"/>
          <w:szCs w:val="24"/>
        </w:rPr>
      </w:pPr>
      <w:r w:rsidRPr="00E63BD9">
        <w:rPr>
          <w:rFonts w:asciiTheme="minorEastAsia" w:hAnsiTheme="minorEastAsia" w:hint="eastAsia"/>
          <w:sz w:val="24"/>
          <w:szCs w:val="24"/>
        </w:rPr>
        <w:t>具有正确的世界观、人生观、价值观。坚决拥护中国共产党领导，树立中国特色社会主义共同理想，践行社会主义核心价值观，具有爱国情感、国家认同感、中华民族自豪感，遵守法律，遵规守纪，具有社会责任感和参与意识。</w:t>
      </w:r>
    </w:p>
    <w:p w:rsidR="009761F4" w:rsidRPr="00E63BD9" w:rsidRDefault="009761F4" w:rsidP="004631AC">
      <w:pPr>
        <w:spacing w:line="360" w:lineRule="auto"/>
        <w:ind w:firstLineChars="200" w:firstLine="480"/>
        <w:rPr>
          <w:rFonts w:asciiTheme="minorEastAsia" w:hAnsiTheme="minorEastAsia"/>
          <w:sz w:val="24"/>
          <w:szCs w:val="24"/>
        </w:rPr>
      </w:pPr>
      <w:r w:rsidRPr="00E63BD9">
        <w:rPr>
          <w:rFonts w:asciiTheme="minorEastAsia" w:hAnsiTheme="minorEastAsia" w:hint="eastAsia"/>
          <w:sz w:val="24"/>
          <w:szCs w:val="24"/>
        </w:rPr>
        <w:t>具有良好的职业道德和职业素养。遵守、履行道德准则和行为规范；尊重劳动、热爱劳动；具有</w:t>
      </w:r>
      <w:r w:rsidR="00194154">
        <w:rPr>
          <w:rFonts w:asciiTheme="minorEastAsia" w:hAnsiTheme="minorEastAsia" w:hint="eastAsia"/>
          <w:sz w:val="24"/>
          <w:szCs w:val="24"/>
        </w:rPr>
        <w:t>“爱岗敬业、</w:t>
      </w:r>
      <w:r w:rsidRPr="00E63BD9">
        <w:rPr>
          <w:rFonts w:asciiTheme="minorEastAsia" w:hAnsiTheme="minorEastAsia" w:hint="eastAsia"/>
          <w:sz w:val="24"/>
          <w:szCs w:val="24"/>
        </w:rPr>
        <w:t>精益求精</w:t>
      </w:r>
      <w:r w:rsidR="00194154">
        <w:rPr>
          <w:rFonts w:asciiTheme="minorEastAsia" w:hAnsiTheme="minorEastAsia" w:hint="eastAsia"/>
          <w:sz w:val="24"/>
          <w:szCs w:val="24"/>
        </w:rPr>
        <w:t>、持之以恒、守正创新”</w:t>
      </w:r>
      <w:r w:rsidRPr="00E63BD9">
        <w:rPr>
          <w:rFonts w:asciiTheme="minorEastAsia" w:hAnsiTheme="minorEastAsia" w:hint="eastAsia"/>
          <w:sz w:val="24"/>
          <w:szCs w:val="24"/>
        </w:rPr>
        <w:t>的工匠精神；具有集体意识和团队合作精神，具有</w:t>
      </w:r>
      <w:r w:rsidR="00C20836">
        <w:rPr>
          <w:rFonts w:asciiTheme="minorEastAsia" w:hAnsiTheme="minorEastAsia" w:hint="eastAsia"/>
          <w:sz w:val="24"/>
          <w:szCs w:val="24"/>
        </w:rPr>
        <w:t>岗位创业意识、</w:t>
      </w:r>
      <w:r w:rsidRPr="00E63BD9">
        <w:rPr>
          <w:rFonts w:asciiTheme="minorEastAsia" w:hAnsiTheme="minorEastAsia" w:hint="eastAsia"/>
          <w:sz w:val="24"/>
          <w:szCs w:val="24"/>
        </w:rPr>
        <w:t>质量意识、绿色环保意识、安全意识、职业生涯规划意识等；具有从事相关职业应具备的其他职业素养要求。</w:t>
      </w:r>
    </w:p>
    <w:p w:rsidR="009761F4" w:rsidRPr="00E63BD9" w:rsidRDefault="009761F4" w:rsidP="004631AC">
      <w:pPr>
        <w:spacing w:line="360" w:lineRule="auto"/>
        <w:ind w:firstLineChars="200" w:firstLine="480"/>
        <w:rPr>
          <w:rFonts w:asciiTheme="minorEastAsia" w:hAnsiTheme="minorEastAsia"/>
          <w:sz w:val="24"/>
          <w:szCs w:val="24"/>
        </w:rPr>
      </w:pPr>
      <w:r w:rsidRPr="00E63BD9">
        <w:rPr>
          <w:rFonts w:asciiTheme="minorEastAsia" w:hAnsiTheme="minorEastAsia" w:hint="eastAsia"/>
          <w:sz w:val="24"/>
          <w:szCs w:val="24"/>
        </w:rPr>
        <w:t>具有良好的身心素质和人文素养。达到《国家学生体质健康标准》要求，具有健康的体魄和心理、健全的人格；具有一定的审美和人文素养。</w:t>
      </w:r>
    </w:p>
    <w:p w:rsidR="009761F4" w:rsidRDefault="009761F4" w:rsidP="004631AC">
      <w:pPr>
        <w:spacing w:line="360" w:lineRule="auto"/>
        <w:ind w:firstLineChars="200" w:firstLine="480"/>
        <w:rPr>
          <w:rFonts w:asciiTheme="minorEastAsia" w:hAnsiTheme="minorEastAsia"/>
          <w:sz w:val="24"/>
          <w:szCs w:val="24"/>
        </w:rPr>
      </w:pPr>
      <w:r w:rsidRPr="00E63BD9">
        <w:rPr>
          <w:rFonts w:asciiTheme="minorEastAsia" w:hAnsiTheme="minorEastAsia" w:hint="eastAsia"/>
          <w:sz w:val="24"/>
          <w:szCs w:val="24"/>
        </w:rPr>
        <w:t>2．知识</w:t>
      </w:r>
    </w:p>
    <w:p w:rsidR="000A521A" w:rsidRPr="000A521A" w:rsidRDefault="000A521A" w:rsidP="004631AC">
      <w:pPr>
        <w:spacing w:line="360" w:lineRule="auto"/>
        <w:ind w:firstLineChars="200" w:firstLine="422"/>
        <w:rPr>
          <w:rFonts w:asciiTheme="minorEastAsia" w:hAnsiTheme="minorEastAsia"/>
          <w:sz w:val="24"/>
          <w:szCs w:val="24"/>
        </w:rPr>
      </w:pPr>
      <w:r>
        <w:rPr>
          <w:rFonts w:ascii="宋体" w:hAnsi="宋体" w:hint="eastAsia"/>
          <w:b/>
          <w:noProof/>
          <w:color w:val="595959"/>
          <w:szCs w:val="21"/>
        </w:rPr>
        <w:t>（</w:t>
      </w:r>
      <w:r w:rsidRPr="000A521A">
        <w:rPr>
          <w:rFonts w:asciiTheme="minorEastAsia" w:hAnsiTheme="minorEastAsia" w:hint="eastAsia"/>
          <w:sz w:val="24"/>
          <w:szCs w:val="24"/>
        </w:rPr>
        <w:t>1</w:t>
      </w:r>
      <w:r>
        <w:rPr>
          <w:rFonts w:asciiTheme="minorEastAsia" w:hAnsiTheme="minorEastAsia" w:hint="eastAsia"/>
          <w:sz w:val="24"/>
          <w:szCs w:val="24"/>
        </w:rPr>
        <w:t>）</w:t>
      </w:r>
      <w:r w:rsidRPr="000A521A">
        <w:rPr>
          <w:rFonts w:asciiTheme="minorEastAsia" w:hAnsiTheme="minorEastAsia" w:hint="eastAsia"/>
          <w:sz w:val="24"/>
          <w:szCs w:val="24"/>
        </w:rPr>
        <w:t>工具性知识：</w:t>
      </w:r>
    </w:p>
    <w:p w:rsidR="000A521A" w:rsidRPr="000A521A" w:rsidRDefault="000A521A" w:rsidP="004631AC">
      <w:pPr>
        <w:spacing w:line="360" w:lineRule="auto"/>
        <w:ind w:firstLineChars="200" w:firstLine="480"/>
        <w:rPr>
          <w:rFonts w:asciiTheme="minorEastAsia" w:hAnsiTheme="minorEastAsia"/>
          <w:sz w:val="24"/>
          <w:szCs w:val="24"/>
        </w:rPr>
      </w:pPr>
      <w:r w:rsidRPr="000A521A">
        <w:rPr>
          <w:rFonts w:asciiTheme="minorEastAsia" w:hAnsiTheme="minorEastAsia" w:hint="eastAsia"/>
          <w:sz w:val="24"/>
          <w:szCs w:val="24"/>
        </w:rPr>
        <w:t>具有</w:t>
      </w:r>
      <w:r w:rsidR="00E87531">
        <w:rPr>
          <w:rFonts w:asciiTheme="minorEastAsia" w:hAnsiTheme="minorEastAsia" w:hint="eastAsia"/>
          <w:sz w:val="24"/>
          <w:szCs w:val="24"/>
        </w:rPr>
        <w:t>安全生产的基本意识，了解</w:t>
      </w:r>
      <w:r w:rsidRPr="000A521A">
        <w:rPr>
          <w:rFonts w:asciiTheme="minorEastAsia" w:hAnsiTheme="minorEastAsia" w:hint="eastAsia"/>
          <w:sz w:val="24"/>
          <w:szCs w:val="24"/>
        </w:rPr>
        <w:t>常用</w:t>
      </w:r>
      <w:r w:rsidR="006A507F">
        <w:rPr>
          <w:rFonts w:asciiTheme="minorEastAsia" w:hAnsiTheme="minorEastAsia" w:hint="eastAsia"/>
          <w:sz w:val="24"/>
          <w:szCs w:val="24"/>
        </w:rPr>
        <w:t>机械工程量具量仪</w:t>
      </w:r>
      <w:r w:rsidR="00E87531">
        <w:rPr>
          <w:rFonts w:asciiTheme="minorEastAsia" w:hAnsiTheme="minorEastAsia" w:hint="eastAsia"/>
          <w:sz w:val="24"/>
          <w:szCs w:val="24"/>
        </w:rPr>
        <w:t>、</w:t>
      </w:r>
      <w:r w:rsidRPr="000A521A">
        <w:rPr>
          <w:rFonts w:asciiTheme="minorEastAsia" w:hAnsiTheme="minorEastAsia" w:hint="eastAsia"/>
          <w:sz w:val="24"/>
          <w:szCs w:val="24"/>
        </w:rPr>
        <w:t>电工</w:t>
      </w:r>
      <w:r w:rsidR="006A507F">
        <w:rPr>
          <w:rFonts w:asciiTheme="minorEastAsia" w:hAnsiTheme="minorEastAsia" w:hint="eastAsia"/>
          <w:sz w:val="24"/>
          <w:szCs w:val="24"/>
        </w:rPr>
        <w:t>常用</w:t>
      </w:r>
      <w:r w:rsidRPr="000A521A">
        <w:rPr>
          <w:rFonts w:asciiTheme="minorEastAsia" w:hAnsiTheme="minorEastAsia" w:hint="eastAsia"/>
          <w:sz w:val="24"/>
          <w:szCs w:val="24"/>
        </w:rPr>
        <w:t>仪表（万用表、电流表、电压表、功率表、兆欧表、转速表及示波器）</w:t>
      </w:r>
      <w:r w:rsidR="00E87531">
        <w:rPr>
          <w:rFonts w:asciiTheme="minorEastAsia" w:hAnsiTheme="minorEastAsia" w:hint="eastAsia"/>
          <w:sz w:val="24"/>
          <w:szCs w:val="24"/>
        </w:rPr>
        <w:t>以</w:t>
      </w:r>
      <w:r w:rsidRPr="000A521A">
        <w:rPr>
          <w:rFonts w:asciiTheme="minorEastAsia" w:hAnsiTheme="minorEastAsia" w:hint="eastAsia"/>
          <w:sz w:val="24"/>
          <w:szCs w:val="24"/>
        </w:rPr>
        <w:t>及</w:t>
      </w:r>
      <w:r w:rsidR="00E87531">
        <w:rPr>
          <w:rFonts w:asciiTheme="minorEastAsia" w:hAnsiTheme="minorEastAsia" w:hint="eastAsia"/>
          <w:sz w:val="24"/>
          <w:szCs w:val="24"/>
        </w:rPr>
        <w:t>常用</w:t>
      </w:r>
      <w:r w:rsidRPr="000A521A">
        <w:rPr>
          <w:rFonts w:asciiTheme="minorEastAsia" w:hAnsiTheme="minorEastAsia" w:hint="eastAsia"/>
          <w:sz w:val="24"/>
          <w:szCs w:val="24"/>
        </w:rPr>
        <w:t>电工工具的使用知识。</w:t>
      </w:r>
    </w:p>
    <w:p w:rsidR="000A521A" w:rsidRPr="000A521A" w:rsidRDefault="000A521A" w:rsidP="004631AC">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w:t>
      </w:r>
      <w:r w:rsidRPr="000A521A">
        <w:rPr>
          <w:rFonts w:asciiTheme="minorEastAsia" w:hAnsiTheme="minorEastAsia" w:hint="eastAsia"/>
          <w:sz w:val="24"/>
          <w:szCs w:val="24"/>
        </w:rPr>
        <w:t>2</w:t>
      </w:r>
      <w:r>
        <w:rPr>
          <w:rFonts w:asciiTheme="minorEastAsia" w:hAnsiTheme="minorEastAsia" w:hint="eastAsia"/>
          <w:sz w:val="24"/>
          <w:szCs w:val="24"/>
        </w:rPr>
        <w:t>）</w:t>
      </w:r>
      <w:r w:rsidRPr="000A521A">
        <w:rPr>
          <w:rFonts w:asciiTheme="minorEastAsia" w:hAnsiTheme="minorEastAsia" w:hint="eastAsia"/>
          <w:sz w:val="24"/>
          <w:szCs w:val="24"/>
        </w:rPr>
        <w:t>人文社会科学知识：具有一定的文化基础知识、体育与健康知识。</w:t>
      </w:r>
    </w:p>
    <w:p w:rsidR="000A521A" w:rsidRPr="000A521A" w:rsidRDefault="000A521A" w:rsidP="004631AC">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w:t>
      </w:r>
      <w:r w:rsidRPr="000A521A">
        <w:rPr>
          <w:rFonts w:asciiTheme="minorEastAsia" w:hAnsiTheme="minorEastAsia" w:hint="eastAsia"/>
          <w:sz w:val="24"/>
          <w:szCs w:val="24"/>
        </w:rPr>
        <w:t>3</w:t>
      </w:r>
      <w:r>
        <w:rPr>
          <w:rFonts w:asciiTheme="minorEastAsia" w:hAnsiTheme="minorEastAsia" w:hint="eastAsia"/>
          <w:sz w:val="24"/>
          <w:szCs w:val="24"/>
        </w:rPr>
        <w:t>）</w:t>
      </w:r>
      <w:r w:rsidRPr="000A521A">
        <w:rPr>
          <w:rFonts w:asciiTheme="minorEastAsia" w:hAnsiTheme="minorEastAsia" w:hint="eastAsia"/>
          <w:sz w:val="24"/>
          <w:szCs w:val="24"/>
        </w:rPr>
        <w:t>自然科学知识：具有本专业必需的高等数学、英语和计算机等基础知识。</w:t>
      </w:r>
    </w:p>
    <w:p w:rsidR="000A521A" w:rsidRPr="000A521A" w:rsidRDefault="000A521A" w:rsidP="004631AC">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w:t>
      </w:r>
      <w:r w:rsidRPr="000A521A">
        <w:rPr>
          <w:rFonts w:asciiTheme="minorEastAsia" w:hAnsiTheme="minorEastAsia" w:hint="eastAsia"/>
          <w:sz w:val="24"/>
          <w:szCs w:val="24"/>
        </w:rPr>
        <w:t>4</w:t>
      </w:r>
      <w:r>
        <w:rPr>
          <w:rFonts w:asciiTheme="minorEastAsia" w:hAnsiTheme="minorEastAsia" w:hint="eastAsia"/>
          <w:sz w:val="24"/>
          <w:szCs w:val="24"/>
        </w:rPr>
        <w:t>）</w:t>
      </w:r>
      <w:r w:rsidRPr="000A521A">
        <w:rPr>
          <w:rFonts w:asciiTheme="minorEastAsia" w:hAnsiTheme="minorEastAsia" w:hint="eastAsia"/>
          <w:sz w:val="24"/>
          <w:szCs w:val="24"/>
        </w:rPr>
        <w:t>专业技术基础知识：</w:t>
      </w:r>
    </w:p>
    <w:p w:rsidR="000A521A" w:rsidRPr="000A521A" w:rsidRDefault="000A521A" w:rsidP="004631AC">
      <w:pPr>
        <w:spacing w:line="360" w:lineRule="auto"/>
        <w:ind w:firstLineChars="200" w:firstLine="480"/>
        <w:rPr>
          <w:rFonts w:asciiTheme="minorEastAsia" w:hAnsiTheme="minorEastAsia"/>
          <w:sz w:val="24"/>
          <w:szCs w:val="24"/>
        </w:rPr>
      </w:pPr>
      <w:r w:rsidRPr="000A521A">
        <w:rPr>
          <w:rFonts w:asciiTheme="minorEastAsia" w:hAnsiTheme="minorEastAsia" w:hint="eastAsia"/>
          <w:sz w:val="24"/>
          <w:szCs w:val="24"/>
        </w:rPr>
        <w:t>掌握电工、电子电路的相关知识；</w:t>
      </w:r>
    </w:p>
    <w:p w:rsidR="000A521A" w:rsidRPr="000A521A" w:rsidRDefault="000A521A" w:rsidP="004631AC">
      <w:pPr>
        <w:spacing w:line="360" w:lineRule="auto"/>
        <w:ind w:firstLineChars="200" w:firstLine="480"/>
        <w:rPr>
          <w:rFonts w:asciiTheme="minorEastAsia" w:hAnsiTheme="minorEastAsia"/>
          <w:sz w:val="24"/>
          <w:szCs w:val="24"/>
        </w:rPr>
      </w:pPr>
      <w:r w:rsidRPr="000A521A">
        <w:rPr>
          <w:rFonts w:asciiTheme="minorEastAsia" w:hAnsiTheme="minorEastAsia" w:hint="eastAsia"/>
          <w:sz w:val="24"/>
          <w:szCs w:val="24"/>
        </w:rPr>
        <w:t>掌握</w:t>
      </w:r>
      <w:r w:rsidR="00495EDB">
        <w:rPr>
          <w:rFonts w:asciiTheme="minorEastAsia" w:hAnsiTheme="minorEastAsia" w:hint="eastAsia"/>
          <w:sz w:val="24"/>
          <w:szCs w:val="24"/>
        </w:rPr>
        <w:t>绘制机械图、电气图等</w:t>
      </w:r>
      <w:r w:rsidRPr="000A521A">
        <w:rPr>
          <w:rFonts w:asciiTheme="minorEastAsia" w:hAnsiTheme="minorEastAsia" w:hint="eastAsia"/>
          <w:sz w:val="24"/>
          <w:szCs w:val="24"/>
        </w:rPr>
        <w:t>工程制图的</w:t>
      </w:r>
      <w:r w:rsidR="00495EDB">
        <w:rPr>
          <w:rFonts w:asciiTheme="minorEastAsia" w:hAnsiTheme="minorEastAsia" w:hint="eastAsia"/>
          <w:sz w:val="24"/>
          <w:szCs w:val="24"/>
        </w:rPr>
        <w:t>基本</w:t>
      </w:r>
      <w:r w:rsidRPr="000A521A">
        <w:rPr>
          <w:rFonts w:asciiTheme="minorEastAsia" w:hAnsiTheme="minorEastAsia" w:hint="eastAsia"/>
          <w:sz w:val="24"/>
          <w:szCs w:val="24"/>
        </w:rPr>
        <w:t>知识；</w:t>
      </w:r>
    </w:p>
    <w:p w:rsidR="00495EDB" w:rsidRPr="000A521A" w:rsidRDefault="000A521A" w:rsidP="004631AC">
      <w:pPr>
        <w:spacing w:line="360" w:lineRule="auto"/>
        <w:ind w:firstLineChars="200" w:firstLine="480"/>
        <w:rPr>
          <w:rFonts w:asciiTheme="minorEastAsia" w:hAnsiTheme="minorEastAsia"/>
          <w:sz w:val="24"/>
          <w:szCs w:val="24"/>
        </w:rPr>
      </w:pPr>
      <w:r w:rsidRPr="000A521A">
        <w:rPr>
          <w:rFonts w:asciiTheme="minorEastAsia" w:hAnsiTheme="minorEastAsia" w:hint="eastAsia"/>
          <w:sz w:val="24"/>
          <w:szCs w:val="24"/>
        </w:rPr>
        <w:t>掌握</w:t>
      </w:r>
      <w:r w:rsidR="00495EDB" w:rsidRPr="00495EDB">
        <w:rPr>
          <w:rFonts w:asciiTheme="minorEastAsia" w:hAnsiTheme="minorEastAsia" w:hint="eastAsia"/>
          <w:sz w:val="24"/>
          <w:szCs w:val="24"/>
        </w:rPr>
        <w:t>机械原理、机械零件、工程材料、公差配合等技术的</w:t>
      </w:r>
      <w:r w:rsidR="00495EDB">
        <w:rPr>
          <w:rFonts w:asciiTheme="minorEastAsia" w:hAnsiTheme="minorEastAsia" w:hint="eastAsia"/>
          <w:sz w:val="24"/>
          <w:szCs w:val="24"/>
        </w:rPr>
        <w:t>基础</w:t>
      </w:r>
      <w:r w:rsidR="00495EDB" w:rsidRPr="00495EDB">
        <w:rPr>
          <w:rFonts w:asciiTheme="minorEastAsia" w:hAnsiTheme="minorEastAsia" w:hint="eastAsia"/>
          <w:sz w:val="24"/>
          <w:szCs w:val="24"/>
        </w:rPr>
        <w:t>知识；</w:t>
      </w:r>
    </w:p>
    <w:p w:rsidR="000A521A" w:rsidRPr="000A521A" w:rsidRDefault="000A521A" w:rsidP="004631AC">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w:t>
      </w:r>
      <w:r w:rsidRPr="000A521A">
        <w:rPr>
          <w:rFonts w:asciiTheme="minorEastAsia" w:hAnsiTheme="minorEastAsia" w:hint="eastAsia"/>
          <w:sz w:val="24"/>
          <w:szCs w:val="24"/>
        </w:rPr>
        <w:t>5</w:t>
      </w:r>
      <w:r>
        <w:rPr>
          <w:rFonts w:asciiTheme="minorEastAsia" w:hAnsiTheme="minorEastAsia" w:hint="eastAsia"/>
          <w:sz w:val="24"/>
          <w:szCs w:val="24"/>
        </w:rPr>
        <w:t>）</w:t>
      </w:r>
      <w:r w:rsidRPr="000A521A">
        <w:rPr>
          <w:rFonts w:asciiTheme="minorEastAsia" w:hAnsiTheme="minorEastAsia" w:hint="eastAsia"/>
          <w:sz w:val="24"/>
          <w:szCs w:val="24"/>
        </w:rPr>
        <w:t>专业知识：</w:t>
      </w:r>
    </w:p>
    <w:p w:rsidR="000A521A" w:rsidRPr="000A521A" w:rsidRDefault="000A521A" w:rsidP="004631AC">
      <w:pPr>
        <w:spacing w:line="360" w:lineRule="auto"/>
        <w:ind w:firstLineChars="200" w:firstLine="480"/>
        <w:rPr>
          <w:rFonts w:asciiTheme="minorEastAsia" w:hAnsiTheme="minorEastAsia"/>
          <w:sz w:val="24"/>
          <w:szCs w:val="24"/>
        </w:rPr>
      </w:pPr>
      <w:r w:rsidRPr="000A521A">
        <w:rPr>
          <w:rFonts w:asciiTheme="minorEastAsia" w:hAnsiTheme="minorEastAsia" w:hint="eastAsia"/>
          <w:sz w:val="24"/>
          <w:szCs w:val="24"/>
        </w:rPr>
        <w:t>掌握电机与电气控制</w:t>
      </w:r>
      <w:r w:rsidR="00577E28">
        <w:rPr>
          <w:rFonts w:asciiTheme="minorEastAsia" w:hAnsiTheme="minorEastAsia" w:hint="eastAsia"/>
          <w:sz w:val="24"/>
          <w:szCs w:val="24"/>
        </w:rPr>
        <w:t>技术</w:t>
      </w:r>
      <w:r w:rsidRPr="000A521A">
        <w:rPr>
          <w:rFonts w:asciiTheme="minorEastAsia" w:hAnsiTheme="minorEastAsia" w:hint="eastAsia"/>
          <w:sz w:val="24"/>
          <w:szCs w:val="24"/>
        </w:rPr>
        <w:t>、PLC控制</w:t>
      </w:r>
      <w:r w:rsidR="00577E28">
        <w:rPr>
          <w:rFonts w:asciiTheme="minorEastAsia" w:hAnsiTheme="minorEastAsia" w:hint="eastAsia"/>
          <w:sz w:val="24"/>
          <w:szCs w:val="24"/>
        </w:rPr>
        <w:t>技术</w:t>
      </w:r>
      <w:r w:rsidRPr="000A521A">
        <w:rPr>
          <w:rFonts w:asciiTheme="minorEastAsia" w:hAnsiTheme="minorEastAsia" w:hint="eastAsia"/>
          <w:sz w:val="24"/>
          <w:szCs w:val="24"/>
        </w:rPr>
        <w:t>、</w:t>
      </w:r>
      <w:r w:rsidR="00E87531">
        <w:rPr>
          <w:rFonts w:asciiTheme="minorEastAsia" w:hAnsiTheme="minorEastAsia" w:hint="eastAsia"/>
          <w:sz w:val="24"/>
          <w:szCs w:val="24"/>
        </w:rPr>
        <w:t>工厂供配电技术</w:t>
      </w:r>
      <w:r w:rsidRPr="000A521A">
        <w:rPr>
          <w:rFonts w:asciiTheme="minorEastAsia" w:hAnsiTheme="minorEastAsia" w:hint="eastAsia"/>
          <w:sz w:val="24"/>
          <w:szCs w:val="24"/>
        </w:rPr>
        <w:t>、检测与传感技</w:t>
      </w:r>
      <w:r w:rsidRPr="000A521A">
        <w:rPr>
          <w:rFonts w:asciiTheme="minorEastAsia" w:hAnsiTheme="minorEastAsia" w:hint="eastAsia"/>
          <w:sz w:val="24"/>
          <w:szCs w:val="24"/>
        </w:rPr>
        <w:lastRenderedPageBreak/>
        <w:t>术的基本知识；</w:t>
      </w:r>
    </w:p>
    <w:p w:rsidR="000A521A" w:rsidRPr="000A521A" w:rsidRDefault="000A521A" w:rsidP="004631AC">
      <w:pPr>
        <w:spacing w:line="360" w:lineRule="auto"/>
        <w:ind w:firstLineChars="200" w:firstLine="480"/>
        <w:rPr>
          <w:rFonts w:asciiTheme="minorEastAsia" w:hAnsiTheme="minorEastAsia"/>
          <w:sz w:val="24"/>
          <w:szCs w:val="24"/>
        </w:rPr>
      </w:pPr>
      <w:r w:rsidRPr="000A521A">
        <w:rPr>
          <w:rFonts w:asciiTheme="minorEastAsia" w:hAnsiTheme="minorEastAsia" w:hint="eastAsia"/>
          <w:sz w:val="24"/>
          <w:szCs w:val="24"/>
        </w:rPr>
        <w:t>掌握电气自动化设备和控制系统的安装、调试、运行维护的基本知识；</w:t>
      </w:r>
    </w:p>
    <w:p w:rsidR="000A521A" w:rsidRPr="000A521A" w:rsidRDefault="000A521A" w:rsidP="004631AC">
      <w:pPr>
        <w:spacing w:line="360" w:lineRule="auto"/>
        <w:ind w:firstLineChars="200" w:firstLine="480"/>
        <w:rPr>
          <w:rFonts w:asciiTheme="minorEastAsia" w:hAnsiTheme="minorEastAsia"/>
          <w:sz w:val="24"/>
          <w:szCs w:val="24"/>
        </w:rPr>
      </w:pPr>
      <w:r w:rsidRPr="000A521A">
        <w:rPr>
          <w:rFonts w:asciiTheme="minorEastAsia" w:hAnsiTheme="minorEastAsia" w:hint="eastAsia"/>
          <w:sz w:val="24"/>
          <w:szCs w:val="24"/>
        </w:rPr>
        <w:t>掌握供配电系统设计、安装、调试的相关知识；</w:t>
      </w:r>
    </w:p>
    <w:p w:rsidR="000A521A" w:rsidRDefault="000A521A" w:rsidP="004631AC">
      <w:pPr>
        <w:spacing w:line="360" w:lineRule="auto"/>
        <w:ind w:firstLineChars="200" w:firstLine="480"/>
        <w:rPr>
          <w:rFonts w:asciiTheme="minorEastAsia" w:hAnsiTheme="minorEastAsia"/>
          <w:sz w:val="24"/>
          <w:szCs w:val="24"/>
        </w:rPr>
      </w:pPr>
      <w:r w:rsidRPr="000A521A">
        <w:rPr>
          <w:rFonts w:asciiTheme="minorEastAsia" w:hAnsiTheme="minorEastAsia" w:hint="eastAsia"/>
          <w:sz w:val="24"/>
          <w:szCs w:val="24"/>
        </w:rPr>
        <w:t>掌握</w:t>
      </w:r>
      <w:r w:rsidR="00495EDB" w:rsidRPr="00495EDB">
        <w:rPr>
          <w:rFonts w:asciiTheme="minorEastAsia" w:hAnsiTheme="minorEastAsia" w:hint="eastAsia"/>
          <w:sz w:val="24"/>
          <w:szCs w:val="24"/>
        </w:rPr>
        <w:t>机械加工</w:t>
      </w:r>
      <w:r w:rsidR="00E87531">
        <w:rPr>
          <w:rFonts w:asciiTheme="minorEastAsia" w:hAnsiTheme="minorEastAsia" w:hint="eastAsia"/>
          <w:sz w:val="24"/>
          <w:szCs w:val="24"/>
        </w:rPr>
        <w:t>的</w:t>
      </w:r>
      <w:r w:rsidR="00495EDB">
        <w:rPr>
          <w:rFonts w:asciiTheme="minorEastAsia" w:hAnsiTheme="minorEastAsia" w:hint="eastAsia"/>
          <w:sz w:val="24"/>
          <w:szCs w:val="24"/>
        </w:rPr>
        <w:t>相关</w:t>
      </w:r>
      <w:r w:rsidRPr="000A521A">
        <w:rPr>
          <w:rFonts w:asciiTheme="minorEastAsia" w:hAnsiTheme="minorEastAsia" w:hint="eastAsia"/>
          <w:sz w:val="24"/>
          <w:szCs w:val="24"/>
        </w:rPr>
        <w:t>知识；</w:t>
      </w:r>
    </w:p>
    <w:p w:rsidR="00577E28" w:rsidRPr="000A521A" w:rsidRDefault="00577E28" w:rsidP="004631AC">
      <w:pPr>
        <w:spacing w:line="360" w:lineRule="auto"/>
        <w:ind w:firstLineChars="200" w:firstLine="480"/>
        <w:rPr>
          <w:rFonts w:asciiTheme="minorEastAsia" w:hAnsiTheme="minorEastAsia"/>
          <w:sz w:val="24"/>
          <w:szCs w:val="24"/>
        </w:rPr>
      </w:pPr>
      <w:r w:rsidRPr="000A521A">
        <w:rPr>
          <w:rFonts w:asciiTheme="minorEastAsia" w:hAnsiTheme="minorEastAsia" w:hint="eastAsia"/>
          <w:sz w:val="24"/>
          <w:szCs w:val="24"/>
        </w:rPr>
        <w:t>掌握</w:t>
      </w:r>
      <w:r>
        <w:rPr>
          <w:rFonts w:asciiTheme="minorEastAsia" w:hAnsiTheme="minorEastAsia" w:hint="eastAsia"/>
          <w:sz w:val="24"/>
          <w:szCs w:val="24"/>
        </w:rPr>
        <w:t>简单生产</w:t>
      </w:r>
      <w:r w:rsidRPr="00495EDB">
        <w:rPr>
          <w:rFonts w:asciiTheme="minorEastAsia" w:hAnsiTheme="minorEastAsia" w:hint="eastAsia"/>
          <w:sz w:val="24"/>
          <w:szCs w:val="24"/>
        </w:rPr>
        <w:t>机械</w:t>
      </w:r>
      <w:r>
        <w:rPr>
          <w:rFonts w:asciiTheme="minorEastAsia" w:hAnsiTheme="minorEastAsia" w:hint="eastAsia"/>
          <w:sz w:val="24"/>
          <w:szCs w:val="24"/>
        </w:rPr>
        <w:t>设备的维护保养相关</w:t>
      </w:r>
      <w:r w:rsidRPr="000A521A">
        <w:rPr>
          <w:rFonts w:asciiTheme="minorEastAsia" w:hAnsiTheme="minorEastAsia" w:hint="eastAsia"/>
          <w:sz w:val="24"/>
          <w:szCs w:val="24"/>
        </w:rPr>
        <w:t>知识</w:t>
      </w:r>
      <w:r>
        <w:rPr>
          <w:rFonts w:asciiTheme="minorEastAsia" w:hAnsiTheme="minorEastAsia" w:hint="eastAsia"/>
          <w:sz w:val="24"/>
          <w:szCs w:val="24"/>
        </w:rPr>
        <w:t>；</w:t>
      </w:r>
    </w:p>
    <w:p w:rsidR="000569A9" w:rsidRDefault="000A521A" w:rsidP="004631AC">
      <w:pPr>
        <w:spacing w:line="360" w:lineRule="auto"/>
        <w:ind w:firstLineChars="200" w:firstLine="480"/>
        <w:rPr>
          <w:rFonts w:asciiTheme="minorEastAsia" w:hAnsiTheme="minorEastAsia"/>
          <w:sz w:val="24"/>
          <w:szCs w:val="24"/>
        </w:rPr>
      </w:pPr>
      <w:r w:rsidRPr="000A521A">
        <w:rPr>
          <w:rFonts w:asciiTheme="minorEastAsia" w:hAnsiTheme="minorEastAsia" w:hint="eastAsia"/>
          <w:sz w:val="24"/>
          <w:szCs w:val="24"/>
        </w:rPr>
        <w:t>掌握CAD、</w:t>
      </w:r>
      <w:r w:rsidR="00E05E4B">
        <w:rPr>
          <w:rFonts w:asciiTheme="minorEastAsia" w:hAnsiTheme="minorEastAsia" w:hint="eastAsia"/>
          <w:sz w:val="24"/>
          <w:szCs w:val="24"/>
        </w:rPr>
        <w:t>PLC</w:t>
      </w:r>
      <w:r w:rsidRPr="000A521A">
        <w:rPr>
          <w:rFonts w:asciiTheme="minorEastAsia" w:hAnsiTheme="minorEastAsia" w:hint="eastAsia"/>
          <w:sz w:val="24"/>
          <w:szCs w:val="24"/>
        </w:rPr>
        <w:t>等</w:t>
      </w:r>
      <w:r w:rsidR="00E05E4B">
        <w:rPr>
          <w:rFonts w:asciiTheme="minorEastAsia" w:hAnsiTheme="minorEastAsia" w:hint="eastAsia"/>
          <w:sz w:val="24"/>
          <w:szCs w:val="24"/>
        </w:rPr>
        <w:t>工程</w:t>
      </w:r>
      <w:r w:rsidRPr="000A521A">
        <w:rPr>
          <w:rFonts w:asciiTheme="minorEastAsia" w:hAnsiTheme="minorEastAsia" w:hint="eastAsia"/>
          <w:sz w:val="24"/>
          <w:szCs w:val="24"/>
        </w:rPr>
        <w:t>软件</w:t>
      </w:r>
      <w:r w:rsidR="00495EDB">
        <w:rPr>
          <w:rFonts w:asciiTheme="minorEastAsia" w:hAnsiTheme="minorEastAsia" w:hint="eastAsia"/>
          <w:sz w:val="24"/>
          <w:szCs w:val="24"/>
        </w:rPr>
        <w:t>应用</w:t>
      </w:r>
      <w:r w:rsidRPr="000A521A">
        <w:rPr>
          <w:rFonts w:asciiTheme="minorEastAsia" w:hAnsiTheme="minorEastAsia" w:hint="eastAsia"/>
          <w:sz w:val="24"/>
          <w:szCs w:val="24"/>
        </w:rPr>
        <w:t>的相关知识</w:t>
      </w:r>
      <w:r w:rsidR="00577E28">
        <w:rPr>
          <w:rFonts w:asciiTheme="minorEastAsia" w:hAnsiTheme="minorEastAsia" w:hint="eastAsia"/>
          <w:sz w:val="24"/>
          <w:szCs w:val="24"/>
        </w:rPr>
        <w:t>。</w:t>
      </w:r>
    </w:p>
    <w:p w:rsidR="009761F4" w:rsidRPr="00E63BD9" w:rsidRDefault="009761F4" w:rsidP="004631AC">
      <w:pPr>
        <w:spacing w:line="360" w:lineRule="auto"/>
        <w:ind w:firstLineChars="200" w:firstLine="480"/>
        <w:rPr>
          <w:rFonts w:asciiTheme="minorEastAsia" w:hAnsiTheme="minorEastAsia"/>
          <w:sz w:val="24"/>
          <w:szCs w:val="24"/>
        </w:rPr>
      </w:pPr>
      <w:r w:rsidRPr="00E63BD9">
        <w:rPr>
          <w:rFonts w:asciiTheme="minorEastAsia" w:hAnsiTheme="minorEastAsia" w:hint="eastAsia"/>
          <w:sz w:val="24"/>
          <w:szCs w:val="24"/>
        </w:rPr>
        <w:t>3．能力</w:t>
      </w:r>
    </w:p>
    <w:p w:rsidR="001A03B4" w:rsidRDefault="00406E8F" w:rsidP="004631AC">
      <w:pPr>
        <w:adjustRightInd w:val="0"/>
        <w:spacing w:line="360" w:lineRule="auto"/>
        <w:ind w:firstLineChars="200" w:firstLine="480"/>
        <w:rPr>
          <w:rFonts w:asciiTheme="minorEastAsia" w:hAnsiTheme="minorEastAsia"/>
          <w:color w:val="000000" w:themeColor="text1"/>
          <w:sz w:val="24"/>
          <w:szCs w:val="24"/>
        </w:rPr>
      </w:pPr>
      <w:r w:rsidRPr="00406E8F">
        <w:rPr>
          <w:rFonts w:asciiTheme="minorEastAsia" w:hAnsiTheme="minorEastAsia" w:hint="eastAsia"/>
          <w:noProof/>
          <w:color w:val="000000" w:themeColor="text1"/>
          <w:sz w:val="24"/>
          <w:szCs w:val="24"/>
        </w:rPr>
        <w:t>以培养学生的</w:t>
      </w:r>
      <w:r w:rsidRPr="00406E8F">
        <w:rPr>
          <w:rFonts w:asciiTheme="minorEastAsia" w:hAnsiTheme="minorEastAsia" w:hint="eastAsia"/>
          <w:color w:val="000000" w:themeColor="text1"/>
          <w:sz w:val="24"/>
          <w:szCs w:val="24"/>
        </w:rPr>
        <w:t>独立思考、逻辑推理、信息加工能力，语言表达和文字写作能力，终身学习的意识和能力，自我管理能力，与他人合作的能力，创新思维和创新创造能力，动手实践和解决实际问题的能力等</w:t>
      </w:r>
      <w:r>
        <w:rPr>
          <w:rFonts w:asciiTheme="minorEastAsia" w:hAnsiTheme="minorEastAsia" w:hint="eastAsia"/>
          <w:color w:val="000000" w:themeColor="text1"/>
          <w:sz w:val="24"/>
          <w:szCs w:val="24"/>
        </w:rPr>
        <w:t>为目标，具体主要体现如下：</w:t>
      </w:r>
    </w:p>
    <w:p w:rsidR="00406E8F" w:rsidRPr="00406E8F" w:rsidRDefault="00406E8F" w:rsidP="004631AC">
      <w:pPr>
        <w:adjustRightInd w:val="0"/>
        <w:spacing w:line="360" w:lineRule="auto"/>
        <w:ind w:firstLineChars="200" w:firstLine="48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（1）</w:t>
      </w:r>
      <w:r w:rsidRPr="00406E8F">
        <w:rPr>
          <w:rFonts w:asciiTheme="minorEastAsia" w:hAnsiTheme="minorEastAsia" w:hint="eastAsia"/>
          <w:color w:val="000000" w:themeColor="text1"/>
          <w:sz w:val="24"/>
          <w:szCs w:val="24"/>
        </w:rPr>
        <w:t>职业基本能力：</w:t>
      </w:r>
    </w:p>
    <w:p w:rsidR="00406E8F" w:rsidRPr="00406E8F" w:rsidRDefault="00406E8F" w:rsidP="004631AC">
      <w:pPr>
        <w:adjustRightInd w:val="0"/>
        <w:spacing w:line="360" w:lineRule="auto"/>
        <w:ind w:firstLineChars="200" w:firstLine="480"/>
        <w:rPr>
          <w:rFonts w:asciiTheme="minorEastAsia" w:hAnsiTheme="minorEastAsia"/>
          <w:color w:val="000000" w:themeColor="text1"/>
          <w:sz w:val="24"/>
          <w:szCs w:val="24"/>
        </w:rPr>
      </w:pPr>
      <w:r w:rsidRPr="00406E8F">
        <w:rPr>
          <w:rFonts w:asciiTheme="minorEastAsia" w:hAnsiTheme="minorEastAsia" w:hint="eastAsia"/>
          <w:color w:val="000000" w:themeColor="text1"/>
          <w:sz w:val="24"/>
          <w:szCs w:val="24"/>
        </w:rPr>
        <w:t>具有备Word、Excel等办公自动化软件使用能力和基础英语应用能力；</w:t>
      </w:r>
    </w:p>
    <w:p w:rsidR="00406E8F" w:rsidRPr="00406E8F" w:rsidRDefault="00406E8F" w:rsidP="004631AC">
      <w:pPr>
        <w:adjustRightInd w:val="0"/>
        <w:spacing w:line="360" w:lineRule="auto"/>
        <w:ind w:firstLineChars="200" w:firstLine="480"/>
        <w:rPr>
          <w:rFonts w:asciiTheme="minorEastAsia" w:hAnsiTheme="minorEastAsia"/>
          <w:color w:val="000000" w:themeColor="text1"/>
          <w:sz w:val="24"/>
          <w:szCs w:val="24"/>
        </w:rPr>
      </w:pPr>
      <w:r w:rsidRPr="00406E8F">
        <w:rPr>
          <w:rFonts w:asciiTheme="minorEastAsia" w:hAnsiTheme="minorEastAsia" w:hint="eastAsia"/>
          <w:color w:val="000000" w:themeColor="text1"/>
          <w:sz w:val="24"/>
          <w:szCs w:val="24"/>
        </w:rPr>
        <w:t>具有良好社会交往能力；具有一定的读图和绘图能力，能读懂基本的电子电路图、电气原理图、控制系统图、安装接线图；</w:t>
      </w:r>
    </w:p>
    <w:p w:rsidR="00406E8F" w:rsidRPr="00406E8F" w:rsidRDefault="00406E8F" w:rsidP="004631AC">
      <w:pPr>
        <w:adjustRightInd w:val="0"/>
        <w:spacing w:line="360" w:lineRule="auto"/>
        <w:ind w:firstLineChars="200" w:firstLine="480"/>
        <w:rPr>
          <w:rFonts w:asciiTheme="minorEastAsia" w:hAnsiTheme="minorEastAsia"/>
          <w:color w:val="000000" w:themeColor="text1"/>
          <w:sz w:val="24"/>
          <w:szCs w:val="24"/>
        </w:rPr>
      </w:pPr>
      <w:r w:rsidRPr="00406E8F">
        <w:rPr>
          <w:rFonts w:asciiTheme="minorEastAsia" w:hAnsiTheme="minorEastAsia" w:hint="eastAsia"/>
          <w:color w:val="000000" w:themeColor="text1"/>
          <w:sz w:val="24"/>
          <w:szCs w:val="24"/>
        </w:rPr>
        <w:t>具有简单电工电子线路设计、安装调试的能力，能运用电气CAD、</w:t>
      </w:r>
      <w:r w:rsidR="00E05E4B">
        <w:rPr>
          <w:rFonts w:asciiTheme="minorEastAsia" w:hAnsiTheme="minorEastAsia" w:hint="eastAsia"/>
          <w:color w:val="000000" w:themeColor="text1"/>
          <w:sz w:val="24"/>
          <w:szCs w:val="24"/>
        </w:rPr>
        <w:t>PLC</w:t>
      </w:r>
      <w:r w:rsidRPr="00406E8F">
        <w:rPr>
          <w:rFonts w:asciiTheme="minorEastAsia" w:hAnsiTheme="minorEastAsia" w:hint="eastAsia"/>
          <w:color w:val="000000" w:themeColor="text1"/>
          <w:sz w:val="24"/>
          <w:szCs w:val="24"/>
        </w:rPr>
        <w:t>等</w:t>
      </w:r>
      <w:r w:rsidR="004B059B">
        <w:rPr>
          <w:rFonts w:asciiTheme="minorEastAsia" w:hAnsiTheme="minorEastAsia" w:hint="eastAsia"/>
          <w:color w:val="000000" w:themeColor="text1"/>
          <w:sz w:val="24"/>
          <w:szCs w:val="24"/>
        </w:rPr>
        <w:t>工程</w:t>
      </w:r>
      <w:r w:rsidRPr="00406E8F">
        <w:rPr>
          <w:rFonts w:asciiTheme="minorEastAsia" w:hAnsiTheme="minorEastAsia" w:hint="eastAsia"/>
          <w:color w:val="000000" w:themeColor="text1"/>
          <w:sz w:val="24"/>
          <w:szCs w:val="24"/>
        </w:rPr>
        <w:t>软件进行简单</w:t>
      </w:r>
      <w:r w:rsidR="004B059B">
        <w:rPr>
          <w:rFonts w:asciiTheme="minorEastAsia" w:hAnsiTheme="minorEastAsia" w:hint="eastAsia"/>
          <w:color w:val="000000" w:themeColor="text1"/>
          <w:sz w:val="24"/>
          <w:szCs w:val="24"/>
        </w:rPr>
        <w:t>电气</w:t>
      </w:r>
      <w:r w:rsidRPr="00406E8F">
        <w:rPr>
          <w:rFonts w:asciiTheme="minorEastAsia" w:hAnsiTheme="minorEastAsia" w:hint="eastAsia"/>
          <w:color w:val="000000" w:themeColor="text1"/>
          <w:sz w:val="24"/>
          <w:szCs w:val="24"/>
        </w:rPr>
        <w:t>控制系统设计；</w:t>
      </w:r>
    </w:p>
    <w:p w:rsidR="00406E8F" w:rsidRPr="00406E8F" w:rsidRDefault="00406E8F" w:rsidP="004631AC">
      <w:pPr>
        <w:adjustRightInd w:val="0"/>
        <w:spacing w:line="360" w:lineRule="auto"/>
        <w:ind w:firstLineChars="200" w:firstLine="480"/>
        <w:rPr>
          <w:rFonts w:asciiTheme="minorEastAsia" w:hAnsiTheme="minorEastAsia"/>
          <w:sz w:val="24"/>
          <w:szCs w:val="24"/>
        </w:rPr>
      </w:pPr>
      <w:r w:rsidRPr="00406E8F">
        <w:rPr>
          <w:rFonts w:asciiTheme="minorEastAsia" w:hAnsiTheme="minorEastAsia" w:hint="eastAsia"/>
          <w:sz w:val="24"/>
          <w:szCs w:val="24"/>
        </w:rPr>
        <w:t>（2）职业核心能力：</w:t>
      </w:r>
    </w:p>
    <w:p w:rsidR="00406E8F" w:rsidRPr="00406E8F" w:rsidRDefault="00406E8F" w:rsidP="004631AC">
      <w:pPr>
        <w:adjustRightInd w:val="0"/>
        <w:spacing w:line="360" w:lineRule="auto"/>
        <w:ind w:firstLineChars="200" w:firstLine="480"/>
        <w:rPr>
          <w:rFonts w:asciiTheme="minorEastAsia" w:hAnsiTheme="minorEastAsia"/>
          <w:sz w:val="24"/>
          <w:szCs w:val="24"/>
        </w:rPr>
      </w:pPr>
      <w:r w:rsidRPr="00406E8F">
        <w:rPr>
          <w:rFonts w:asciiTheme="minorEastAsia" w:hAnsiTheme="minorEastAsia" w:hint="eastAsia"/>
          <w:sz w:val="24"/>
          <w:szCs w:val="24"/>
        </w:rPr>
        <w:t>具有</w:t>
      </w:r>
      <w:r w:rsidR="00E05E4B">
        <w:rPr>
          <w:rFonts w:asciiTheme="minorEastAsia" w:hAnsiTheme="minorEastAsia" w:hint="eastAsia"/>
          <w:sz w:val="24"/>
          <w:szCs w:val="24"/>
        </w:rPr>
        <w:t>对机电设备电气控制系统</w:t>
      </w:r>
      <w:r w:rsidRPr="00406E8F">
        <w:rPr>
          <w:rFonts w:asciiTheme="minorEastAsia" w:hAnsiTheme="minorEastAsia" w:hint="eastAsia"/>
          <w:sz w:val="24"/>
          <w:szCs w:val="24"/>
        </w:rPr>
        <w:t>的安装、</w:t>
      </w:r>
      <w:r w:rsidR="00E05E4B">
        <w:rPr>
          <w:rFonts w:asciiTheme="minorEastAsia" w:hAnsiTheme="minorEastAsia" w:hint="eastAsia"/>
          <w:sz w:val="24"/>
          <w:szCs w:val="24"/>
        </w:rPr>
        <w:t>调试的</w:t>
      </w:r>
      <w:r w:rsidRPr="00406E8F">
        <w:rPr>
          <w:rFonts w:asciiTheme="minorEastAsia" w:hAnsiTheme="minorEastAsia" w:hint="eastAsia"/>
          <w:sz w:val="24"/>
          <w:szCs w:val="24"/>
        </w:rPr>
        <w:t>能力；</w:t>
      </w:r>
    </w:p>
    <w:p w:rsidR="00406E8F" w:rsidRPr="00406E8F" w:rsidRDefault="00406E8F" w:rsidP="004631AC">
      <w:pPr>
        <w:adjustRightInd w:val="0"/>
        <w:spacing w:line="360" w:lineRule="auto"/>
        <w:ind w:firstLineChars="200" w:firstLine="480"/>
        <w:rPr>
          <w:rFonts w:asciiTheme="minorEastAsia" w:hAnsiTheme="minorEastAsia"/>
          <w:sz w:val="24"/>
          <w:szCs w:val="24"/>
        </w:rPr>
      </w:pPr>
      <w:r w:rsidRPr="00406E8F">
        <w:rPr>
          <w:rFonts w:asciiTheme="minorEastAsia" w:hAnsiTheme="minorEastAsia" w:hint="eastAsia"/>
          <w:sz w:val="24"/>
          <w:szCs w:val="24"/>
        </w:rPr>
        <w:t>具有对小型</w:t>
      </w:r>
      <w:r w:rsidR="004B059B">
        <w:rPr>
          <w:rFonts w:asciiTheme="minorEastAsia" w:hAnsiTheme="minorEastAsia" w:hint="eastAsia"/>
          <w:sz w:val="24"/>
          <w:szCs w:val="24"/>
        </w:rPr>
        <w:t>机电设备</w:t>
      </w:r>
      <w:r w:rsidRPr="00406E8F">
        <w:rPr>
          <w:rFonts w:asciiTheme="minorEastAsia" w:hAnsiTheme="minorEastAsia" w:hint="eastAsia"/>
          <w:sz w:val="24"/>
          <w:szCs w:val="24"/>
        </w:rPr>
        <w:t>结构了解、</w:t>
      </w:r>
      <w:r w:rsidR="004B059B">
        <w:rPr>
          <w:rFonts w:asciiTheme="minorEastAsia" w:hAnsiTheme="minorEastAsia" w:hint="eastAsia"/>
          <w:sz w:val="24"/>
          <w:szCs w:val="24"/>
        </w:rPr>
        <w:t>基本操作以及</w:t>
      </w:r>
      <w:r w:rsidRPr="00406E8F">
        <w:rPr>
          <w:rFonts w:asciiTheme="minorEastAsia" w:hAnsiTheme="minorEastAsia" w:hint="eastAsia"/>
          <w:sz w:val="24"/>
          <w:szCs w:val="24"/>
        </w:rPr>
        <w:t>典型故障分析与排除能力；</w:t>
      </w:r>
    </w:p>
    <w:p w:rsidR="00406E8F" w:rsidRPr="00406E8F" w:rsidRDefault="00406E8F" w:rsidP="004631AC">
      <w:pPr>
        <w:adjustRightInd w:val="0"/>
        <w:spacing w:line="360" w:lineRule="auto"/>
        <w:ind w:firstLineChars="200" w:firstLine="480"/>
        <w:rPr>
          <w:rFonts w:asciiTheme="minorEastAsia" w:hAnsiTheme="minorEastAsia"/>
          <w:sz w:val="24"/>
          <w:szCs w:val="24"/>
        </w:rPr>
      </w:pPr>
      <w:r w:rsidRPr="00406E8F">
        <w:rPr>
          <w:rFonts w:asciiTheme="minorEastAsia" w:hAnsiTheme="minorEastAsia" w:hint="eastAsia"/>
          <w:sz w:val="24"/>
          <w:szCs w:val="24"/>
        </w:rPr>
        <w:t>具有供配电系统的安装、运行和维护能力；</w:t>
      </w:r>
    </w:p>
    <w:p w:rsidR="001A03B4" w:rsidRPr="00406E8F" w:rsidRDefault="00E05E4B" w:rsidP="004631AC">
      <w:pPr>
        <w:adjustRightInd w:val="0"/>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具有进行</w:t>
      </w:r>
      <w:r w:rsidR="00406E8F" w:rsidRPr="00406E8F">
        <w:rPr>
          <w:rFonts w:asciiTheme="minorEastAsia" w:hAnsiTheme="minorEastAsia" w:hint="eastAsia"/>
          <w:sz w:val="24"/>
          <w:szCs w:val="24"/>
        </w:rPr>
        <w:t>小型</w:t>
      </w:r>
      <w:r>
        <w:rPr>
          <w:rFonts w:asciiTheme="minorEastAsia" w:hAnsiTheme="minorEastAsia" w:hint="eastAsia"/>
          <w:sz w:val="24"/>
          <w:szCs w:val="24"/>
        </w:rPr>
        <w:t>机械设备的装配、</w:t>
      </w:r>
      <w:r w:rsidR="00406E8F" w:rsidRPr="00406E8F">
        <w:rPr>
          <w:rFonts w:asciiTheme="minorEastAsia" w:hAnsiTheme="minorEastAsia" w:hint="eastAsia"/>
          <w:sz w:val="24"/>
          <w:szCs w:val="24"/>
        </w:rPr>
        <w:t>调试及</w:t>
      </w:r>
      <w:r>
        <w:rPr>
          <w:rFonts w:asciiTheme="minorEastAsia" w:hAnsiTheme="minorEastAsia" w:hint="eastAsia"/>
          <w:sz w:val="24"/>
          <w:szCs w:val="24"/>
        </w:rPr>
        <w:t>运行维护</w:t>
      </w:r>
      <w:r w:rsidR="00406E8F" w:rsidRPr="00406E8F">
        <w:rPr>
          <w:rFonts w:asciiTheme="minorEastAsia" w:hAnsiTheme="minorEastAsia" w:hint="eastAsia"/>
          <w:sz w:val="24"/>
          <w:szCs w:val="24"/>
        </w:rPr>
        <w:t>能力。</w:t>
      </w:r>
    </w:p>
    <w:p w:rsidR="009761F4" w:rsidRPr="009278B6" w:rsidRDefault="009761F4" w:rsidP="004631AC">
      <w:pPr>
        <w:adjustRightInd w:val="0"/>
        <w:spacing w:line="360" w:lineRule="auto"/>
        <w:ind w:firstLineChars="200" w:firstLine="482"/>
        <w:rPr>
          <w:rFonts w:ascii="黑体" w:eastAsia="黑体" w:hAnsi="黑体"/>
          <w:b/>
          <w:sz w:val="24"/>
          <w:szCs w:val="24"/>
        </w:rPr>
      </w:pPr>
      <w:r w:rsidRPr="009278B6">
        <w:rPr>
          <w:rFonts w:ascii="黑体" w:eastAsia="黑体" w:hAnsi="黑体" w:hint="eastAsia"/>
          <w:b/>
          <w:sz w:val="24"/>
          <w:szCs w:val="24"/>
        </w:rPr>
        <w:t>六</w:t>
      </w:r>
      <w:r w:rsidRPr="009278B6">
        <w:rPr>
          <w:rFonts w:ascii="黑体" w:eastAsia="黑体" w:hAnsi="黑体"/>
          <w:b/>
          <w:sz w:val="24"/>
          <w:szCs w:val="24"/>
        </w:rPr>
        <w:t>、课程设置</w:t>
      </w:r>
    </w:p>
    <w:p w:rsidR="00541DF1" w:rsidRPr="00B75F20" w:rsidRDefault="00541DF1" w:rsidP="004631AC">
      <w:pPr>
        <w:widowControl/>
        <w:spacing w:line="360" w:lineRule="auto"/>
        <w:ind w:firstLineChars="200" w:firstLine="480"/>
        <w:jc w:val="left"/>
        <w:rPr>
          <w:rFonts w:ascii="宋体" w:eastAsia="宋体" w:hAnsi="宋体" w:cs="宋体"/>
          <w:bCs/>
          <w:kern w:val="0"/>
          <w:sz w:val="24"/>
          <w:szCs w:val="24"/>
        </w:rPr>
      </w:pPr>
      <w:r w:rsidRPr="00B75F20">
        <w:rPr>
          <w:rFonts w:ascii="宋体" w:eastAsia="宋体" w:hAnsi="宋体" w:cs="宋体" w:hint="eastAsia"/>
          <w:bCs/>
          <w:kern w:val="0"/>
          <w:sz w:val="24"/>
          <w:szCs w:val="24"/>
        </w:rPr>
        <w:t>主要</w:t>
      </w:r>
      <w:r w:rsidR="00EE349A" w:rsidRPr="00B75F20">
        <w:rPr>
          <w:rFonts w:ascii="宋体" w:eastAsia="宋体" w:hAnsi="宋体" w:cs="宋体" w:hint="eastAsia"/>
          <w:bCs/>
          <w:kern w:val="0"/>
          <w:sz w:val="24"/>
          <w:szCs w:val="24"/>
        </w:rPr>
        <w:t>包括</w:t>
      </w:r>
      <w:r w:rsidRPr="00B75F20">
        <w:rPr>
          <w:rFonts w:ascii="宋体" w:eastAsia="宋体" w:hAnsi="宋体" w:cs="宋体" w:hint="eastAsia"/>
          <w:bCs/>
          <w:kern w:val="0"/>
          <w:sz w:val="24"/>
          <w:szCs w:val="24"/>
        </w:rPr>
        <w:t>公共基础课、专业</w:t>
      </w:r>
      <w:r w:rsidR="00962404" w:rsidRPr="00B75F20">
        <w:rPr>
          <w:rFonts w:ascii="宋体" w:eastAsia="宋体" w:hAnsi="宋体" w:cs="宋体" w:hint="eastAsia"/>
          <w:bCs/>
          <w:kern w:val="0"/>
          <w:sz w:val="24"/>
          <w:szCs w:val="24"/>
        </w:rPr>
        <w:t>（技能）</w:t>
      </w:r>
      <w:r w:rsidRPr="00B75F20">
        <w:rPr>
          <w:rFonts w:ascii="宋体" w:eastAsia="宋体" w:hAnsi="宋体" w:cs="宋体" w:hint="eastAsia"/>
          <w:bCs/>
          <w:kern w:val="0"/>
          <w:sz w:val="24"/>
          <w:szCs w:val="24"/>
        </w:rPr>
        <w:t>课。</w:t>
      </w:r>
    </w:p>
    <w:p w:rsidR="00962404" w:rsidRPr="008F7F06" w:rsidRDefault="00962404" w:rsidP="004631AC">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（一</w:t>
      </w:r>
      <w:r w:rsidRPr="008F7F06">
        <w:rPr>
          <w:rFonts w:asciiTheme="minorEastAsia" w:hAnsiTheme="minorEastAsia" w:hint="eastAsia"/>
          <w:b/>
          <w:sz w:val="24"/>
          <w:szCs w:val="24"/>
        </w:rPr>
        <w:t>）</w:t>
      </w:r>
      <w:r>
        <w:rPr>
          <w:rFonts w:asciiTheme="minorEastAsia" w:hAnsiTheme="minorEastAsia" w:hint="eastAsia"/>
          <w:b/>
          <w:sz w:val="24"/>
          <w:szCs w:val="24"/>
        </w:rPr>
        <w:t>公共基础课</w:t>
      </w:r>
    </w:p>
    <w:p w:rsidR="00962404" w:rsidRDefault="00FB5955" w:rsidP="004631AC">
      <w:pPr>
        <w:widowControl/>
        <w:spacing w:line="360" w:lineRule="auto"/>
        <w:ind w:firstLineChars="200" w:firstLine="480"/>
        <w:jc w:val="left"/>
        <w:rPr>
          <w:rFonts w:ascii="宋体" w:eastAsia="宋体" w:hAnsi="宋体" w:cs="宋体"/>
          <w:color w:val="333333"/>
          <w:kern w:val="0"/>
          <w:sz w:val="24"/>
          <w:szCs w:val="24"/>
        </w:rPr>
      </w:pPr>
      <w:r w:rsidRPr="00124280">
        <w:rPr>
          <w:rFonts w:ascii="宋体" w:eastAsia="宋体" w:hAnsi="宋体" w:cs="宋体" w:hint="eastAsia"/>
          <w:bCs/>
          <w:color w:val="333333"/>
          <w:kern w:val="0"/>
          <w:sz w:val="24"/>
          <w:szCs w:val="24"/>
        </w:rPr>
        <w:t>公共基础课指面向全院学生开设的公共基础教育为主的课程，是高素质人才培养的基本保证</w:t>
      </w:r>
      <w:r w:rsidRPr="0088076D">
        <w:rPr>
          <w:rFonts w:ascii="宋体" w:eastAsia="宋体" w:hAnsi="宋体" w:cs="宋体" w:hint="eastAsia"/>
          <w:color w:val="333333"/>
          <w:kern w:val="0"/>
          <w:sz w:val="24"/>
          <w:szCs w:val="24"/>
        </w:rPr>
        <w:t>。内容为思想政治理论课、体育、</w:t>
      </w:r>
      <w:r>
        <w:rPr>
          <w:rFonts w:ascii="宋体" w:eastAsia="宋体" w:hAnsi="宋体" w:cs="宋体" w:hint="eastAsia"/>
          <w:color w:val="333333"/>
          <w:kern w:val="0"/>
          <w:sz w:val="24"/>
          <w:szCs w:val="24"/>
        </w:rPr>
        <w:t>高职应用数学、高职实用英语、</w:t>
      </w:r>
      <w:r w:rsidRPr="0088076D">
        <w:rPr>
          <w:rFonts w:ascii="宋体" w:eastAsia="宋体" w:hAnsi="宋体" w:cs="宋体" w:hint="eastAsia"/>
          <w:color w:val="333333"/>
          <w:kern w:val="0"/>
          <w:sz w:val="24"/>
          <w:szCs w:val="24"/>
        </w:rPr>
        <w:t>军事课、</w:t>
      </w:r>
      <w:r>
        <w:rPr>
          <w:rFonts w:ascii="宋体" w:eastAsia="宋体" w:hAnsi="宋体" w:cs="宋体" w:hint="eastAsia"/>
          <w:color w:val="333333"/>
          <w:kern w:val="0"/>
          <w:sz w:val="24"/>
          <w:szCs w:val="24"/>
        </w:rPr>
        <w:t>劳动课、</w:t>
      </w:r>
      <w:r w:rsidRPr="0088076D">
        <w:rPr>
          <w:rFonts w:ascii="宋体" w:eastAsia="宋体" w:hAnsi="宋体" w:cs="宋体" w:hint="eastAsia"/>
          <w:color w:val="333333"/>
          <w:kern w:val="0"/>
          <w:sz w:val="24"/>
          <w:szCs w:val="24"/>
        </w:rPr>
        <w:t>大学生职业发展与就业指导、</w:t>
      </w:r>
      <w:r>
        <w:rPr>
          <w:rFonts w:ascii="宋体" w:eastAsia="宋体" w:hAnsi="宋体" w:cs="宋体" w:hint="eastAsia"/>
          <w:color w:val="333333"/>
          <w:kern w:val="0"/>
          <w:sz w:val="24"/>
          <w:szCs w:val="24"/>
        </w:rPr>
        <w:t>创新创业基础教育、</w:t>
      </w:r>
      <w:r w:rsidRPr="0088076D">
        <w:rPr>
          <w:rFonts w:ascii="宋体" w:eastAsia="宋体" w:hAnsi="宋体" w:cs="宋体" w:hint="eastAsia"/>
          <w:color w:val="333333"/>
          <w:kern w:val="0"/>
          <w:sz w:val="24"/>
          <w:szCs w:val="24"/>
        </w:rPr>
        <w:t>心理健康教育、</w:t>
      </w:r>
      <w:r>
        <w:rPr>
          <w:rFonts w:ascii="宋体" w:eastAsia="宋体" w:hAnsi="宋体" w:cs="宋体" w:hint="eastAsia"/>
          <w:color w:val="333333"/>
          <w:kern w:val="0"/>
          <w:sz w:val="24"/>
          <w:szCs w:val="24"/>
        </w:rPr>
        <w:t>中华优秀传统文化</w:t>
      </w:r>
      <w:r w:rsidRPr="00D91B9C">
        <w:rPr>
          <w:rFonts w:ascii="宋体" w:eastAsia="宋体" w:hAnsi="宋体" w:cs="宋体" w:hint="eastAsia"/>
          <w:color w:val="333333"/>
          <w:kern w:val="0"/>
          <w:sz w:val="24"/>
          <w:szCs w:val="24"/>
        </w:rPr>
        <w:t>、</w:t>
      </w:r>
      <w:r w:rsidRPr="0088076D">
        <w:rPr>
          <w:rFonts w:ascii="宋体" w:eastAsia="宋体" w:hAnsi="宋体" w:cs="宋体" w:hint="eastAsia"/>
          <w:color w:val="333333"/>
          <w:kern w:val="0"/>
          <w:sz w:val="24"/>
          <w:szCs w:val="24"/>
        </w:rPr>
        <w:t>信息</w:t>
      </w:r>
      <w:r>
        <w:rPr>
          <w:rFonts w:ascii="宋体" w:eastAsia="宋体" w:hAnsi="宋体" w:cs="宋体" w:hint="eastAsia"/>
          <w:color w:val="333333"/>
          <w:kern w:val="0"/>
          <w:sz w:val="24"/>
          <w:szCs w:val="24"/>
        </w:rPr>
        <w:t>技术（计算机应用基础）等课程</w:t>
      </w:r>
      <w:r w:rsidRPr="00FE5E53">
        <w:rPr>
          <w:rFonts w:ascii="宋体" w:eastAsia="宋体" w:hAnsi="宋体" w:cs="宋体" w:hint="eastAsia"/>
          <w:color w:val="333333"/>
          <w:kern w:val="0"/>
          <w:sz w:val="24"/>
          <w:szCs w:val="24"/>
        </w:rPr>
        <w:t>。</w:t>
      </w:r>
    </w:p>
    <w:p w:rsidR="001C23FF" w:rsidRDefault="001C23FF" w:rsidP="00571C41">
      <w:pPr>
        <w:spacing w:line="360" w:lineRule="auto"/>
        <w:rPr>
          <w:b/>
          <w:sz w:val="32"/>
          <w:szCs w:val="32"/>
        </w:rPr>
      </w:pPr>
    </w:p>
    <w:p w:rsidR="001C23FF" w:rsidRPr="00571C41" w:rsidRDefault="001C23FF" w:rsidP="001C23FF">
      <w:pPr>
        <w:spacing w:line="360" w:lineRule="auto"/>
        <w:jc w:val="center"/>
        <w:rPr>
          <w:b/>
          <w:sz w:val="24"/>
          <w:szCs w:val="24"/>
        </w:rPr>
      </w:pPr>
      <w:r w:rsidRPr="00571C41">
        <w:rPr>
          <w:rFonts w:hint="eastAsia"/>
          <w:b/>
          <w:sz w:val="24"/>
          <w:szCs w:val="24"/>
        </w:rPr>
        <w:lastRenderedPageBreak/>
        <w:t>《</w:t>
      </w:r>
      <w:r w:rsidRPr="00571C41">
        <w:rPr>
          <w:rFonts w:ascii="宋体" w:hAnsi="宋体" w:cs="宋体" w:hint="eastAsia"/>
          <w:b/>
          <w:kern w:val="0"/>
          <w:sz w:val="24"/>
          <w:szCs w:val="24"/>
        </w:rPr>
        <w:t>高职应用数学</w:t>
      </w:r>
      <w:r w:rsidRPr="00571C41">
        <w:rPr>
          <w:rFonts w:hint="eastAsia"/>
          <w:b/>
          <w:sz w:val="24"/>
          <w:szCs w:val="24"/>
        </w:rPr>
        <w:t>》</w:t>
      </w:r>
    </w:p>
    <w:p w:rsidR="001C23FF" w:rsidRPr="00571C41" w:rsidRDefault="001C23FF" w:rsidP="001C23FF">
      <w:pPr>
        <w:rPr>
          <w:b/>
          <w:sz w:val="24"/>
          <w:szCs w:val="24"/>
        </w:rPr>
      </w:pPr>
      <w:r w:rsidRPr="00571C41">
        <w:rPr>
          <w:rFonts w:hint="eastAsia"/>
          <w:b/>
          <w:sz w:val="24"/>
          <w:szCs w:val="24"/>
        </w:rPr>
        <w:t>1</w:t>
      </w:r>
      <w:r w:rsidRPr="00571C41">
        <w:rPr>
          <w:rFonts w:hint="eastAsia"/>
          <w:b/>
          <w:sz w:val="24"/>
          <w:szCs w:val="24"/>
        </w:rPr>
        <w:t>、</w:t>
      </w:r>
      <w:r w:rsidRPr="00571C41">
        <w:rPr>
          <w:b/>
          <w:sz w:val="24"/>
          <w:szCs w:val="24"/>
        </w:rPr>
        <w:t>课程目标</w:t>
      </w:r>
    </w:p>
    <w:p w:rsidR="001C23FF" w:rsidRPr="00571C41" w:rsidRDefault="001C23FF" w:rsidP="001C23FF">
      <w:pPr>
        <w:spacing w:line="440" w:lineRule="exact"/>
        <w:ind w:firstLineChars="200" w:firstLine="480"/>
        <w:rPr>
          <w:rFonts w:ascii="宋体" w:hAnsi="宋体" w:cs="宋体"/>
          <w:sz w:val="24"/>
          <w:szCs w:val="24"/>
        </w:rPr>
      </w:pPr>
      <w:r w:rsidRPr="00571C41">
        <w:rPr>
          <w:rFonts w:ascii="宋体" w:hAnsi="宋体" w:hint="eastAsia"/>
          <w:sz w:val="24"/>
          <w:szCs w:val="24"/>
        </w:rPr>
        <w:t>本课程的教学目标是要通过对本课程的学习，使学生掌握数学基础知识，特别是基本的数学思想方法和必要的应用技能。知识方面达到</w:t>
      </w:r>
      <w:r w:rsidRPr="00571C41">
        <w:rPr>
          <w:rFonts w:ascii="宋体" w:hAnsi="宋体" w:cs="宋体" w:hint="eastAsia"/>
          <w:sz w:val="24"/>
          <w:szCs w:val="24"/>
        </w:rPr>
        <w:t>掌握数学的基本概念、基本运算和基本方法，学生能应用所学的数学知识分析并解决生活和工程实际中的问题，为学习专业课程提供必要的数学工具。</w:t>
      </w:r>
      <w:r w:rsidRPr="00571C41">
        <w:rPr>
          <w:rFonts w:ascii="宋体" w:hAnsi="宋体" w:hint="eastAsia"/>
          <w:sz w:val="24"/>
          <w:szCs w:val="24"/>
        </w:rPr>
        <w:t>能力方面达到</w:t>
      </w:r>
      <w:r w:rsidRPr="00571C41">
        <w:rPr>
          <w:rFonts w:ascii="宋体" w:hAnsi="宋体" w:cs="宋体" w:hint="eastAsia"/>
          <w:sz w:val="24"/>
          <w:szCs w:val="24"/>
        </w:rPr>
        <w:t>通过各个教学环节，培养学生观察思考、抽象概括问题的能力、一定的逻辑推理能力、运算能力，提高学生运用数学知识分析和解决问题的能力。</w:t>
      </w:r>
      <w:r w:rsidRPr="00571C41">
        <w:rPr>
          <w:rFonts w:ascii="宋体" w:hAnsi="宋体" w:hint="eastAsia"/>
          <w:sz w:val="24"/>
          <w:szCs w:val="24"/>
        </w:rPr>
        <w:t>素质方面达到</w:t>
      </w:r>
      <w:r w:rsidRPr="00571C41">
        <w:rPr>
          <w:rFonts w:ascii="宋体" w:hAnsi="宋体" w:cs="宋体" w:hint="eastAsia"/>
          <w:sz w:val="24"/>
          <w:szCs w:val="24"/>
        </w:rPr>
        <w:t>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rsidR="001C23FF" w:rsidRPr="00571C41" w:rsidRDefault="001C23FF" w:rsidP="001C23FF">
      <w:pPr>
        <w:rPr>
          <w:b/>
          <w:sz w:val="24"/>
          <w:szCs w:val="24"/>
        </w:rPr>
      </w:pPr>
      <w:r w:rsidRPr="00571C41">
        <w:rPr>
          <w:rFonts w:hint="eastAsia"/>
          <w:b/>
          <w:sz w:val="24"/>
          <w:szCs w:val="24"/>
        </w:rPr>
        <w:t>2</w:t>
      </w:r>
      <w:r w:rsidRPr="00571C41">
        <w:rPr>
          <w:rFonts w:hint="eastAsia"/>
          <w:b/>
          <w:sz w:val="24"/>
          <w:szCs w:val="24"/>
        </w:rPr>
        <w:t>、</w:t>
      </w:r>
      <w:r w:rsidRPr="00571C41">
        <w:rPr>
          <w:b/>
          <w:sz w:val="24"/>
          <w:szCs w:val="24"/>
        </w:rPr>
        <w:t>主要内容</w:t>
      </w:r>
    </w:p>
    <w:p w:rsidR="001C23FF" w:rsidRPr="00571C41" w:rsidRDefault="001C23FF" w:rsidP="001C23FF">
      <w:pPr>
        <w:spacing w:line="440" w:lineRule="exact"/>
        <w:ind w:firstLineChars="200" w:firstLine="480"/>
        <w:rPr>
          <w:rFonts w:ascii="宋体" w:hAnsi="宋体"/>
          <w:sz w:val="24"/>
          <w:szCs w:val="24"/>
        </w:rPr>
      </w:pPr>
      <w:r w:rsidRPr="00571C41">
        <w:rPr>
          <w:rFonts w:ascii="宋体" w:hAnsi="宋体" w:hint="eastAsia"/>
          <w:sz w:val="24"/>
          <w:szCs w:val="24"/>
        </w:rPr>
        <w:t>本课程是一门重要的基础课，本着学生的实际情况和教学时数，以及后续课程学习的需要，教学内容主要有基础知识，微积分基础内容、线性代数基础内容、概率统计基础内容，数与方程、函数、函数的极限、导数的概念及求导公式、导数的计算及应用、不积分和定积分的概念、行列式与线性方程的解法、矩阵的概念及计算、统计初步和随机事件的概率、 条件概率事件独立性和全概率公式。</w:t>
      </w:r>
      <w:r w:rsidRPr="00571C41">
        <w:rPr>
          <w:rFonts w:ascii="新宋体" w:eastAsia="新宋体" w:hAnsi="新宋体" w:hint="eastAsia"/>
          <w:sz w:val="24"/>
          <w:szCs w:val="24"/>
        </w:rPr>
        <w:t>图论，（</w:t>
      </w:r>
      <w:r w:rsidRPr="00571C41">
        <w:rPr>
          <w:rFonts w:ascii="宋体" w:hAnsi="华文中宋" w:hint="eastAsia"/>
          <w:sz w:val="24"/>
          <w:szCs w:val="24"/>
        </w:rPr>
        <w:t>图的基本概念，图的矩阵表示，树与生成树，根树及其应用，</w:t>
      </w:r>
      <w:r w:rsidRPr="00571C41">
        <w:rPr>
          <w:rFonts w:ascii="宋体" w:hAnsi="宋体" w:hint="eastAsia"/>
          <w:sz w:val="24"/>
          <w:szCs w:val="24"/>
        </w:rPr>
        <w:t>最优二叉树的Huffman算法</w:t>
      </w:r>
      <w:r w:rsidRPr="00571C41">
        <w:rPr>
          <w:rFonts w:ascii="宋体" w:hAnsi="华文中宋" w:hint="eastAsia"/>
          <w:sz w:val="24"/>
          <w:szCs w:val="24"/>
        </w:rPr>
        <w:t>）</w:t>
      </w:r>
    </w:p>
    <w:p w:rsidR="001C23FF" w:rsidRPr="00571C41" w:rsidRDefault="001C23FF" w:rsidP="001C23FF">
      <w:pPr>
        <w:tabs>
          <w:tab w:val="left" w:pos="2655"/>
        </w:tabs>
        <w:rPr>
          <w:b/>
          <w:sz w:val="24"/>
          <w:szCs w:val="24"/>
        </w:rPr>
      </w:pPr>
      <w:r w:rsidRPr="00571C41">
        <w:rPr>
          <w:rFonts w:hint="eastAsia"/>
          <w:b/>
          <w:sz w:val="24"/>
          <w:szCs w:val="24"/>
        </w:rPr>
        <w:t>3</w:t>
      </w:r>
      <w:r w:rsidRPr="00571C41">
        <w:rPr>
          <w:rFonts w:hint="eastAsia"/>
          <w:b/>
          <w:sz w:val="24"/>
          <w:szCs w:val="24"/>
        </w:rPr>
        <w:t>、</w:t>
      </w:r>
      <w:r w:rsidRPr="00571C41">
        <w:rPr>
          <w:b/>
          <w:sz w:val="24"/>
          <w:szCs w:val="24"/>
        </w:rPr>
        <w:t>教学要求</w:t>
      </w:r>
    </w:p>
    <w:p w:rsidR="001C23FF" w:rsidRPr="00571C41" w:rsidRDefault="001C23FF" w:rsidP="001C23FF">
      <w:pPr>
        <w:spacing w:line="360" w:lineRule="auto"/>
        <w:ind w:firstLineChars="200" w:firstLine="480"/>
        <w:rPr>
          <w:rFonts w:ascii="宋体"/>
          <w:sz w:val="24"/>
          <w:szCs w:val="24"/>
        </w:rPr>
      </w:pPr>
      <w:r w:rsidRPr="00571C41">
        <w:rPr>
          <w:rFonts w:ascii="宋体" w:hint="eastAsia"/>
          <w:sz w:val="24"/>
          <w:szCs w:val="24"/>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9、理解</w:t>
      </w:r>
      <w:r w:rsidRPr="00571C41">
        <w:rPr>
          <w:rFonts w:ascii="宋体" w:hAnsi="华文中宋" w:hint="eastAsia"/>
          <w:sz w:val="24"/>
          <w:szCs w:val="24"/>
        </w:rPr>
        <w:t>图的基本概念，</w:t>
      </w:r>
      <w:r w:rsidRPr="00571C41">
        <w:rPr>
          <w:rFonts w:ascii="宋体" w:hAnsi="宋体" w:hint="eastAsia"/>
          <w:sz w:val="24"/>
          <w:szCs w:val="24"/>
        </w:rPr>
        <w:t>掌握图的邻接矩阵A的表示, 掌握图的最小生成树求法，最优二叉树的Huffman算法，</w:t>
      </w:r>
      <w:r w:rsidRPr="00571C41">
        <w:rPr>
          <w:rFonts w:ascii="宋体" w:hAnsi="宋体" w:hint="eastAsia"/>
          <w:bCs/>
          <w:sz w:val="24"/>
          <w:szCs w:val="24"/>
        </w:rPr>
        <w:t>二叉树在编码中的应用</w:t>
      </w:r>
      <w:r w:rsidRPr="00571C41">
        <w:rPr>
          <w:rFonts w:ascii="宋体" w:hAnsi="宋体" w:hint="eastAsia"/>
          <w:sz w:val="24"/>
          <w:szCs w:val="24"/>
        </w:rPr>
        <w:t>。</w:t>
      </w:r>
    </w:p>
    <w:p w:rsidR="001C23FF" w:rsidRPr="00571C41" w:rsidRDefault="001C23FF" w:rsidP="001C23FF">
      <w:pPr>
        <w:jc w:val="center"/>
        <w:rPr>
          <w:b/>
          <w:sz w:val="24"/>
          <w:szCs w:val="24"/>
        </w:rPr>
      </w:pPr>
      <w:r w:rsidRPr="00571C41">
        <w:rPr>
          <w:b/>
          <w:sz w:val="24"/>
          <w:szCs w:val="24"/>
        </w:rPr>
        <w:br w:type="page"/>
      </w:r>
      <w:r w:rsidRPr="00571C41">
        <w:rPr>
          <w:rFonts w:hint="eastAsia"/>
          <w:b/>
          <w:sz w:val="24"/>
          <w:szCs w:val="24"/>
        </w:rPr>
        <w:lastRenderedPageBreak/>
        <w:t>《</w:t>
      </w:r>
      <w:r w:rsidRPr="00571C41">
        <w:rPr>
          <w:rFonts w:ascii="宋体" w:hAnsi="宋体" w:cs="宋体" w:hint="eastAsia"/>
          <w:b/>
          <w:kern w:val="0"/>
          <w:sz w:val="24"/>
          <w:szCs w:val="24"/>
        </w:rPr>
        <w:t>高职实用英语</w:t>
      </w:r>
      <w:r w:rsidRPr="00571C41">
        <w:rPr>
          <w:rFonts w:hint="eastAsia"/>
          <w:b/>
          <w:sz w:val="24"/>
          <w:szCs w:val="24"/>
        </w:rPr>
        <w:t>》</w:t>
      </w:r>
    </w:p>
    <w:p w:rsidR="001C23FF" w:rsidRPr="00571C41" w:rsidRDefault="001C23FF" w:rsidP="001C23FF">
      <w:pPr>
        <w:rPr>
          <w:rFonts w:ascii="宋体" w:hAnsi="宋体"/>
          <w:sz w:val="24"/>
          <w:szCs w:val="24"/>
        </w:rPr>
      </w:pPr>
      <w:r w:rsidRPr="00571C41">
        <w:rPr>
          <w:rFonts w:ascii="宋体" w:hAnsi="宋体" w:hint="eastAsia"/>
          <w:sz w:val="24"/>
          <w:szCs w:val="24"/>
          <w:highlight w:val="lightGray"/>
        </w:rPr>
        <w:t>1、</w:t>
      </w:r>
      <w:r w:rsidRPr="00571C41">
        <w:rPr>
          <w:rFonts w:ascii="宋体" w:hAnsi="宋体"/>
          <w:b/>
          <w:sz w:val="24"/>
          <w:szCs w:val="24"/>
        </w:rPr>
        <w:t>课程目标</w:t>
      </w:r>
    </w:p>
    <w:p w:rsidR="001C23FF" w:rsidRPr="00571C41" w:rsidRDefault="001C23FF" w:rsidP="001C23FF">
      <w:pPr>
        <w:widowControl/>
        <w:wordWrap w:val="0"/>
        <w:spacing w:line="360" w:lineRule="auto"/>
        <w:ind w:firstLineChars="200" w:firstLine="480"/>
        <w:jc w:val="left"/>
        <w:rPr>
          <w:rFonts w:ascii="宋体" w:hAnsi="宋体" w:cs="宋体"/>
          <w:sz w:val="24"/>
          <w:szCs w:val="24"/>
        </w:rPr>
      </w:pPr>
      <w:r w:rsidRPr="00571C41">
        <w:rPr>
          <w:rFonts w:ascii="宋体" w:hAnsi="宋体" w:cs="宋体" w:hint="eastAsia"/>
          <w:color w:val="000000"/>
          <w:kern w:val="0"/>
          <w:sz w:val="24"/>
          <w:szCs w:val="24"/>
        </w:rPr>
        <w:t>本课程遵循高职高专培养应用型人才的目标和“以应用为目的，实用为主，够用为度”的教学方向，在加强英语语言基础知识和基本技能训练的同时，重视培养学生实际使用英语进行交际的能力。</w:t>
      </w:r>
      <w:r w:rsidRPr="00571C41">
        <w:rPr>
          <w:rFonts w:ascii="宋体" w:hAnsi="宋体" w:cs="宋体" w:hint="eastAsia"/>
          <w:sz w:val="24"/>
          <w:szCs w:val="24"/>
        </w:rPr>
        <w:t>提高学生英语综合应用能力，特别是听说能力，使他们在今后工作和社会交往中能用英语有效地进行口头和书面的信息交流，</w:t>
      </w:r>
      <w:r w:rsidRPr="00571C41">
        <w:rPr>
          <w:rFonts w:ascii="宋体" w:hAnsi="宋体" w:cs="宋体" w:hint="eastAsia"/>
          <w:color w:val="000000"/>
          <w:kern w:val="0"/>
          <w:sz w:val="24"/>
          <w:szCs w:val="24"/>
        </w:rPr>
        <w:t>能够借助词典阅读和翻译与专业相关的简单英语资料，以满足学生在今后工作中的需要，并能够</w:t>
      </w:r>
      <w:r w:rsidRPr="00571C41">
        <w:rPr>
          <w:rFonts w:ascii="宋体" w:hAnsi="宋体" w:cs="宋体" w:hint="eastAsia"/>
          <w:sz w:val="24"/>
          <w:szCs w:val="24"/>
        </w:rPr>
        <w:t>增强自主学习能力、提高综合文化素养，以适应我国经济发展和国家交流的需要。</w:t>
      </w:r>
    </w:p>
    <w:p w:rsidR="001C23FF" w:rsidRPr="00571C41" w:rsidRDefault="001C23FF" w:rsidP="001C23FF">
      <w:pPr>
        <w:rPr>
          <w:rFonts w:ascii="宋体" w:hAnsi="宋体"/>
          <w:b/>
          <w:sz w:val="24"/>
          <w:szCs w:val="24"/>
        </w:rPr>
      </w:pPr>
      <w:r w:rsidRPr="00571C41">
        <w:rPr>
          <w:rFonts w:ascii="宋体" w:hAnsi="宋体" w:hint="eastAsia"/>
          <w:b/>
          <w:sz w:val="24"/>
          <w:szCs w:val="24"/>
        </w:rPr>
        <w:t>2、</w:t>
      </w:r>
      <w:r w:rsidRPr="00571C41">
        <w:rPr>
          <w:rFonts w:ascii="宋体" w:hAnsi="宋体"/>
          <w:b/>
          <w:sz w:val="24"/>
          <w:szCs w:val="24"/>
        </w:rPr>
        <w:t>主要内容</w:t>
      </w:r>
    </w:p>
    <w:p w:rsidR="001C23FF" w:rsidRPr="00571C41" w:rsidRDefault="001C23FF" w:rsidP="001C23FF">
      <w:pPr>
        <w:widowControl/>
        <w:wordWrap w:val="0"/>
        <w:spacing w:line="360" w:lineRule="auto"/>
        <w:ind w:firstLineChars="200" w:firstLine="480"/>
        <w:jc w:val="left"/>
        <w:rPr>
          <w:rFonts w:ascii="宋体" w:hAnsi="宋体" w:cs="宋体"/>
          <w:color w:val="000000"/>
          <w:kern w:val="0"/>
          <w:sz w:val="24"/>
          <w:szCs w:val="24"/>
        </w:rPr>
      </w:pPr>
      <w:r w:rsidRPr="00571C41">
        <w:rPr>
          <w:rFonts w:ascii="宋体" w:hAnsi="宋体" w:cs="宋体" w:hint="eastAsia"/>
          <w:color w:val="000000"/>
          <w:kern w:val="0"/>
          <w:sz w:val="24"/>
          <w:szCs w:val="24"/>
        </w:rPr>
        <w:t>本课程是为我院高职学生开设的一门公共基础课，是各个专业的专业英语课程的基础课程，也是培养学生人文素质的一门必修课程。它围绕问候、致谢和道歉、问路及指路、守时与约定、谈论天气、体育爱好、假日庆祝、健康与锻炼等主题展开听说读写译五个方面的技能培养。</w:t>
      </w:r>
    </w:p>
    <w:p w:rsidR="001C23FF" w:rsidRPr="00571C41" w:rsidRDefault="001C23FF" w:rsidP="001C23FF">
      <w:pPr>
        <w:rPr>
          <w:rFonts w:ascii="宋体" w:hAnsi="宋体"/>
          <w:b/>
          <w:sz w:val="24"/>
          <w:szCs w:val="24"/>
        </w:rPr>
      </w:pPr>
      <w:r w:rsidRPr="00571C41">
        <w:rPr>
          <w:rFonts w:ascii="宋体" w:hAnsi="宋体" w:hint="eastAsia"/>
          <w:b/>
          <w:sz w:val="24"/>
          <w:szCs w:val="24"/>
        </w:rPr>
        <w:t>3、</w:t>
      </w:r>
      <w:r w:rsidRPr="00571C41">
        <w:rPr>
          <w:rFonts w:ascii="宋体" w:hAnsi="宋体"/>
          <w:b/>
          <w:sz w:val="24"/>
          <w:szCs w:val="24"/>
        </w:rPr>
        <w:t>教学要求</w:t>
      </w:r>
    </w:p>
    <w:p w:rsidR="001C23FF" w:rsidRPr="00571C41" w:rsidRDefault="001C23FF" w:rsidP="001C23FF">
      <w:pPr>
        <w:widowControl/>
        <w:wordWrap w:val="0"/>
        <w:spacing w:line="360" w:lineRule="auto"/>
        <w:ind w:firstLineChars="200" w:firstLine="480"/>
        <w:jc w:val="left"/>
        <w:rPr>
          <w:rFonts w:ascii="宋体" w:hAnsi="宋体" w:cs="宋体"/>
          <w:color w:val="000000"/>
          <w:kern w:val="0"/>
          <w:sz w:val="24"/>
          <w:szCs w:val="24"/>
        </w:rPr>
      </w:pPr>
      <w:r w:rsidRPr="00571C41">
        <w:rPr>
          <w:rFonts w:ascii="宋体" w:hAnsi="宋体" w:cs="宋体" w:hint="eastAsia"/>
          <w:color w:val="000000"/>
          <w:kern w:val="0"/>
          <w:sz w:val="24"/>
          <w:szCs w:val="24"/>
        </w:rPr>
        <w:t>通过本课程的学习，学生应该达到下列要求：</w:t>
      </w:r>
    </w:p>
    <w:p w:rsidR="001C23FF" w:rsidRPr="00571C41" w:rsidRDefault="001C23FF" w:rsidP="001C23FF">
      <w:pPr>
        <w:widowControl/>
        <w:wordWrap w:val="0"/>
        <w:spacing w:line="360" w:lineRule="auto"/>
        <w:ind w:firstLineChars="200" w:firstLine="480"/>
        <w:jc w:val="left"/>
        <w:rPr>
          <w:rFonts w:ascii="宋体" w:hAnsi="宋体" w:cs="宋体"/>
          <w:color w:val="000000"/>
          <w:kern w:val="0"/>
          <w:sz w:val="24"/>
          <w:szCs w:val="24"/>
        </w:rPr>
      </w:pPr>
      <w:r w:rsidRPr="00571C41">
        <w:rPr>
          <w:rFonts w:ascii="宋体" w:hAnsi="宋体" w:cs="宋体" w:hint="eastAsia"/>
          <w:color w:val="000000"/>
          <w:kern w:val="0"/>
          <w:sz w:val="24"/>
          <w:szCs w:val="24"/>
        </w:rPr>
        <w:t>1、词汇：认知2500个英语单词以及由这些单词构成的常用词组，对其中的1000 个左右的单词能正确拼写、英汉互译。</w:t>
      </w:r>
    </w:p>
    <w:p w:rsidR="001C23FF" w:rsidRPr="00571C41" w:rsidRDefault="001C23FF" w:rsidP="001C23FF">
      <w:pPr>
        <w:widowControl/>
        <w:wordWrap w:val="0"/>
        <w:spacing w:line="360" w:lineRule="auto"/>
        <w:ind w:firstLineChars="200" w:firstLine="480"/>
        <w:jc w:val="left"/>
        <w:rPr>
          <w:rFonts w:ascii="宋体" w:hAnsi="宋体" w:cs="宋体"/>
          <w:color w:val="000000"/>
          <w:kern w:val="0"/>
          <w:sz w:val="24"/>
          <w:szCs w:val="24"/>
        </w:rPr>
      </w:pPr>
      <w:r w:rsidRPr="00571C41">
        <w:rPr>
          <w:rFonts w:ascii="宋体" w:hAnsi="宋体" w:cs="宋体" w:hint="eastAsia"/>
          <w:color w:val="000000"/>
          <w:kern w:val="0"/>
          <w:sz w:val="24"/>
          <w:szCs w:val="24"/>
        </w:rPr>
        <w:t>2、语法：掌握基本的英语语法规则，在听、说、读、写、译中能正确运用所学语法知识。</w:t>
      </w:r>
    </w:p>
    <w:p w:rsidR="001C23FF" w:rsidRPr="00571C41" w:rsidRDefault="001C23FF" w:rsidP="001C23FF">
      <w:pPr>
        <w:widowControl/>
        <w:wordWrap w:val="0"/>
        <w:spacing w:line="360" w:lineRule="auto"/>
        <w:ind w:firstLineChars="200" w:firstLine="480"/>
        <w:jc w:val="left"/>
        <w:rPr>
          <w:rFonts w:ascii="宋体" w:hAnsi="宋体" w:cs="宋体"/>
          <w:color w:val="000000"/>
          <w:kern w:val="0"/>
          <w:sz w:val="24"/>
          <w:szCs w:val="24"/>
        </w:rPr>
      </w:pPr>
      <w:r w:rsidRPr="00571C41">
        <w:rPr>
          <w:rFonts w:ascii="宋体" w:hAnsi="宋体" w:cs="宋体" w:hint="eastAsia"/>
          <w:color w:val="000000"/>
          <w:kern w:val="0"/>
          <w:sz w:val="24"/>
          <w:szCs w:val="24"/>
        </w:rPr>
        <w:t>3、听力：能听懂涉及日常交际的结构简单、发音清楚、语速较慢的英语简短对话和陈述，理解基本正确。</w:t>
      </w:r>
    </w:p>
    <w:p w:rsidR="001C23FF" w:rsidRPr="00571C41" w:rsidRDefault="001C23FF" w:rsidP="001C23FF">
      <w:pPr>
        <w:widowControl/>
        <w:wordWrap w:val="0"/>
        <w:spacing w:line="360" w:lineRule="auto"/>
        <w:ind w:firstLineChars="200" w:firstLine="480"/>
        <w:jc w:val="left"/>
        <w:rPr>
          <w:rFonts w:ascii="宋体" w:hAnsi="宋体" w:cs="宋体"/>
          <w:color w:val="000000"/>
          <w:kern w:val="0"/>
          <w:sz w:val="24"/>
          <w:szCs w:val="24"/>
        </w:rPr>
      </w:pPr>
      <w:r w:rsidRPr="00571C41">
        <w:rPr>
          <w:rFonts w:ascii="宋体" w:hAnsi="宋体" w:cs="宋体" w:hint="eastAsia"/>
          <w:color w:val="000000"/>
          <w:kern w:val="0"/>
          <w:sz w:val="24"/>
          <w:szCs w:val="24"/>
        </w:rPr>
        <w:t>4、口语：掌握一般的课堂用语，并能在日常涉外活动中进行简单的交流。</w:t>
      </w:r>
    </w:p>
    <w:p w:rsidR="001C23FF" w:rsidRPr="00571C41" w:rsidRDefault="001C23FF" w:rsidP="001C23FF">
      <w:pPr>
        <w:widowControl/>
        <w:wordWrap w:val="0"/>
        <w:spacing w:line="360" w:lineRule="auto"/>
        <w:ind w:firstLineChars="200" w:firstLine="480"/>
        <w:jc w:val="left"/>
        <w:rPr>
          <w:rFonts w:ascii="宋体" w:hAnsi="宋体" w:cs="宋体"/>
          <w:color w:val="000000"/>
          <w:kern w:val="0"/>
          <w:sz w:val="24"/>
          <w:szCs w:val="24"/>
        </w:rPr>
      </w:pPr>
      <w:r w:rsidRPr="00571C41">
        <w:rPr>
          <w:rFonts w:ascii="宋体" w:hAnsi="宋体" w:cs="宋体" w:hint="eastAsia"/>
          <w:color w:val="000000"/>
          <w:kern w:val="0"/>
          <w:sz w:val="24"/>
          <w:szCs w:val="24"/>
        </w:rPr>
        <w:t>5、阅读：能阅读中等难度的一般题材的简短英文资料，理解正确。在阅读生词不超过总词数3%的英文资料时，阅读速度不低于每分钟50词。能读懂通用的简短实用文字材料，如信函、产品说明等，理解基本正确。</w:t>
      </w:r>
    </w:p>
    <w:p w:rsidR="001C23FF" w:rsidRPr="00571C41" w:rsidRDefault="001C23FF" w:rsidP="001C23FF">
      <w:pPr>
        <w:widowControl/>
        <w:wordWrap w:val="0"/>
        <w:spacing w:line="360" w:lineRule="auto"/>
        <w:ind w:firstLineChars="200" w:firstLine="480"/>
        <w:jc w:val="left"/>
        <w:rPr>
          <w:rFonts w:ascii="宋体" w:hAnsi="宋体" w:cs="宋体"/>
          <w:color w:val="000000"/>
          <w:kern w:val="0"/>
          <w:sz w:val="24"/>
          <w:szCs w:val="24"/>
        </w:rPr>
      </w:pPr>
      <w:r w:rsidRPr="00571C41">
        <w:rPr>
          <w:rFonts w:ascii="宋体" w:hAnsi="宋体" w:cs="宋体" w:hint="eastAsia"/>
          <w:color w:val="000000"/>
          <w:kern w:val="0"/>
          <w:sz w:val="24"/>
          <w:szCs w:val="24"/>
        </w:rPr>
        <w:t>6、写作：能运用所学词汇和语法写出简单的短文；能用英语填写表格、套写便函、简历等，词句基本正确，无重大语法错误，格式基本恰当，表达清楚。</w:t>
      </w:r>
    </w:p>
    <w:p w:rsidR="001C23FF" w:rsidRPr="00571C41" w:rsidRDefault="001C23FF" w:rsidP="001C23FF">
      <w:pPr>
        <w:spacing w:line="360" w:lineRule="auto"/>
        <w:ind w:firstLineChars="200" w:firstLine="480"/>
        <w:rPr>
          <w:rFonts w:ascii="宋体" w:hAnsi="宋体" w:cs="宋体"/>
          <w:color w:val="000000"/>
          <w:kern w:val="0"/>
          <w:sz w:val="24"/>
          <w:szCs w:val="24"/>
        </w:rPr>
      </w:pPr>
      <w:r w:rsidRPr="00571C41">
        <w:rPr>
          <w:rFonts w:ascii="宋体" w:hAnsi="宋体" w:cs="宋体" w:hint="eastAsia"/>
          <w:color w:val="000000"/>
          <w:kern w:val="0"/>
          <w:sz w:val="24"/>
          <w:szCs w:val="24"/>
        </w:rPr>
        <w:t>7、翻译（英译汉）：能借助词典将中等偏下难度的一般题材的文字材料译成汉语。理解正确，译文达意。</w:t>
      </w:r>
    </w:p>
    <w:p w:rsidR="001C23FF" w:rsidRPr="00571C41" w:rsidRDefault="001C23FF" w:rsidP="001C23FF">
      <w:pPr>
        <w:jc w:val="center"/>
        <w:rPr>
          <w:rFonts w:ascii="Calibri" w:hAnsi="Calibri"/>
          <w:b/>
          <w:sz w:val="24"/>
          <w:szCs w:val="24"/>
        </w:rPr>
      </w:pPr>
      <w:r w:rsidRPr="00571C41">
        <w:rPr>
          <w:rFonts w:ascii="Calibri" w:hAnsi="Calibri"/>
          <w:b/>
          <w:sz w:val="24"/>
          <w:szCs w:val="24"/>
        </w:rPr>
        <w:br w:type="page"/>
      </w:r>
      <w:r w:rsidRPr="00571C41">
        <w:rPr>
          <w:rFonts w:ascii="Calibri" w:hAnsi="Calibri" w:hint="eastAsia"/>
          <w:b/>
          <w:sz w:val="24"/>
          <w:szCs w:val="24"/>
        </w:rPr>
        <w:lastRenderedPageBreak/>
        <w:t xml:space="preserve">  </w:t>
      </w:r>
      <w:r w:rsidRPr="00571C41">
        <w:rPr>
          <w:rFonts w:ascii="Calibri" w:hAnsi="Calibri" w:hint="eastAsia"/>
          <w:b/>
          <w:sz w:val="24"/>
          <w:szCs w:val="24"/>
        </w:rPr>
        <w:t>《思想道德修养与法律基础》</w:t>
      </w:r>
    </w:p>
    <w:p w:rsidR="001C23FF" w:rsidRPr="00571C41" w:rsidRDefault="001C23FF" w:rsidP="001C23FF">
      <w:pPr>
        <w:rPr>
          <w:rFonts w:ascii="宋体" w:hAnsi="宋体"/>
          <w:b/>
          <w:sz w:val="24"/>
          <w:szCs w:val="24"/>
        </w:rPr>
      </w:pPr>
      <w:r w:rsidRPr="00571C41">
        <w:rPr>
          <w:rFonts w:ascii="宋体" w:hAnsi="宋体" w:hint="eastAsia"/>
          <w:b/>
          <w:sz w:val="24"/>
          <w:szCs w:val="24"/>
        </w:rPr>
        <w:t>1、</w:t>
      </w:r>
      <w:r w:rsidRPr="00571C41">
        <w:rPr>
          <w:rFonts w:ascii="宋体" w:hAnsi="宋体"/>
          <w:b/>
          <w:sz w:val="24"/>
          <w:szCs w:val="24"/>
        </w:rPr>
        <w:t>课程目标</w:t>
      </w:r>
    </w:p>
    <w:p w:rsidR="001C23FF" w:rsidRPr="00571C41" w:rsidRDefault="001C23FF" w:rsidP="001C23FF">
      <w:pPr>
        <w:spacing w:line="460" w:lineRule="exact"/>
        <w:ind w:firstLineChars="200" w:firstLine="480"/>
        <w:rPr>
          <w:rFonts w:ascii="宋体" w:hAnsi="宋体"/>
          <w:sz w:val="24"/>
          <w:szCs w:val="24"/>
        </w:rPr>
      </w:pPr>
      <w:r w:rsidRPr="00571C41">
        <w:rPr>
          <w:rFonts w:ascii="宋体" w:hAnsi="宋体" w:hint="eastAsia"/>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rsidR="001C23FF" w:rsidRPr="00571C41" w:rsidRDefault="001C23FF" w:rsidP="001C23FF">
      <w:pPr>
        <w:spacing w:line="460" w:lineRule="exact"/>
        <w:ind w:firstLineChars="200" w:firstLine="480"/>
        <w:rPr>
          <w:rFonts w:ascii="宋体" w:hAnsi="宋体"/>
          <w:sz w:val="24"/>
          <w:szCs w:val="24"/>
        </w:rPr>
      </w:pPr>
    </w:p>
    <w:p w:rsidR="001C23FF" w:rsidRPr="00571C41" w:rsidRDefault="001C23FF" w:rsidP="001C23FF">
      <w:pPr>
        <w:spacing w:line="460" w:lineRule="exact"/>
        <w:jc w:val="left"/>
        <w:rPr>
          <w:rFonts w:ascii="宋体" w:hAnsi="宋体"/>
          <w:b/>
          <w:sz w:val="24"/>
          <w:szCs w:val="24"/>
        </w:rPr>
      </w:pPr>
      <w:r w:rsidRPr="00571C41">
        <w:rPr>
          <w:rFonts w:ascii="宋体" w:hAnsi="宋体" w:hint="eastAsia"/>
          <w:b/>
          <w:sz w:val="24"/>
          <w:szCs w:val="24"/>
        </w:rPr>
        <w:t>2、</w:t>
      </w:r>
      <w:r w:rsidRPr="00571C41">
        <w:rPr>
          <w:rFonts w:ascii="宋体" w:hAnsi="宋体"/>
          <w:b/>
          <w:sz w:val="24"/>
          <w:szCs w:val="24"/>
        </w:rPr>
        <w:t>主要内容</w:t>
      </w:r>
    </w:p>
    <w:p w:rsidR="001C23FF" w:rsidRPr="00571C41" w:rsidRDefault="001C23FF" w:rsidP="001C23FF">
      <w:pPr>
        <w:spacing w:line="460" w:lineRule="exact"/>
        <w:ind w:firstLineChars="200" w:firstLine="480"/>
        <w:rPr>
          <w:rFonts w:ascii="宋体" w:hAnsi="宋体"/>
          <w:sz w:val="24"/>
          <w:szCs w:val="24"/>
        </w:rPr>
      </w:pPr>
      <w:r w:rsidRPr="00571C41">
        <w:rPr>
          <w:rFonts w:ascii="宋体" w:hAnsi="宋体" w:hint="eastAsia"/>
          <w:sz w:val="24"/>
          <w:szCs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rsidR="001C23FF" w:rsidRPr="00571C41" w:rsidRDefault="001C23FF" w:rsidP="001C23FF">
      <w:pPr>
        <w:spacing w:line="460" w:lineRule="exact"/>
        <w:ind w:firstLineChars="200" w:firstLine="480"/>
        <w:rPr>
          <w:rFonts w:ascii="宋体" w:hAnsi="宋体"/>
          <w:sz w:val="24"/>
          <w:szCs w:val="24"/>
        </w:rPr>
      </w:pPr>
    </w:p>
    <w:p w:rsidR="001C23FF" w:rsidRPr="00571C41" w:rsidRDefault="001C23FF" w:rsidP="001C23FF">
      <w:pPr>
        <w:spacing w:line="460" w:lineRule="exact"/>
        <w:rPr>
          <w:rFonts w:ascii="宋体" w:hAnsi="宋体"/>
          <w:b/>
          <w:sz w:val="24"/>
          <w:szCs w:val="24"/>
        </w:rPr>
      </w:pPr>
      <w:r w:rsidRPr="00571C41">
        <w:rPr>
          <w:rFonts w:ascii="宋体" w:hAnsi="宋体" w:hint="eastAsia"/>
          <w:b/>
          <w:sz w:val="24"/>
          <w:szCs w:val="24"/>
        </w:rPr>
        <w:t>3、</w:t>
      </w:r>
      <w:r w:rsidRPr="00571C41">
        <w:rPr>
          <w:rFonts w:ascii="宋体" w:hAnsi="宋体"/>
          <w:b/>
          <w:sz w:val="24"/>
          <w:szCs w:val="24"/>
        </w:rPr>
        <w:t>教学要求</w:t>
      </w:r>
    </w:p>
    <w:p w:rsidR="001C23FF" w:rsidRPr="00571C41" w:rsidRDefault="001C23FF" w:rsidP="001C23FF">
      <w:pPr>
        <w:spacing w:line="360" w:lineRule="auto"/>
        <w:ind w:firstLineChars="200" w:firstLine="480"/>
        <w:rPr>
          <w:rFonts w:ascii="宋体" w:hAnsi="宋体"/>
          <w:sz w:val="24"/>
          <w:szCs w:val="24"/>
        </w:rPr>
      </w:pPr>
      <w:r w:rsidRPr="00571C41">
        <w:rPr>
          <w:rFonts w:ascii="宋体" w:hAnsi="宋体" w:hint="eastAsia"/>
          <w:sz w:val="24"/>
          <w:szCs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rsidR="001C23FF" w:rsidRPr="00571C41" w:rsidRDefault="001C23FF" w:rsidP="001C23FF">
      <w:pPr>
        <w:spacing w:line="360" w:lineRule="auto"/>
        <w:jc w:val="center"/>
        <w:rPr>
          <w:sz w:val="24"/>
          <w:szCs w:val="24"/>
        </w:rPr>
      </w:pPr>
      <w:r w:rsidRPr="00571C41">
        <w:rPr>
          <w:rFonts w:ascii="Calibri" w:hAnsi="Calibri"/>
          <w:sz w:val="24"/>
          <w:szCs w:val="24"/>
        </w:rPr>
        <w:br w:type="page"/>
      </w:r>
      <w:r w:rsidRPr="00571C41">
        <w:rPr>
          <w:rFonts w:hint="eastAsia"/>
          <w:b/>
          <w:sz w:val="24"/>
          <w:szCs w:val="24"/>
        </w:rPr>
        <w:lastRenderedPageBreak/>
        <w:t>《毛泽东思想和中国特色社会主义理论体系概论》</w:t>
      </w:r>
    </w:p>
    <w:p w:rsidR="001C23FF" w:rsidRPr="00571C41" w:rsidRDefault="001C23FF" w:rsidP="001C23FF">
      <w:pPr>
        <w:spacing w:line="360" w:lineRule="auto"/>
        <w:ind w:firstLineChars="200" w:firstLine="482"/>
        <w:rPr>
          <w:b/>
          <w:sz w:val="24"/>
          <w:szCs w:val="24"/>
        </w:rPr>
      </w:pPr>
      <w:r w:rsidRPr="00571C41">
        <w:rPr>
          <w:rFonts w:hint="eastAsia"/>
          <w:b/>
          <w:sz w:val="24"/>
          <w:szCs w:val="24"/>
        </w:rPr>
        <w:t>1</w:t>
      </w:r>
      <w:r w:rsidRPr="00571C41">
        <w:rPr>
          <w:rFonts w:hint="eastAsia"/>
          <w:b/>
          <w:sz w:val="24"/>
          <w:szCs w:val="24"/>
        </w:rPr>
        <w:t>、课程目标</w:t>
      </w:r>
    </w:p>
    <w:p w:rsidR="001C23FF" w:rsidRPr="00571C41" w:rsidRDefault="001C23FF" w:rsidP="001C23FF">
      <w:pPr>
        <w:spacing w:line="360" w:lineRule="auto"/>
        <w:ind w:firstLineChars="200" w:firstLine="480"/>
        <w:rPr>
          <w:rFonts w:ascii="宋体" w:hAnsi="宋体"/>
          <w:sz w:val="24"/>
          <w:szCs w:val="24"/>
        </w:rPr>
      </w:pPr>
      <w:r w:rsidRPr="00571C41">
        <w:rPr>
          <w:rFonts w:ascii="宋体" w:hAnsi="宋体" w:hint="eastAsia"/>
          <w:sz w:val="24"/>
          <w:szCs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w:t>
      </w:r>
      <w:r w:rsidRPr="00571C41">
        <w:rPr>
          <w:rFonts w:hint="eastAsia"/>
          <w:sz w:val="24"/>
          <w:szCs w:val="24"/>
        </w:rPr>
        <w:t>坚定在党的领导下走中国特色社会主义道路的理想信念，</w:t>
      </w:r>
      <w:r w:rsidRPr="00571C41">
        <w:rPr>
          <w:rFonts w:ascii="宋体" w:hAnsi="宋体" w:hint="eastAsia"/>
          <w:sz w:val="24"/>
          <w:szCs w:val="24"/>
        </w:rPr>
        <w:t>增强投身到我国社会主义现代化建设中的自觉性、主动性和创造性。</w:t>
      </w:r>
    </w:p>
    <w:p w:rsidR="001C23FF" w:rsidRPr="00571C41" w:rsidRDefault="001C23FF" w:rsidP="001C23FF">
      <w:pPr>
        <w:spacing w:line="360" w:lineRule="auto"/>
        <w:ind w:firstLineChars="200" w:firstLine="482"/>
        <w:rPr>
          <w:b/>
          <w:sz w:val="24"/>
          <w:szCs w:val="24"/>
        </w:rPr>
      </w:pPr>
      <w:r w:rsidRPr="00571C41">
        <w:rPr>
          <w:rFonts w:hint="eastAsia"/>
          <w:b/>
          <w:sz w:val="24"/>
          <w:szCs w:val="24"/>
        </w:rPr>
        <w:t>2</w:t>
      </w:r>
      <w:r w:rsidRPr="00571C41">
        <w:rPr>
          <w:rFonts w:hint="eastAsia"/>
          <w:b/>
          <w:sz w:val="24"/>
          <w:szCs w:val="24"/>
        </w:rPr>
        <w:t>、主要内容</w:t>
      </w:r>
    </w:p>
    <w:p w:rsidR="001C23FF" w:rsidRPr="00571C41" w:rsidRDefault="001C23FF" w:rsidP="001C23FF">
      <w:pPr>
        <w:spacing w:line="360" w:lineRule="auto"/>
        <w:ind w:firstLineChars="200" w:firstLine="480"/>
        <w:rPr>
          <w:rFonts w:ascii="宋体" w:hAnsi="宋体"/>
          <w:sz w:val="24"/>
          <w:szCs w:val="24"/>
        </w:rPr>
      </w:pPr>
      <w:r w:rsidRPr="00571C41">
        <w:rPr>
          <w:rFonts w:ascii="宋体" w:hAnsi="宋体" w:hint="eastAsia"/>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rsidR="001C23FF" w:rsidRPr="00571C41" w:rsidRDefault="001C23FF" w:rsidP="001C23FF">
      <w:pPr>
        <w:spacing w:line="360" w:lineRule="auto"/>
        <w:ind w:firstLineChars="150" w:firstLine="361"/>
        <w:rPr>
          <w:rFonts w:ascii="宋体" w:hAnsi="宋体"/>
          <w:b/>
          <w:sz w:val="24"/>
          <w:szCs w:val="24"/>
        </w:rPr>
      </w:pPr>
      <w:r w:rsidRPr="00571C41">
        <w:rPr>
          <w:rFonts w:ascii="宋体" w:hAnsi="宋体" w:hint="eastAsia"/>
          <w:b/>
          <w:sz w:val="24"/>
          <w:szCs w:val="24"/>
        </w:rPr>
        <w:t>3、教学要求</w:t>
      </w:r>
    </w:p>
    <w:p w:rsidR="001C23FF" w:rsidRPr="00571C41" w:rsidRDefault="001C23FF" w:rsidP="001C23FF">
      <w:pPr>
        <w:spacing w:line="440" w:lineRule="exact"/>
        <w:ind w:firstLineChars="150" w:firstLine="360"/>
        <w:rPr>
          <w:rFonts w:ascii="宋体" w:hAnsi="宋体"/>
          <w:sz w:val="24"/>
          <w:szCs w:val="24"/>
        </w:rPr>
      </w:pPr>
      <w:r w:rsidRPr="00571C41">
        <w:rPr>
          <w:rFonts w:ascii="宋体" w:hAnsi="宋体" w:hint="eastAsia"/>
          <w:sz w:val="24"/>
          <w:szCs w:val="24"/>
        </w:rPr>
        <w:t>本课程是一门思想政治理论课，是对学生开展中国化马克思主义理论教育的必修课程。</w:t>
      </w:r>
      <w:r w:rsidRPr="00571C41">
        <w:rPr>
          <w:rFonts w:hint="eastAsia"/>
          <w:sz w:val="24"/>
          <w:szCs w:val="24"/>
        </w:rPr>
        <w:t>教学过程中应要求学生掌握教材中的基本理论知识，</w:t>
      </w:r>
      <w:r w:rsidRPr="00571C41">
        <w:rPr>
          <w:rFonts w:ascii="宋体" w:hAnsi="宋体" w:hint="eastAsia"/>
          <w:sz w:val="24"/>
          <w:szCs w:val="24"/>
        </w:rPr>
        <w:t>系统掌握毛泽东思想和中国特色社会主义理论体系的基本原理。</w:t>
      </w:r>
    </w:p>
    <w:p w:rsidR="001C23FF" w:rsidRPr="00571C41" w:rsidRDefault="001C23FF" w:rsidP="001C23FF">
      <w:pPr>
        <w:spacing w:line="440" w:lineRule="exact"/>
        <w:ind w:firstLineChars="150" w:firstLine="360"/>
        <w:rPr>
          <w:rFonts w:ascii="宋体" w:hAnsi="宋体"/>
          <w:sz w:val="24"/>
          <w:szCs w:val="24"/>
        </w:rPr>
      </w:pPr>
      <w:r w:rsidRPr="00571C41">
        <w:rPr>
          <w:rFonts w:hint="eastAsia"/>
          <w:sz w:val="24"/>
          <w:szCs w:val="24"/>
        </w:rPr>
        <w:t>教师应努力引导学生正确认识中国的基本国情和社会主义建设的客观规律，</w:t>
      </w:r>
      <w:r w:rsidRPr="00571C41">
        <w:rPr>
          <w:rFonts w:ascii="宋体" w:hAnsi="宋体" w:cs="宋体" w:hint="eastAsia"/>
          <w:color w:val="000000"/>
          <w:kern w:val="0"/>
          <w:sz w:val="24"/>
          <w:szCs w:val="24"/>
        </w:rPr>
        <w:t>教学过程中</w:t>
      </w:r>
      <w:r w:rsidRPr="00571C41">
        <w:rPr>
          <w:rFonts w:ascii="宋体" w:hAnsi="宋体" w:hint="eastAsia"/>
          <w:sz w:val="24"/>
          <w:szCs w:val="24"/>
        </w:rPr>
        <w:t>坚持以</w:t>
      </w:r>
      <w:r w:rsidRPr="00571C41">
        <w:rPr>
          <w:rFonts w:ascii="宋体" w:hAnsi="宋体" w:cs="宋体" w:hint="eastAsia"/>
          <w:color w:val="000000"/>
          <w:kern w:val="0"/>
          <w:sz w:val="24"/>
          <w:szCs w:val="24"/>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sidRPr="00571C41">
        <w:rPr>
          <w:rFonts w:ascii="宋体" w:hAnsi="宋体" w:hint="eastAsia"/>
          <w:sz w:val="24"/>
          <w:szCs w:val="24"/>
        </w:rPr>
        <w:t>从而培养学生运用马克思主义基本原理分析和解决实际问题的能力，</w:t>
      </w:r>
      <w:r w:rsidRPr="00571C41">
        <w:rPr>
          <w:rFonts w:hint="eastAsia"/>
          <w:sz w:val="24"/>
          <w:szCs w:val="24"/>
        </w:rPr>
        <w:t>不断培养和提高大学生的政治理论素质和综合素质，增强学生对中国特色社会主义的道路自信、理论自信、制度自信、文化自信，坚定在党的领导下走中国特色社会主义道路的理想信念</w:t>
      </w:r>
      <w:r w:rsidRPr="00571C41">
        <w:rPr>
          <w:rFonts w:ascii="宋体" w:hAnsi="宋体" w:hint="eastAsia"/>
          <w:sz w:val="24"/>
          <w:szCs w:val="24"/>
        </w:rPr>
        <w:t>。</w:t>
      </w:r>
    </w:p>
    <w:p w:rsidR="001C23FF" w:rsidRPr="00571C41" w:rsidRDefault="001C23FF" w:rsidP="001C23FF">
      <w:pPr>
        <w:jc w:val="center"/>
        <w:rPr>
          <w:b/>
          <w:sz w:val="24"/>
          <w:szCs w:val="24"/>
        </w:rPr>
      </w:pPr>
      <w:r w:rsidRPr="00571C41">
        <w:rPr>
          <w:b/>
          <w:sz w:val="24"/>
          <w:szCs w:val="24"/>
        </w:rPr>
        <w:br w:type="page"/>
      </w:r>
      <w:r w:rsidRPr="00571C41">
        <w:rPr>
          <w:rFonts w:hint="eastAsia"/>
          <w:b/>
          <w:sz w:val="24"/>
          <w:szCs w:val="24"/>
        </w:rPr>
        <w:lastRenderedPageBreak/>
        <w:t>《大学生心理健康教育》</w:t>
      </w:r>
    </w:p>
    <w:p w:rsidR="001C23FF" w:rsidRPr="00571C41" w:rsidRDefault="001C23FF" w:rsidP="001C23FF">
      <w:pPr>
        <w:spacing w:line="360" w:lineRule="auto"/>
        <w:rPr>
          <w:rFonts w:ascii="宋体" w:hAnsi="宋体"/>
          <w:b/>
          <w:sz w:val="24"/>
          <w:szCs w:val="24"/>
        </w:rPr>
      </w:pPr>
      <w:r w:rsidRPr="00571C41">
        <w:rPr>
          <w:rFonts w:ascii="宋体" w:hAnsi="宋体" w:hint="eastAsia"/>
          <w:b/>
          <w:sz w:val="24"/>
          <w:szCs w:val="24"/>
        </w:rPr>
        <w:t>1、课程目标</w:t>
      </w:r>
    </w:p>
    <w:p w:rsidR="001C23FF" w:rsidRPr="00571C41" w:rsidRDefault="001C23FF" w:rsidP="001C23FF">
      <w:pPr>
        <w:spacing w:line="360" w:lineRule="auto"/>
        <w:ind w:firstLineChars="236" w:firstLine="566"/>
        <w:rPr>
          <w:rFonts w:ascii="宋体" w:hAnsi="宋体"/>
          <w:sz w:val="24"/>
          <w:szCs w:val="24"/>
        </w:rPr>
      </w:pPr>
      <w:r w:rsidRPr="00571C41">
        <w:rPr>
          <w:rFonts w:ascii="宋体" w:hAnsi="宋体" w:hint="eastAsia"/>
          <w:sz w:val="24"/>
          <w:szCs w:val="24"/>
        </w:rPr>
        <w:t>坚持立德树人的根本任务，</w:t>
      </w:r>
      <w:r w:rsidRPr="00571C41">
        <w:rPr>
          <w:rFonts w:ascii="宋体" w:hAnsi="宋体"/>
          <w:sz w:val="24"/>
          <w:szCs w:val="24"/>
        </w:rPr>
        <w:t>坚持育心与育德相统一</w:t>
      </w:r>
      <w:r w:rsidRPr="00571C41">
        <w:rPr>
          <w:rFonts w:ascii="宋体" w:hAnsi="宋体" w:hint="eastAsia"/>
          <w:sz w:val="24"/>
          <w:szCs w:val="24"/>
        </w:rPr>
        <w:t>。通过课程教学，使普招大学生了解心理健康的基本理论、方法和技术，培养学生健全的人格和良好的心理品质，解决学生在学习生活中出现的一般性心理问题，帮助学生进行积极的自我认识、自我行为纠正和自我成长关注，促进学生具有良好的社会适应性，塑造自尊自信、理性平和、积极向上的社会心态。</w:t>
      </w:r>
    </w:p>
    <w:p w:rsidR="001C23FF" w:rsidRPr="00571C41" w:rsidRDefault="001C23FF" w:rsidP="001C23FF">
      <w:pPr>
        <w:spacing w:line="360" w:lineRule="auto"/>
        <w:rPr>
          <w:rFonts w:ascii="宋体" w:hAnsi="宋体"/>
          <w:b/>
          <w:sz w:val="24"/>
          <w:szCs w:val="24"/>
        </w:rPr>
      </w:pPr>
      <w:r w:rsidRPr="00571C41">
        <w:rPr>
          <w:rFonts w:ascii="宋体" w:hAnsi="宋体" w:hint="eastAsia"/>
          <w:b/>
          <w:sz w:val="24"/>
          <w:szCs w:val="24"/>
        </w:rPr>
        <w:t>2、主要内容</w:t>
      </w:r>
    </w:p>
    <w:p w:rsidR="001C23FF" w:rsidRPr="00571C41" w:rsidRDefault="001C23FF" w:rsidP="001C23FF">
      <w:pPr>
        <w:spacing w:line="360" w:lineRule="auto"/>
        <w:ind w:firstLineChars="236" w:firstLine="566"/>
        <w:rPr>
          <w:rFonts w:ascii="宋体" w:hAnsi="宋体"/>
          <w:sz w:val="24"/>
          <w:szCs w:val="24"/>
        </w:rPr>
      </w:pPr>
      <w:r w:rsidRPr="00571C41">
        <w:rPr>
          <w:rFonts w:ascii="宋体" w:hAnsi="宋体" w:hint="eastAsia"/>
          <w:sz w:val="24"/>
          <w:szCs w:val="24"/>
        </w:rPr>
        <w:t>本课程围绕</w:t>
      </w:r>
      <w:r w:rsidRPr="00571C41">
        <w:rPr>
          <w:rFonts w:ascii="宋体" w:hAnsi="宋体"/>
          <w:sz w:val="24"/>
          <w:szCs w:val="24"/>
        </w:rPr>
        <w:t>了解心理健康的基础知识</w:t>
      </w:r>
      <w:r w:rsidRPr="00571C41">
        <w:rPr>
          <w:rFonts w:ascii="宋体" w:hAnsi="宋体" w:hint="eastAsia"/>
          <w:sz w:val="24"/>
          <w:szCs w:val="24"/>
        </w:rPr>
        <w:t>、</w:t>
      </w:r>
      <w:r w:rsidRPr="00571C41">
        <w:rPr>
          <w:rFonts w:ascii="宋体" w:hAnsi="宋体"/>
          <w:sz w:val="24"/>
          <w:szCs w:val="24"/>
        </w:rPr>
        <w:t>了解自我</w:t>
      </w:r>
      <w:r w:rsidRPr="00571C41">
        <w:rPr>
          <w:rFonts w:ascii="宋体" w:hAnsi="宋体" w:hint="eastAsia"/>
          <w:sz w:val="24"/>
          <w:szCs w:val="24"/>
        </w:rPr>
        <w:t>与</w:t>
      </w:r>
      <w:r w:rsidRPr="00571C41">
        <w:rPr>
          <w:rFonts w:ascii="宋体" w:hAnsi="宋体"/>
          <w:sz w:val="24"/>
          <w:szCs w:val="24"/>
        </w:rPr>
        <w:t>发展自我</w:t>
      </w:r>
      <w:r w:rsidRPr="00571C41">
        <w:rPr>
          <w:rFonts w:ascii="宋体" w:hAnsi="宋体" w:hint="eastAsia"/>
          <w:sz w:val="24"/>
          <w:szCs w:val="24"/>
        </w:rPr>
        <w:t>、</w:t>
      </w:r>
      <w:r w:rsidRPr="00571C41">
        <w:rPr>
          <w:rFonts w:ascii="宋体" w:hAnsi="宋体"/>
          <w:sz w:val="24"/>
          <w:szCs w:val="24"/>
        </w:rPr>
        <w:t>提高自我心理调适能力</w:t>
      </w:r>
      <w:r w:rsidRPr="00571C41">
        <w:rPr>
          <w:rFonts w:ascii="宋体" w:hAnsi="宋体" w:hint="eastAsia"/>
          <w:sz w:val="24"/>
          <w:szCs w:val="24"/>
        </w:rPr>
        <w:t>等三大部分，通过</w:t>
      </w:r>
      <w:r w:rsidRPr="00571C41">
        <w:rPr>
          <w:rFonts w:ascii="宋体" w:hAnsi="宋体"/>
          <w:sz w:val="24"/>
          <w:szCs w:val="24"/>
        </w:rPr>
        <w:t>大学生心理健康导论</w:t>
      </w:r>
      <w:r w:rsidRPr="00571C41">
        <w:rPr>
          <w:rFonts w:ascii="宋体" w:hAnsi="宋体" w:hint="eastAsia"/>
          <w:sz w:val="24"/>
          <w:szCs w:val="24"/>
        </w:rPr>
        <w:t>、</w:t>
      </w:r>
      <w:r w:rsidRPr="00571C41">
        <w:rPr>
          <w:rFonts w:ascii="宋体" w:hAnsi="宋体"/>
          <w:sz w:val="24"/>
          <w:szCs w:val="24"/>
        </w:rPr>
        <w:t>自我意识与培养</w:t>
      </w:r>
      <w:r w:rsidRPr="00571C41">
        <w:rPr>
          <w:rFonts w:ascii="宋体" w:hAnsi="宋体" w:hint="eastAsia"/>
          <w:sz w:val="24"/>
          <w:szCs w:val="24"/>
        </w:rPr>
        <w:t>、</w:t>
      </w:r>
      <w:r w:rsidRPr="00571C41">
        <w:rPr>
          <w:rFonts w:ascii="宋体" w:hAnsi="宋体"/>
          <w:sz w:val="24"/>
          <w:szCs w:val="24"/>
        </w:rPr>
        <w:t>人格发展与心理健康</w:t>
      </w:r>
      <w:r w:rsidRPr="00571C41">
        <w:rPr>
          <w:rFonts w:ascii="宋体" w:hAnsi="宋体" w:hint="eastAsia"/>
          <w:sz w:val="24"/>
          <w:szCs w:val="24"/>
        </w:rPr>
        <w:t>、</w:t>
      </w:r>
      <w:r w:rsidRPr="00571C41">
        <w:rPr>
          <w:rFonts w:ascii="宋体" w:hAnsi="宋体"/>
          <w:sz w:val="24"/>
          <w:szCs w:val="24"/>
        </w:rPr>
        <w:t>学习心理</w:t>
      </w:r>
      <w:r w:rsidRPr="00571C41">
        <w:rPr>
          <w:rFonts w:ascii="宋体" w:hAnsi="宋体" w:hint="eastAsia"/>
          <w:sz w:val="24"/>
          <w:szCs w:val="24"/>
        </w:rPr>
        <w:t>、</w:t>
      </w:r>
      <w:r w:rsidRPr="00571C41">
        <w:rPr>
          <w:rFonts w:ascii="宋体" w:hAnsi="宋体"/>
          <w:sz w:val="24"/>
          <w:szCs w:val="24"/>
        </w:rPr>
        <w:t>情绪管理</w:t>
      </w:r>
      <w:r w:rsidRPr="00571C41">
        <w:rPr>
          <w:rFonts w:ascii="宋体" w:hAnsi="宋体" w:hint="eastAsia"/>
          <w:sz w:val="24"/>
          <w:szCs w:val="24"/>
        </w:rPr>
        <w:t>、</w:t>
      </w:r>
      <w:r w:rsidRPr="00571C41">
        <w:rPr>
          <w:rFonts w:ascii="宋体" w:hAnsi="宋体"/>
          <w:sz w:val="24"/>
          <w:szCs w:val="24"/>
        </w:rPr>
        <w:t>人际交往</w:t>
      </w:r>
      <w:r w:rsidRPr="00571C41">
        <w:rPr>
          <w:rFonts w:ascii="宋体" w:hAnsi="宋体" w:hint="eastAsia"/>
          <w:sz w:val="24"/>
          <w:szCs w:val="24"/>
        </w:rPr>
        <w:t xml:space="preserve">等六个专题的讲解，使学生了解心理学的有关常识和基本概念，明确大学生心理健康的标准，培养大学生良好的心理素质、自信精神、合作意识和开放的视野，切实提高心理健康素质，为学生终生发展奠定良好的、健康的心理素质基础。 </w:t>
      </w:r>
    </w:p>
    <w:p w:rsidR="001C23FF" w:rsidRPr="00571C41" w:rsidRDefault="001C23FF" w:rsidP="001C23FF">
      <w:pPr>
        <w:spacing w:line="360" w:lineRule="auto"/>
        <w:rPr>
          <w:rFonts w:ascii="宋体" w:hAnsi="宋体"/>
          <w:b/>
          <w:sz w:val="24"/>
          <w:szCs w:val="24"/>
        </w:rPr>
      </w:pPr>
      <w:r w:rsidRPr="00571C41">
        <w:rPr>
          <w:rFonts w:ascii="宋体" w:hAnsi="宋体" w:hint="eastAsia"/>
          <w:b/>
          <w:sz w:val="24"/>
          <w:szCs w:val="24"/>
        </w:rPr>
        <w:t>3、教学要求</w:t>
      </w:r>
    </w:p>
    <w:p w:rsidR="001C23FF" w:rsidRPr="00571C41" w:rsidRDefault="001C23FF" w:rsidP="001C23FF">
      <w:pPr>
        <w:spacing w:line="360" w:lineRule="auto"/>
        <w:ind w:firstLineChars="200" w:firstLine="480"/>
        <w:rPr>
          <w:rFonts w:ascii="新宋体" w:eastAsia="新宋体" w:hAnsi="新宋体"/>
          <w:b/>
          <w:sz w:val="24"/>
          <w:szCs w:val="24"/>
        </w:rPr>
        <w:sectPr w:rsidR="001C23FF" w:rsidRPr="00571C41">
          <w:pgSz w:w="11906" w:h="16838"/>
          <w:pgMar w:top="1440" w:right="1800" w:bottom="1440" w:left="1800" w:header="851" w:footer="992" w:gutter="0"/>
          <w:cols w:space="425"/>
          <w:docGrid w:type="lines" w:linePitch="312"/>
        </w:sectPr>
      </w:pPr>
      <w:r w:rsidRPr="00571C41">
        <w:rPr>
          <w:rFonts w:ascii="宋体" w:hAnsi="宋体" w:hint="eastAsia"/>
          <w:sz w:val="24"/>
          <w:szCs w:val="24"/>
        </w:rPr>
        <w:t>本</w:t>
      </w:r>
      <w:r w:rsidRPr="00571C41">
        <w:rPr>
          <w:rFonts w:ascii="宋体" w:hAnsi="宋体"/>
          <w:sz w:val="24"/>
          <w:szCs w:val="24"/>
        </w:rPr>
        <w:t>课程是</w:t>
      </w:r>
      <w:r w:rsidRPr="00571C41">
        <w:rPr>
          <w:rFonts w:ascii="宋体" w:hAnsi="宋体" w:hint="eastAsia"/>
          <w:sz w:val="24"/>
          <w:szCs w:val="24"/>
        </w:rPr>
        <w:t>集知识传授、心理体验与行为训练为一体的公共课程。授课内容服务于学院人才培养大业，服务于专业，服务于终生学习的理念，</w:t>
      </w:r>
      <w:r w:rsidRPr="00571C41">
        <w:rPr>
          <w:rFonts w:ascii="宋体" w:hAnsi="宋体"/>
          <w:sz w:val="24"/>
          <w:szCs w:val="24"/>
        </w:rPr>
        <w:t>注重理论联系实际，注重培养学生实际应用能力</w:t>
      </w:r>
      <w:r w:rsidRPr="00571C41">
        <w:rPr>
          <w:rFonts w:ascii="宋体" w:hAnsi="宋体" w:hint="eastAsia"/>
          <w:sz w:val="24"/>
          <w:szCs w:val="24"/>
        </w:rPr>
        <w:t>；积极运用“互联网 +”平台和手段，多渠道丰富教学资源，</w:t>
      </w:r>
      <w:r w:rsidRPr="00571C41">
        <w:rPr>
          <w:rFonts w:ascii="宋体" w:hAnsi="宋体"/>
          <w:sz w:val="24"/>
          <w:szCs w:val="24"/>
        </w:rPr>
        <w:t>充分发挥师生在教学中的主动性和创造性，</w:t>
      </w:r>
      <w:r w:rsidRPr="00571C41">
        <w:rPr>
          <w:rFonts w:ascii="宋体" w:hAnsi="宋体" w:hint="eastAsia"/>
          <w:sz w:val="24"/>
          <w:szCs w:val="24"/>
        </w:rPr>
        <w:t>提升教学效果。</w:t>
      </w:r>
    </w:p>
    <w:p w:rsidR="001C23FF" w:rsidRPr="00571C41" w:rsidRDefault="001C23FF" w:rsidP="001C23FF">
      <w:pPr>
        <w:spacing w:line="360" w:lineRule="auto"/>
        <w:jc w:val="center"/>
        <w:rPr>
          <w:b/>
          <w:sz w:val="24"/>
          <w:szCs w:val="24"/>
        </w:rPr>
      </w:pPr>
      <w:r w:rsidRPr="00571C41">
        <w:rPr>
          <w:rFonts w:hint="eastAsia"/>
          <w:b/>
          <w:sz w:val="24"/>
          <w:szCs w:val="24"/>
        </w:rPr>
        <w:lastRenderedPageBreak/>
        <w:t>《实用应用文写作》</w:t>
      </w:r>
    </w:p>
    <w:p w:rsidR="001C23FF" w:rsidRPr="00571C41" w:rsidRDefault="001C23FF" w:rsidP="001C23FF">
      <w:pPr>
        <w:rPr>
          <w:rFonts w:ascii="宋体" w:hAnsi="宋体"/>
          <w:b/>
          <w:sz w:val="24"/>
          <w:szCs w:val="24"/>
        </w:rPr>
      </w:pPr>
      <w:r w:rsidRPr="00571C41">
        <w:rPr>
          <w:rFonts w:ascii="宋体" w:hAnsi="宋体" w:hint="eastAsia"/>
          <w:b/>
          <w:sz w:val="24"/>
          <w:szCs w:val="24"/>
        </w:rPr>
        <w:t>1、</w:t>
      </w:r>
      <w:r w:rsidRPr="00571C41">
        <w:rPr>
          <w:rFonts w:ascii="宋体" w:hAnsi="宋体"/>
          <w:b/>
          <w:sz w:val="24"/>
          <w:szCs w:val="24"/>
        </w:rPr>
        <w:t>课程目标</w:t>
      </w:r>
    </w:p>
    <w:p w:rsidR="001C23FF" w:rsidRPr="00571C41" w:rsidRDefault="001C23FF" w:rsidP="001C23FF">
      <w:pPr>
        <w:spacing w:line="360" w:lineRule="auto"/>
        <w:ind w:firstLineChars="200" w:firstLine="480"/>
        <w:rPr>
          <w:rFonts w:ascii="宋体" w:hAnsi="宋体"/>
          <w:sz w:val="24"/>
          <w:szCs w:val="24"/>
        </w:rPr>
      </w:pPr>
      <w:r w:rsidRPr="00571C41">
        <w:rPr>
          <w:rFonts w:ascii="宋体" w:hAnsi="宋体" w:hint="eastAsia"/>
          <w:sz w:val="24"/>
          <w:szCs w:val="24"/>
        </w:rPr>
        <w:t>本课程把培养学生“解决实际问题的能力”和“自主动手写作的能力”放在突出的位置，通过应用文写作基础理论和各种应用文体知识的教学与写作训练，培养学生处理日常生活及日后职业生涯中应用文的写作能力，让学生具备未来职业生涯的可持续发展能力。</w:t>
      </w:r>
    </w:p>
    <w:p w:rsidR="001C23FF" w:rsidRPr="00571C41" w:rsidRDefault="001C23FF" w:rsidP="001C23FF">
      <w:pPr>
        <w:rPr>
          <w:rFonts w:ascii="宋体" w:hAnsi="宋体"/>
          <w:b/>
          <w:sz w:val="24"/>
          <w:szCs w:val="24"/>
        </w:rPr>
      </w:pPr>
      <w:r w:rsidRPr="00571C41">
        <w:rPr>
          <w:rFonts w:ascii="宋体" w:hAnsi="宋体" w:hint="eastAsia"/>
          <w:b/>
          <w:sz w:val="24"/>
          <w:szCs w:val="24"/>
        </w:rPr>
        <w:t>2、</w:t>
      </w:r>
      <w:r w:rsidRPr="00571C41">
        <w:rPr>
          <w:rFonts w:ascii="宋体" w:hAnsi="宋体"/>
          <w:b/>
          <w:sz w:val="24"/>
          <w:szCs w:val="24"/>
        </w:rPr>
        <w:t>主要内容</w:t>
      </w:r>
    </w:p>
    <w:p w:rsidR="001C23FF" w:rsidRPr="00571C41" w:rsidRDefault="001C23FF" w:rsidP="001C23FF">
      <w:pPr>
        <w:spacing w:line="360" w:lineRule="auto"/>
        <w:ind w:firstLineChars="200" w:firstLine="480"/>
        <w:rPr>
          <w:rFonts w:ascii="宋体" w:hAnsi="宋体"/>
          <w:sz w:val="24"/>
          <w:szCs w:val="24"/>
        </w:rPr>
      </w:pPr>
      <w:r w:rsidRPr="00571C41">
        <w:rPr>
          <w:rFonts w:ascii="宋体" w:hAnsi="宋体" w:hint="eastAsia"/>
          <w:sz w:val="24"/>
          <w:szCs w:val="24"/>
        </w:rPr>
        <w:t>《实用应用文写作》课程选取与学生生活、职业等紧密联系的应用文文种，通过认识应用文、社交文书写作、事务文书、公务文书四个项目来安排教学内容,培养学生解决实际问题的写作能力和自我学习能力，构建起全新的“教、学、写”一体的课程教学模式。</w:t>
      </w:r>
    </w:p>
    <w:p w:rsidR="001C23FF" w:rsidRPr="00571C41" w:rsidRDefault="001C23FF" w:rsidP="001C23FF">
      <w:pPr>
        <w:rPr>
          <w:rFonts w:ascii="宋体" w:hAnsi="宋体"/>
          <w:b/>
          <w:sz w:val="24"/>
          <w:szCs w:val="24"/>
        </w:rPr>
      </w:pPr>
      <w:r w:rsidRPr="00571C41">
        <w:rPr>
          <w:rFonts w:ascii="宋体" w:hAnsi="宋体" w:hint="eastAsia"/>
          <w:b/>
          <w:sz w:val="24"/>
          <w:szCs w:val="24"/>
        </w:rPr>
        <w:t>3、</w:t>
      </w:r>
      <w:r w:rsidRPr="00571C41">
        <w:rPr>
          <w:rFonts w:ascii="宋体" w:hAnsi="宋体"/>
          <w:b/>
          <w:sz w:val="24"/>
          <w:szCs w:val="24"/>
        </w:rPr>
        <w:t>教学要求</w:t>
      </w:r>
    </w:p>
    <w:p w:rsidR="001C23FF" w:rsidRPr="00571C41" w:rsidRDefault="001C23FF" w:rsidP="001C23FF">
      <w:pPr>
        <w:spacing w:line="360" w:lineRule="auto"/>
        <w:ind w:firstLineChars="200" w:firstLine="480"/>
        <w:rPr>
          <w:b/>
          <w:sz w:val="24"/>
          <w:szCs w:val="24"/>
        </w:rPr>
      </w:pPr>
      <w:r w:rsidRPr="00571C41">
        <w:rPr>
          <w:rFonts w:hint="eastAsia"/>
          <w:sz w:val="24"/>
          <w:szCs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rsidR="001C23FF" w:rsidRPr="00571C41" w:rsidRDefault="001C23FF" w:rsidP="001C23FF">
      <w:pPr>
        <w:spacing w:line="360" w:lineRule="auto"/>
        <w:jc w:val="center"/>
        <w:rPr>
          <w:b/>
          <w:sz w:val="24"/>
          <w:szCs w:val="24"/>
        </w:rPr>
        <w:sectPr w:rsidR="001C23FF" w:rsidRPr="00571C41">
          <w:pgSz w:w="11906" w:h="16838"/>
          <w:pgMar w:top="1440" w:right="1800" w:bottom="1440" w:left="1800" w:header="851" w:footer="992" w:gutter="0"/>
          <w:cols w:space="425"/>
          <w:docGrid w:type="lines" w:linePitch="312"/>
        </w:sectPr>
      </w:pPr>
    </w:p>
    <w:p w:rsidR="001C23FF" w:rsidRPr="00571C41" w:rsidRDefault="001C23FF" w:rsidP="001C23FF">
      <w:pPr>
        <w:spacing w:line="360" w:lineRule="auto"/>
        <w:jc w:val="center"/>
        <w:rPr>
          <w:b/>
          <w:sz w:val="24"/>
          <w:szCs w:val="24"/>
        </w:rPr>
      </w:pPr>
      <w:r w:rsidRPr="00571C41">
        <w:rPr>
          <w:rFonts w:hint="eastAsia"/>
          <w:b/>
          <w:sz w:val="24"/>
          <w:szCs w:val="24"/>
        </w:rPr>
        <w:lastRenderedPageBreak/>
        <w:t>《沟通与交流》</w:t>
      </w:r>
    </w:p>
    <w:p w:rsidR="001C23FF" w:rsidRPr="00571C41" w:rsidRDefault="001C23FF" w:rsidP="001C23FF">
      <w:pPr>
        <w:rPr>
          <w:rFonts w:ascii="宋体" w:hAnsi="宋体"/>
          <w:b/>
          <w:bCs/>
          <w:sz w:val="24"/>
          <w:szCs w:val="24"/>
        </w:rPr>
      </w:pPr>
      <w:r w:rsidRPr="00571C41">
        <w:rPr>
          <w:rFonts w:ascii="宋体" w:hAnsi="宋体" w:hint="eastAsia"/>
          <w:b/>
          <w:bCs/>
          <w:sz w:val="24"/>
          <w:szCs w:val="24"/>
        </w:rPr>
        <w:t>1、</w:t>
      </w:r>
      <w:r w:rsidRPr="00571C41">
        <w:rPr>
          <w:rFonts w:ascii="宋体" w:hAnsi="宋体"/>
          <w:b/>
          <w:bCs/>
          <w:sz w:val="24"/>
          <w:szCs w:val="24"/>
        </w:rPr>
        <w:t>课程目标</w:t>
      </w:r>
    </w:p>
    <w:p w:rsidR="001C23FF" w:rsidRPr="00571C41" w:rsidRDefault="001C23FF" w:rsidP="001C23FF">
      <w:pPr>
        <w:spacing w:line="440" w:lineRule="exact"/>
        <w:ind w:firstLineChars="200" w:firstLine="480"/>
        <w:rPr>
          <w:rFonts w:ascii="宋体" w:hAnsi="宋体"/>
          <w:sz w:val="24"/>
          <w:szCs w:val="24"/>
        </w:rPr>
      </w:pPr>
      <w:r w:rsidRPr="00571C41">
        <w:rPr>
          <w:rFonts w:ascii="宋体" w:hAnsi="宋体" w:hint="eastAsia"/>
          <w:sz w:val="24"/>
          <w:szCs w:val="24"/>
        </w:rPr>
        <w:t>本课程着眼于现代行业、企业对人才需求的能力要求，以交流沟通能力和社会融合能力的培养为课程目标，为学生的可持续发展打下良好的基础。作为适合全校各专业的人文素质课程，《沟通与交流》坚持“为学生的专业发展服务，为学生的成长成才服务，全面提升学生的综合素质”的宗旨，培养学生的社会适应性，全面提升学生的综合素质和社会竞争能力。</w:t>
      </w:r>
    </w:p>
    <w:p w:rsidR="001C23FF" w:rsidRPr="00571C41" w:rsidRDefault="001C23FF" w:rsidP="001C23FF">
      <w:pPr>
        <w:spacing w:line="440" w:lineRule="exact"/>
        <w:ind w:firstLineChars="200" w:firstLine="480"/>
        <w:rPr>
          <w:rFonts w:ascii="宋体" w:hAnsi="宋体"/>
          <w:sz w:val="24"/>
          <w:szCs w:val="24"/>
        </w:rPr>
      </w:pPr>
    </w:p>
    <w:p w:rsidR="001C23FF" w:rsidRPr="00571C41" w:rsidRDefault="001C23FF" w:rsidP="001C23FF">
      <w:pPr>
        <w:spacing w:line="440" w:lineRule="exact"/>
        <w:ind w:firstLineChars="50" w:firstLine="120"/>
        <w:rPr>
          <w:rFonts w:ascii="宋体" w:hAnsi="宋体"/>
          <w:sz w:val="24"/>
          <w:szCs w:val="24"/>
        </w:rPr>
      </w:pPr>
      <w:r w:rsidRPr="00571C41">
        <w:rPr>
          <w:rFonts w:ascii="宋体" w:hAnsi="宋体" w:hint="eastAsia"/>
          <w:b/>
          <w:bCs/>
          <w:sz w:val="24"/>
          <w:szCs w:val="24"/>
        </w:rPr>
        <w:t>2、主要内容</w:t>
      </w:r>
    </w:p>
    <w:p w:rsidR="001C23FF" w:rsidRPr="00571C41" w:rsidRDefault="001C23FF" w:rsidP="001C23FF">
      <w:pPr>
        <w:widowControl/>
        <w:wordWrap w:val="0"/>
        <w:spacing w:line="360" w:lineRule="auto"/>
        <w:ind w:firstLineChars="200" w:firstLine="480"/>
        <w:rPr>
          <w:rFonts w:ascii="宋体" w:hAnsi="宋体" w:cs="宋体"/>
          <w:sz w:val="24"/>
          <w:szCs w:val="24"/>
        </w:rPr>
      </w:pPr>
      <w:r w:rsidRPr="00571C41">
        <w:rPr>
          <w:rFonts w:ascii="宋体" w:hAnsi="宋体" w:cs="宋体" w:hint="eastAsia"/>
          <w:sz w:val="24"/>
          <w:szCs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rsidR="001C23FF" w:rsidRPr="00571C41" w:rsidRDefault="001C23FF" w:rsidP="001C23FF">
      <w:pPr>
        <w:widowControl/>
        <w:wordWrap w:val="0"/>
        <w:spacing w:line="360" w:lineRule="auto"/>
        <w:ind w:firstLineChars="200" w:firstLine="480"/>
        <w:rPr>
          <w:rFonts w:ascii="宋体" w:hAnsi="宋体" w:cs="宋体"/>
          <w:sz w:val="24"/>
          <w:szCs w:val="24"/>
        </w:rPr>
      </w:pPr>
    </w:p>
    <w:p w:rsidR="001C23FF" w:rsidRPr="00571C41" w:rsidRDefault="001C23FF" w:rsidP="001C23FF">
      <w:pPr>
        <w:rPr>
          <w:rFonts w:ascii="宋体" w:hAnsi="宋体"/>
          <w:b/>
          <w:sz w:val="24"/>
          <w:szCs w:val="24"/>
        </w:rPr>
      </w:pPr>
      <w:r w:rsidRPr="00571C41">
        <w:rPr>
          <w:rFonts w:ascii="宋体" w:hAnsi="宋体" w:hint="eastAsia"/>
          <w:b/>
          <w:sz w:val="24"/>
          <w:szCs w:val="24"/>
        </w:rPr>
        <w:t>3、教学要求</w:t>
      </w:r>
    </w:p>
    <w:p w:rsidR="001C23FF" w:rsidRPr="00571C41" w:rsidRDefault="001C23FF" w:rsidP="001C23FF">
      <w:pPr>
        <w:spacing w:line="360" w:lineRule="auto"/>
        <w:ind w:firstLineChars="200" w:firstLine="480"/>
        <w:rPr>
          <w:b/>
          <w:sz w:val="24"/>
          <w:szCs w:val="24"/>
        </w:rPr>
      </w:pPr>
      <w:r w:rsidRPr="00571C41">
        <w:rPr>
          <w:rFonts w:ascii="宋体" w:hAnsi="宋体" w:cs="宋体" w:hint="eastAsia"/>
          <w:sz w:val="24"/>
          <w:szCs w:val="24"/>
        </w:rPr>
        <w:t>《沟通与交流》课程基于提升学生就业能力的设计理念，通过十个模块，由简单到复杂、由局部到整体、由单一到综合，层层递进的任务设计方式，培养学生有效沟通能力，为其就业能力和岗位适应能力的形成做准备。通过学习《沟通与交流》课程可以培养学生养成良好的沟通态度和得体的行为规范，培养学生认真踏实、做事有条有理的工作态度以及积极向上、努力进取的精神。</w:t>
      </w:r>
    </w:p>
    <w:p w:rsidR="001C23FF" w:rsidRPr="00571C41" w:rsidRDefault="001C23FF" w:rsidP="00571C41">
      <w:pPr>
        <w:ind w:firstLineChars="1000" w:firstLine="2409"/>
        <w:rPr>
          <w:b/>
          <w:bCs/>
          <w:sz w:val="24"/>
          <w:szCs w:val="24"/>
        </w:rPr>
      </w:pPr>
      <w:r w:rsidRPr="00571C41">
        <w:rPr>
          <w:b/>
          <w:bCs/>
          <w:sz w:val="24"/>
          <w:szCs w:val="24"/>
        </w:rPr>
        <w:br w:type="page"/>
      </w:r>
      <w:r w:rsidRPr="00571C41">
        <w:rPr>
          <w:rFonts w:hint="eastAsia"/>
          <w:b/>
          <w:bCs/>
          <w:sz w:val="24"/>
          <w:szCs w:val="24"/>
        </w:rPr>
        <w:lastRenderedPageBreak/>
        <w:t>《形势与政策》</w:t>
      </w:r>
    </w:p>
    <w:p w:rsidR="001C23FF" w:rsidRPr="00571C41" w:rsidRDefault="001C23FF" w:rsidP="001C23FF">
      <w:pPr>
        <w:pStyle w:val="afb"/>
        <w:widowControl/>
        <w:spacing w:line="435" w:lineRule="atLeast"/>
      </w:pPr>
      <w:r w:rsidRPr="00571C41">
        <w:rPr>
          <w:rStyle w:val="afc"/>
          <w:rFonts w:ascii="宋体" w:hAnsi="宋体" w:cs="宋体" w:hint="eastAsia"/>
        </w:rPr>
        <w:t>1、课程目标</w:t>
      </w:r>
    </w:p>
    <w:p w:rsidR="001C23FF" w:rsidRPr="00571C41" w:rsidRDefault="001C23FF" w:rsidP="001C23FF">
      <w:pPr>
        <w:pStyle w:val="afb"/>
        <w:widowControl/>
        <w:spacing w:line="435" w:lineRule="atLeast"/>
        <w:ind w:firstLine="480"/>
        <w:rPr>
          <w:rStyle w:val="afc"/>
          <w:rFonts w:ascii="宋体" w:hAnsi="宋体" w:cs="宋体"/>
        </w:rPr>
      </w:pPr>
      <w:r w:rsidRPr="00571C41">
        <w:rPr>
          <w:rFonts w:ascii="宋体" w:hAnsi="宋体" w:cs="宋体"/>
        </w:rPr>
        <w:t>本课程以</w:t>
      </w:r>
      <w:r w:rsidRPr="00571C41">
        <w:rPr>
          <w:rFonts w:ascii="宋体" w:hAnsi="宋体" w:cs="宋体" w:hint="eastAsia"/>
        </w:rPr>
        <w:t>马克思列宁</w:t>
      </w:r>
      <w:r w:rsidRPr="00571C41">
        <w:rPr>
          <w:rFonts w:ascii="宋体" w:hAnsi="宋体" w:cs="宋体"/>
        </w:rPr>
        <w:t>主义、毛泽东思想和中国特色社会主义理论为指导，紧密结合国际形势，特别是我国改革开放和社会主义现代化建设的形势，进行马克思主义形势观、政策观教育。要求</w:t>
      </w:r>
      <w:r w:rsidRPr="00571C41">
        <w:rPr>
          <w:rFonts w:ascii="宋体" w:hAnsi="宋体" w:cs="宋体" w:hint="eastAsia"/>
        </w:rPr>
        <w:t>青年大</w:t>
      </w:r>
      <w:r w:rsidRPr="00571C41">
        <w:rPr>
          <w:rFonts w:ascii="宋体" w:hAnsi="宋体" w:cs="宋体"/>
        </w:rPr>
        <w:t>学生能够了解</w:t>
      </w:r>
      <w:r w:rsidRPr="00571C41">
        <w:rPr>
          <w:rFonts w:ascii="宋体" w:hAnsi="宋体" w:cs="宋体" w:hint="eastAsia"/>
        </w:rPr>
        <w:t>当前</w:t>
      </w:r>
      <w:r w:rsidRPr="00571C41">
        <w:rPr>
          <w:rFonts w:ascii="宋体" w:hAnsi="宋体" w:cs="宋体"/>
        </w:rPr>
        <w:t>国内外重大时事，全面认识和正确理解党的基本路线、重大方针和政策，增强实现改革开放和社会主义现代化建设宏伟目标的信心和社会责任感，提高投身于建设社会主义事业的自觉性，增强爱国主义责任感和使命感，明确自身的人生定位和奋斗目标</w:t>
      </w:r>
      <w:r w:rsidRPr="00571C41">
        <w:rPr>
          <w:rFonts w:ascii="宋体" w:hAnsi="宋体" w:cs="宋体" w:hint="eastAsia"/>
        </w:rPr>
        <w:t>；正确认识当前经济全球化形势下实现中国特色社会主义现代化的艰巨性和重要性，树立科学的社会政治理想、道德理想、职业理想和生活理想，增强振兴中华和实现中华民族伟大复兴的信心信念和历史责任感以及国家大局观念，全面拓展能力，提高综合素质。</w:t>
      </w:r>
    </w:p>
    <w:p w:rsidR="001C23FF" w:rsidRPr="00571C41" w:rsidRDefault="001C23FF" w:rsidP="001C23FF">
      <w:pPr>
        <w:pStyle w:val="afb"/>
        <w:widowControl/>
        <w:spacing w:line="435" w:lineRule="atLeast"/>
      </w:pPr>
      <w:r w:rsidRPr="00571C41">
        <w:rPr>
          <w:rStyle w:val="afc"/>
          <w:rFonts w:ascii="宋体" w:hAnsi="宋体" w:cs="宋体" w:hint="eastAsia"/>
        </w:rPr>
        <w:t>2、教学内容</w:t>
      </w:r>
    </w:p>
    <w:p w:rsidR="001C23FF" w:rsidRPr="00571C41" w:rsidRDefault="001C23FF" w:rsidP="001C23FF">
      <w:pPr>
        <w:pStyle w:val="afb"/>
        <w:widowControl/>
        <w:spacing w:line="435" w:lineRule="atLeast"/>
        <w:ind w:firstLine="480"/>
        <w:rPr>
          <w:rFonts w:ascii="宋体" w:hAnsi="宋体" w:cs="宋体"/>
        </w:rPr>
      </w:pPr>
      <w:r w:rsidRPr="00571C41">
        <w:rPr>
          <w:rFonts w:ascii="宋体" w:hAnsi="宋体" w:cs="宋体" w:hint="eastAsia"/>
        </w:rPr>
        <w:t xml:space="preserve">  紧密围绕习近平新时代中国特色社会主义思想，依据教育部每学期印发的《高校“形势与政策”课教学要点》安排教学，根据形势发展要求和学生特点，重点讲授党的理论创新最新成果和新时代中国特色社会主义的生动实践，及时回应学生关注的热点问题。</w:t>
      </w:r>
    </w:p>
    <w:p w:rsidR="001C23FF" w:rsidRPr="00571C41" w:rsidRDefault="001C23FF" w:rsidP="001C23FF">
      <w:pPr>
        <w:pStyle w:val="afb"/>
        <w:widowControl/>
        <w:spacing w:line="360" w:lineRule="auto"/>
      </w:pPr>
      <w:r w:rsidRPr="00571C41">
        <w:rPr>
          <w:rStyle w:val="afc"/>
          <w:rFonts w:ascii="宋体" w:hAnsi="宋体" w:cs="宋体" w:hint="eastAsia"/>
        </w:rPr>
        <w:t>3、教学要求</w:t>
      </w:r>
    </w:p>
    <w:p w:rsidR="001C23FF" w:rsidRPr="00571C41" w:rsidRDefault="001C23FF" w:rsidP="001C23FF">
      <w:pPr>
        <w:spacing w:line="360" w:lineRule="auto"/>
        <w:rPr>
          <w:sz w:val="24"/>
          <w:szCs w:val="24"/>
        </w:rPr>
        <w:sectPr w:rsidR="001C23FF" w:rsidRPr="00571C41">
          <w:pgSz w:w="11906" w:h="16838"/>
          <w:pgMar w:top="1440" w:right="1800" w:bottom="1440" w:left="1800" w:header="851" w:footer="992" w:gutter="0"/>
          <w:cols w:space="425"/>
          <w:docGrid w:type="lines" w:linePitch="312"/>
        </w:sectPr>
      </w:pPr>
      <w:r w:rsidRPr="00571C41">
        <w:rPr>
          <w:rFonts w:ascii="宋体" w:hAnsi="宋体" w:cs="宋体" w:hint="eastAsia"/>
          <w:sz w:val="24"/>
          <w:szCs w:val="24"/>
        </w:rPr>
        <w:t xml:space="preserve"> </w:t>
      </w:r>
      <w:r w:rsidRPr="00571C41">
        <w:rPr>
          <w:rFonts w:ascii="宋体" w:hAnsi="宋体" w:cs="宋体"/>
          <w:sz w:val="24"/>
          <w:szCs w:val="24"/>
        </w:rPr>
        <w:t xml:space="preserve">   </w:t>
      </w:r>
      <w:r w:rsidRPr="00571C41">
        <w:rPr>
          <w:rFonts w:ascii="宋体" w:hAnsi="宋体" w:cs="宋体" w:hint="eastAsia"/>
          <w:kern w:val="0"/>
          <w:sz w:val="24"/>
          <w:szCs w:val="24"/>
        </w:rPr>
        <w:t>本课程以“教师主导、学生主体”为教学理念，根据专题内容，依托信息化教学平台，采取多种教学方法，如：讲授法、案例教学法、视频学习法、情境教学法、体验式教学法等，增强学生学习的兴趣，让学生能够运用知识分析和解决实际问题，引导学生坚定中国特色社会主义道路自信、理论自信、制度自信、文化自信。本课程是高校思想政治理论课的重要组成部分，是对学生进行形势与政策教育的主渠道、主阵地，通过让学生了解和正确认识经济全球化形势下实现中国特色社会主义现代化的艰巨性和重要性，引导学生树立科学的社会政治理想、道德理想、职业理想和生活理想，塑造“诚、勤、信、行”和“有理想、有道德、有文化、有纪律”融于一体的当代合格大学生。</w:t>
      </w:r>
    </w:p>
    <w:p w:rsidR="001C23FF" w:rsidRPr="00571C41" w:rsidRDefault="001C23FF" w:rsidP="001C23FF">
      <w:pPr>
        <w:spacing w:line="360" w:lineRule="auto"/>
        <w:jc w:val="center"/>
        <w:rPr>
          <w:b/>
          <w:bCs/>
          <w:sz w:val="24"/>
          <w:szCs w:val="24"/>
        </w:rPr>
      </w:pPr>
      <w:r w:rsidRPr="00571C41">
        <w:rPr>
          <w:rFonts w:hint="eastAsia"/>
          <w:b/>
          <w:bCs/>
          <w:sz w:val="24"/>
          <w:szCs w:val="24"/>
        </w:rPr>
        <w:lastRenderedPageBreak/>
        <w:t>《高职体育》</w:t>
      </w:r>
    </w:p>
    <w:p w:rsidR="001C23FF" w:rsidRPr="00571C41" w:rsidRDefault="001C23FF" w:rsidP="001C23FF">
      <w:pPr>
        <w:autoSpaceDN w:val="0"/>
        <w:spacing w:line="360" w:lineRule="atLeast"/>
        <w:ind w:left="142" w:hanging="142"/>
        <w:jc w:val="left"/>
        <w:rPr>
          <w:rFonts w:ascii="宋体" w:hAnsi="宋体"/>
          <w:sz w:val="24"/>
          <w:szCs w:val="24"/>
        </w:rPr>
      </w:pPr>
      <w:r w:rsidRPr="00571C41">
        <w:rPr>
          <w:rFonts w:ascii="宋体" w:hAnsi="宋体"/>
          <w:b/>
          <w:color w:val="000000"/>
          <w:sz w:val="24"/>
          <w:szCs w:val="24"/>
        </w:rPr>
        <w:t>一、 课程目标</w:t>
      </w:r>
      <w:r w:rsidRPr="00571C41">
        <w:rPr>
          <w:rFonts w:ascii="宋体" w:hAnsi="宋体"/>
          <w:sz w:val="24"/>
          <w:szCs w:val="24"/>
        </w:rPr>
        <w:br/>
      </w:r>
      <w:r w:rsidRPr="00571C41">
        <w:rPr>
          <w:rFonts w:ascii="宋体" w:hAnsi="宋体"/>
          <w:color w:val="000000"/>
          <w:sz w:val="24"/>
          <w:szCs w:val="24"/>
        </w:rPr>
        <w:t>通过</w:t>
      </w:r>
      <w:r w:rsidRPr="00571C41">
        <w:rPr>
          <w:rFonts w:ascii="宋体" w:hAnsi="宋体" w:hint="eastAsia"/>
          <w:color w:val="000000"/>
          <w:sz w:val="24"/>
          <w:szCs w:val="24"/>
        </w:rPr>
        <w:t>本</w:t>
      </w:r>
      <w:r w:rsidRPr="00571C41">
        <w:rPr>
          <w:rFonts w:ascii="宋体" w:hAnsi="宋体"/>
          <w:color w:val="000000"/>
          <w:sz w:val="24"/>
          <w:szCs w:val="24"/>
        </w:rPr>
        <w:t>课程的学习，学生将：</w:t>
      </w:r>
      <w:r w:rsidRPr="00571C41">
        <w:rPr>
          <w:rFonts w:ascii="宋体" w:hAnsi="宋体"/>
          <w:sz w:val="24"/>
          <w:szCs w:val="24"/>
        </w:rPr>
        <w:br/>
      </w:r>
      <w:r w:rsidRPr="00571C41">
        <w:rPr>
          <w:rFonts w:ascii="宋体" w:hAnsi="宋体" w:hint="eastAsia"/>
          <w:sz w:val="24"/>
          <w:szCs w:val="24"/>
        </w:rPr>
        <w:t>1、</w:t>
      </w:r>
      <w:r w:rsidRPr="00571C41">
        <w:rPr>
          <w:rFonts w:ascii="宋体" w:hAnsi="宋体"/>
          <w:color w:val="000000"/>
          <w:sz w:val="24"/>
          <w:szCs w:val="24"/>
        </w:rPr>
        <w:t>增强体能，掌握和应用基本的体育与健康知识和运动技能；</w:t>
      </w:r>
      <w:r w:rsidRPr="00571C41">
        <w:rPr>
          <w:rFonts w:ascii="宋体" w:hAnsi="宋体"/>
          <w:sz w:val="24"/>
          <w:szCs w:val="24"/>
        </w:rPr>
        <w:br/>
      </w:r>
      <w:r w:rsidRPr="00571C41">
        <w:rPr>
          <w:rFonts w:ascii="宋体" w:hAnsi="宋体" w:hint="eastAsia"/>
          <w:color w:val="000000"/>
          <w:sz w:val="24"/>
          <w:szCs w:val="24"/>
        </w:rPr>
        <w:t>2、</w:t>
      </w:r>
      <w:r w:rsidRPr="00571C41">
        <w:rPr>
          <w:rFonts w:ascii="宋体" w:hAnsi="宋体"/>
          <w:color w:val="000000"/>
          <w:sz w:val="24"/>
          <w:szCs w:val="24"/>
        </w:rPr>
        <w:t>培养运动的兴趣和爱好，形成坚持锻炼的习惯；</w:t>
      </w:r>
      <w:r w:rsidRPr="00571C41">
        <w:rPr>
          <w:rFonts w:ascii="宋体" w:hAnsi="宋体"/>
          <w:sz w:val="24"/>
          <w:szCs w:val="24"/>
        </w:rPr>
        <w:br/>
      </w:r>
      <w:r w:rsidRPr="00571C41">
        <w:rPr>
          <w:rFonts w:ascii="宋体" w:hAnsi="宋体" w:hint="eastAsia"/>
          <w:color w:val="000000"/>
          <w:sz w:val="24"/>
          <w:szCs w:val="24"/>
        </w:rPr>
        <w:t>3、</w:t>
      </w:r>
      <w:r w:rsidRPr="00571C41">
        <w:rPr>
          <w:rFonts w:ascii="宋体" w:hAnsi="宋体"/>
          <w:color w:val="000000"/>
          <w:sz w:val="24"/>
          <w:szCs w:val="24"/>
        </w:rPr>
        <w:t>具有良好的心理品质，表现出人际交往的能力与合作精神；</w:t>
      </w:r>
      <w:r w:rsidRPr="00571C41">
        <w:rPr>
          <w:rFonts w:ascii="宋体" w:hAnsi="宋体"/>
          <w:sz w:val="24"/>
          <w:szCs w:val="24"/>
        </w:rPr>
        <w:br/>
      </w:r>
      <w:r w:rsidRPr="00571C41">
        <w:rPr>
          <w:rFonts w:ascii="宋体" w:hAnsi="宋体" w:hint="eastAsia"/>
          <w:color w:val="000000"/>
          <w:sz w:val="24"/>
          <w:szCs w:val="24"/>
        </w:rPr>
        <w:t>4、</w:t>
      </w:r>
      <w:r w:rsidRPr="00571C41">
        <w:rPr>
          <w:rFonts w:ascii="宋体" w:hAnsi="宋体"/>
          <w:color w:val="000000"/>
          <w:sz w:val="24"/>
          <w:szCs w:val="24"/>
        </w:rPr>
        <w:t>提高对个人健康和群体健康的责任感，形成健康的生活方式；</w:t>
      </w:r>
      <w:r w:rsidRPr="00571C41">
        <w:rPr>
          <w:rFonts w:ascii="宋体" w:hAnsi="宋体"/>
          <w:sz w:val="24"/>
          <w:szCs w:val="24"/>
        </w:rPr>
        <w:br/>
      </w:r>
      <w:r w:rsidRPr="00571C41">
        <w:rPr>
          <w:rFonts w:ascii="宋体" w:hAnsi="宋体" w:hint="eastAsia"/>
          <w:color w:val="000000"/>
          <w:sz w:val="24"/>
          <w:szCs w:val="24"/>
        </w:rPr>
        <w:t>5、</w:t>
      </w:r>
      <w:r w:rsidRPr="00571C41">
        <w:rPr>
          <w:rFonts w:ascii="宋体" w:hAnsi="宋体"/>
          <w:color w:val="000000"/>
          <w:sz w:val="24"/>
          <w:szCs w:val="24"/>
        </w:rPr>
        <w:t>发扬体育精神，形成积极进取、乐观开朗的生活态度。</w:t>
      </w:r>
    </w:p>
    <w:p w:rsidR="001C23FF" w:rsidRPr="00571C41" w:rsidRDefault="001C23FF" w:rsidP="001C23FF">
      <w:pPr>
        <w:autoSpaceDN w:val="0"/>
        <w:spacing w:line="360" w:lineRule="atLeast"/>
        <w:ind w:leftChars="40" w:left="424" w:hangingChars="141" w:hanging="340"/>
        <w:jc w:val="left"/>
        <w:rPr>
          <w:rFonts w:ascii="宋体" w:hAnsi="宋体"/>
          <w:b/>
          <w:color w:val="000000"/>
          <w:sz w:val="24"/>
          <w:szCs w:val="24"/>
        </w:rPr>
      </w:pPr>
      <w:r w:rsidRPr="00571C41">
        <w:rPr>
          <w:rFonts w:ascii="宋体" w:hAnsi="宋体"/>
          <w:b/>
          <w:color w:val="000000"/>
          <w:sz w:val="24"/>
          <w:szCs w:val="24"/>
        </w:rPr>
        <w:t>二、</w:t>
      </w:r>
      <w:r w:rsidRPr="00571C41">
        <w:rPr>
          <w:rFonts w:ascii="宋体" w:hAnsi="宋体" w:hint="eastAsia"/>
          <w:b/>
          <w:color w:val="000000"/>
          <w:sz w:val="24"/>
          <w:szCs w:val="24"/>
        </w:rPr>
        <w:t>主要内容</w:t>
      </w:r>
    </w:p>
    <w:p w:rsidR="001C23FF" w:rsidRPr="00571C41" w:rsidRDefault="001C23FF" w:rsidP="001C23FF">
      <w:pPr>
        <w:autoSpaceDN w:val="0"/>
        <w:spacing w:line="360" w:lineRule="atLeast"/>
        <w:ind w:firstLineChars="200" w:firstLine="480"/>
        <w:jc w:val="left"/>
        <w:rPr>
          <w:rFonts w:ascii="宋体" w:hAnsi="宋体"/>
          <w:sz w:val="24"/>
          <w:szCs w:val="24"/>
        </w:rPr>
      </w:pPr>
      <w:r w:rsidRPr="00571C41">
        <w:rPr>
          <w:rFonts w:ascii="宋体" w:hAnsi="宋体" w:hint="eastAsia"/>
          <w:sz w:val="24"/>
          <w:szCs w:val="24"/>
        </w:rPr>
        <w:t>本课程分普修课、专项课和俱乐部三个阶段。学生通过身体素质练习、体测项目测试、专项课程及课外锻炼，</w:t>
      </w:r>
      <w:r w:rsidRPr="00571C41">
        <w:rPr>
          <w:rFonts w:ascii="宋体" w:hAnsi="宋体"/>
          <w:color w:val="000000"/>
          <w:sz w:val="24"/>
          <w:szCs w:val="24"/>
        </w:rPr>
        <w:t>获得运动基础知识</w:t>
      </w:r>
      <w:r w:rsidRPr="00571C41">
        <w:rPr>
          <w:rFonts w:ascii="宋体" w:hAnsi="宋体" w:hint="eastAsia"/>
          <w:color w:val="000000"/>
          <w:sz w:val="24"/>
          <w:szCs w:val="24"/>
        </w:rPr>
        <w:t>，</w:t>
      </w:r>
      <w:r w:rsidRPr="00571C41">
        <w:rPr>
          <w:rFonts w:ascii="宋体" w:hAnsi="宋体"/>
          <w:color w:val="000000"/>
          <w:sz w:val="24"/>
          <w:szCs w:val="24"/>
        </w:rPr>
        <w:t>学习和应用运动技能</w:t>
      </w:r>
      <w:r w:rsidRPr="00571C41">
        <w:rPr>
          <w:rFonts w:ascii="宋体" w:hAnsi="宋体" w:hint="eastAsia"/>
          <w:color w:val="000000"/>
          <w:sz w:val="24"/>
          <w:szCs w:val="24"/>
        </w:rPr>
        <w:t>，能够</w:t>
      </w:r>
      <w:r w:rsidRPr="00571C41">
        <w:rPr>
          <w:rFonts w:ascii="宋体" w:hAnsi="宋体"/>
          <w:color w:val="000000"/>
          <w:sz w:val="24"/>
          <w:szCs w:val="24"/>
        </w:rPr>
        <w:t>安全地进行体育活动</w:t>
      </w:r>
      <w:r w:rsidRPr="00571C41">
        <w:rPr>
          <w:rFonts w:ascii="宋体" w:hAnsi="宋体" w:hint="eastAsia"/>
          <w:color w:val="000000"/>
          <w:sz w:val="24"/>
          <w:szCs w:val="24"/>
        </w:rPr>
        <w:t>，能够</w:t>
      </w:r>
      <w:r w:rsidRPr="00571C41">
        <w:rPr>
          <w:rFonts w:ascii="宋体" w:hAnsi="宋体"/>
          <w:color w:val="000000"/>
          <w:sz w:val="24"/>
          <w:szCs w:val="24"/>
        </w:rPr>
        <w:t>获取现代社会中体育与健康知识的方法</w:t>
      </w:r>
      <w:r w:rsidRPr="00571C41">
        <w:rPr>
          <w:rFonts w:ascii="宋体" w:hAnsi="宋体" w:hint="eastAsia"/>
          <w:sz w:val="24"/>
          <w:szCs w:val="24"/>
        </w:rPr>
        <w:t>。</w:t>
      </w:r>
    </w:p>
    <w:p w:rsidR="001C23FF" w:rsidRPr="00571C41" w:rsidRDefault="001C23FF" w:rsidP="001C23FF">
      <w:pPr>
        <w:spacing w:line="360" w:lineRule="auto"/>
        <w:ind w:leftChars="67" w:left="141" w:firstLine="1"/>
        <w:rPr>
          <w:rFonts w:ascii="宋体"/>
          <w:sz w:val="24"/>
          <w:szCs w:val="24"/>
        </w:rPr>
      </w:pPr>
      <w:r w:rsidRPr="00571C41">
        <w:rPr>
          <w:rFonts w:ascii="宋体" w:hAnsi="宋体" w:hint="eastAsia"/>
          <w:b/>
          <w:color w:val="000000"/>
          <w:sz w:val="24"/>
          <w:szCs w:val="24"/>
        </w:rPr>
        <w:t>三</w:t>
      </w:r>
      <w:r w:rsidRPr="00571C41">
        <w:rPr>
          <w:rFonts w:ascii="宋体" w:hAnsi="宋体"/>
          <w:b/>
          <w:color w:val="000000"/>
          <w:sz w:val="24"/>
          <w:szCs w:val="24"/>
        </w:rPr>
        <w:t>、教学</w:t>
      </w:r>
      <w:r w:rsidRPr="00571C41">
        <w:rPr>
          <w:rFonts w:ascii="宋体" w:hAnsi="宋体" w:hint="eastAsia"/>
          <w:b/>
          <w:color w:val="000000"/>
          <w:sz w:val="24"/>
          <w:szCs w:val="24"/>
        </w:rPr>
        <w:t>要求</w:t>
      </w:r>
      <w:r w:rsidRPr="00571C41">
        <w:rPr>
          <w:rFonts w:ascii="宋体" w:hAnsi="宋体"/>
          <w:sz w:val="24"/>
          <w:szCs w:val="24"/>
        </w:rPr>
        <w:br/>
      </w:r>
      <w:r w:rsidRPr="00571C41">
        <w:rPr>
          <w:rFonts w:ascii="宋体" w:hAnsi="宋体"/>
          <w:color w:val="000000"/>
          <w:sz w:val="24"/>
          <w:szCs w:val="24"/>
        </w:rPr>
        <w:t>（一）学校课程实施方案的制订</w:t>
      </w:r>
      <w:r w:rsidRPr="00571C41">
        <w:rPr>
          <w:rFonts w:ascii="宋体" w:hAnsi="宋体"/>
          <w:sz w:val="24"/>
          <w:szCs w:val="24"/>
        </w:rPr>
        <w:br/>
      </w:r>
      <w:r w:rsidRPr="00571C41">
        <w:rPr>
          <w:rFonts w:ascii="宋体" w:hAnsi="宋体"/>
          <w:color w:val="000000"/>
          <w:sz w:val="24"/>
          <w:szCs w:val="24"/>
        </w:rPr>
        <w:t>1</w:t>
      </w:r>
      <w:r w:rsidRPr="00571C41">
        <w:rPr>
          <w:rFonts w:ascii="宋体" w:hAnsi="宋体" w:hint="eastAsia"/>
          <w:color w:val="000000"/>
          <w:sz w:val="24"/>
          <w:szCs w:val="24"/>
        </w:rPr>
        <w:t>、</w:t>
      </w:r>
      <w:r w:rsidRPr="00571C41">
        <w:rPr>
          <w:rFonts w:ascii="宋体" w:hAnsi="宋体"/>
          <w:color w:val="000000"/>
          <w:sz w:val="24"/>
          <w:szCs w:val="24"/>
        </w:rPr>
        <w:t>正确认识与把握体育与健康课程目标体系</w:t>
      </w:r>
      <w:r w:rsidRPr="00571C41">
        <w:rPr>
          <w:rFonts w:ascii="宋体" w:hAnsi="宋体" w:hint="eastAsia"/>
          <w:color w:val="000000"/>
          <w:sz w:val="24"/>
          <w:szCs w:val="24"/>
        </w:rPr>
        <w:t>。</w:t>
      </w:r>
      <w:r w:rsidRPr="00571C41">
        <w:rPr>
          <w:rFonts w:ascii="宋体" w:hAnsi="宋体"/>
          <w:sz w:val="24"/>
          <w:szCs w:val="24"/>
        </w:rPr>
        <w:br/>
      </w:r>
      <w:r w:rsidRPr="00571C41">
        <w:rPr>
          <w:rFonts w:ascii="宋体" w:hAnsi="宋体"/>
          <w:color w:val="000000"/>
          <w:sz w:val="24"/>
          <w:szCs w:val="24"/>
        </w:rPr>
        <w:t>2</w:t>
      </w:r>
      <w:r w:rsidRPr="00571C41">
        <w:rPr>
          <w:rFonts w:ascii="宋体" w:hAnsi="宋体" w:hint="eastAsia"/>
          <w:color w:val="000000"/>
          <w:sz w:val="24"/>
          <w:szCs w:val="24"/>
        </w:rPr>
        <w:t>、</w:t>
      </w:r>
      <w:r w:rsidRPr="00571C41">
        <w:rPr>
          <w:rFonts w:ascii="宋体" w:hAnsi="宋体"/>
          <w:color w:val="000000"/>
          <w:sz w:val="24"/>
          <w:szCs w:val="24"/>
        </w:rPr>
        <w:t>结合实际情况制订课程实施方案</w:t>
      </w:r>
      <w:r w:rsidRPr="00571C41">
        <w:rPr>
          <w:rFonts w:ascii="宋体" w:hAnsi="宋体" w:hint="eastAsia"/>
          <w:color w:val="000000"/>
          <w:sz w:val="24"/>
          <w:szCs w:val="24"/>
        </w:rPr>
        <w:t>。</w:t>
      </w:r>
      <w:r w:rsidRPr="00571C41">
        <w:rPr>
          <w:rFonts w:ascii="宋体" w:hAnsi="宋体"/>
          <w:sz w:val="24"/>
          <w:szCs w:val="24"/>
        </w:rPr>
        <w:br/>
      </w:r>
      <w:r w:rsidRPr="00571C41">
        <w:rPr>
          <w:rFonts w:ascii="宋体" w:hAnsi="宋体"/>
          <w:color w:val="000000"/>
          <w:sz w:val="24"/>
          <w:szCs w:val="24"/>
        </w:rPr>
        <w:t>3</w:t>
      </w:r>
      <w:r w:rsidRPr="00571C41">
        <w:rPr>
          <w:rFonts w:ascii="宋体" w:hAnsi="宋体" w:hint="eastAsia"/>
          <w:color w:val="000000"/>
          <w:sz w:val="24"/>
          <w:szCs w:val="24"/>
        </w:rPr>
        <w:t>、</w:t>
      </w:r>
      <w:r w:rsidRPr="00571C41">
        <w:rPr>
          <w:rFonts w:ascii="宋体" w:hAnsi="宋体"/>
          <w:color w:val="000000"/>
          <w:sz w:val="24"/>
          <w:szCs w:val="24"/>
        </w:rPr>
        <w:t>针对实际编制学校课程教学方案</w:t>
      </w:r>
      <w:r w:rsidRPr="00571C41">
        <w:rPr>
          <w:rFonts w:ascii="宋体" w:hAnsi="宋体" w:hint="eastAsia"/>
          <w:color w:val="000000"/>
          <w:sz w:val="24"/>
          <w:szCs w:val="24"/>
        </w:rPr>
        <w:t>。</w:t>
      </w:r>
      <w:r w:rsidRPr="00571C41">
        <w:rPr>
          <w:rFonts w:ascii="宋体" w:hAnsi="宋体"/>
          <w:sz w:val="24"/>
          <w:szCs w:val="24"/>
        </w:rPr>
        <w:br/>
      </w:r>
      <w:r w:rsidRPr="00571C41">
        <w:rPr>
          <w:rFonts w:ascii="宋体" w:hAnsi="宋体"/>
          <w:color w:val="000000"/>
          <w:sz w:val="24"/>
          <w:szCs w:val="24"/>
        </w:rPr>
        <w:t>（二）教师教学方案的制订</w:t>
      </w:r>
      <w:r w:rsidRPr="00571C41">
        <w:rPr>
          <w:rFonts w:ascii="宋体" w:hAnsi="宋体"/>
          <w:sz w:val="24"/>
          <w:szCs w:val="24"/>
        </w:rPr>
        <w:br/>
      </w:r>
      <w:r w:rsidRPr="00571C41">
        <w:rPr>
          <w:rFonts w:ascii="宋体" w:hAnsi="宋体"/>
          <w:color w:val="000000"/>
          <w:sz w:val="24"/>
          <w:szCs w:val="24"/>
        </w:rPr>
        <w:t>1</w:t>
      </w:r>
      <w:r w:rsidRPr="00571C41">
        <w:rPr>
          <w:rFonts w:ascii="宋体" w:hAnsi="宋体" w:hint="eastAsia"/>
          <w:color w:val="000000"/>
          <w:sz w:val="24"/>
          <w:szCs w:val="24"/>
        </w:rPr>
        <w:t>、</w:t>
      </w:r>
      <w:r w:rsidRPr="00571C41">
        <w:rPr>
          <w:rFonts w:ascii="宋体" w:hAnsi="宋体"/>
          <w:color w:val="000000"/>
          <w:sz w:val="24"/>
          <w:szCs w:val="24"/>
        </w:rPr>
        <w:t>根据学习目标的要求来选择和设计教学内容</w:t>
      </w:r>
      <w:r w:rsidRPr="00571C41">
        <w:rPr>
          <w:rFonts w:ascii="宋体" w:hAnsi="宋体" w:hint="eastAsia"/>
          <w:color w:val="000000"/>
          <w:sz w:val="24"/>
          <w:szCs w:val="24"/>
        </w:rPr>
        <w:t>。</w:t>
      </w:r>
      <w:r w:rsidRPr="00571C41">
        <w:rPr>
          <w:rFonts w:ascii="宋体" w:hAnsi="宋体"/>
          <w:sz w:val="24"/>
          <w:szCs w:val="24"/>
        </w:rPr>
        <w:br/>
      </w:r>
      <w:r w:rsidRPr="00571C41">
        <w:rPr>
          <w:rFonts w:ascii="宋体" w:hAnsi="宋体"/>
          <w:color w:val="000000"/>
          <w:sz w:val="24"/>
          <w:szCs w:val="24"/>
        </w:rPr>
        <w:t>2</w:t>
      </w:r>
      <w:r w:rsidRPr="00571C41">
        <w:rPr>
          <w:rFonts w:ascii="宋体" w:hAnsi="宋体" w:hint="eastAsia"/>
          <w:color w:val="000000"/>
          <w:sz w:val="24"/>
          <w:szCs w:val="24"/>
        </w:rPr>
        <w:t>、</w:t>
      </w:r>
      <w:r w:rsidRPr="00571C41">
        <w:rPr>
          <w:rFonts w:ascii="宋体" w:hAnsi="宋体"/>
          <w:color w:val="000000"/>
          <w:sz w:val="24"/>
          <w:szCs w:val="24"/>
        </w:rPr>
        <w:t>选择教学内容的基本要求根据各个学习领域的领域目标和水平目标，以及体育与健康课程的基本理念</w:t>
      </w:r>
      <w:r w:rsidRPr="00571C41">
        <w:rPr>
          <w:rFonts w:ascii="宋体" w:hAnsi="宋体" w:hint="eastAsia"/>
          <w:color w:val="000000"/>
          <w:sz w:val="24"/>
          <w:szCs w:val="24"/>
        </w:rPr>
        <w:t>。</w:t>
      </w:r>
      <w:r w:rsidRPr="00571C41">
        <w:rPr>
          <w:rFonts w:ascii="宋体" w:hAnsi="宋体"/>
          <w:sz w:val="24"/>
          <w:szCs w:val="24"/>
        </w:rPr>
        <w:br/>
      </w:r>
      <w:r w:rsidRPr="00571C41">
        <w:rPr>
          <w:rFonts w:ascii="宋体" w:hAnsi="宋体"/>
          <w:color w:val="000000"/>
          <w:sz w:val="24"/>
          <w:szCs w:val="24"/>
        </w:rPr>
        <w:t>3</w:t>
      </w:r>
      <w:r w:rsidRPr="00571C41">
        <w:rPr>
          <w:rFonts w:ascii="宋体" w:hAnsi="宋体" w:hint="eastAsia"/>
          <w:color w:val="000000"/>
          <w:sz w:val="24"/>
          <w:szCs w:val="24"/>
        </w:rPr>
        <w:t>、</w:t>
      </w:r>
      <w:r w:rsidRPr="00571C41">
        <w:rPr>
          <w:rFonts w:ascii="宋体" w:hAnsi="宋体"/>
          <w:color w:val="000000"/>
          <w:sz w:val="24"/>
          <w:szCs w:val="24"/>
        </w:rPr>
        <w:t>确定教学内容时数比例的原则</w:t>
      </w:r>
      <w:r w:rsidRPr="00571C41">
        <w:rPr>
          <w:rFonts w:ascii="宋体" w:hAnsi="宋体" w:hint="eastAsia"/>
          <w:sz w:val="24"/>
          <w:szCs w:val="24"/>
        </w:rPr>
        <w:t>：</w:t>
      </w:r>
      <w:r w:rsidRPr="00571C41">
        <w:rPr>
          <w:rFonts w:ascii="宋体" w:hAnsi="宋体"/>
          <w:color w:val="000000"/>
          <w:sz w:val="24"/>
          <w:szCs w:val="24"/>
        </w:rPr>
        <w:t>实践性原则</w:t>
      </w:r>
      <w:r w:rsidRPr="00571C41">
        <w:rPr>
          <w:rFonts w:ascii="宋体" w:hAnsi="宋体" w:hint="eastAsia"/>
          <w:color w:val="000000"/>
          <w:sz w:val="24"/>
          <w:szCs w:val="24"/>
        </w:rPr>
        <w:t>、</w:t>
      </w:r>
      <w:r w:rsidRPr="00571C41">
        <w:rPr>
          <w:rFonts w:ascii="宋体" w:hAnsi="宋体"/>
          <w:color w:val="000000"/>
          <w:sz w:val="24"/>
          <w:szCs w:val="24"/>
        </w:rPr>
        <w:t>灵活性原则</w:t>
      </w:r>
      <w:r w:rsidRPr="00571C41">
        <w:rPr>
          <w:rFonts w:ascii="宋体" w:hAnsi="宋体" w:hint="eastAsia"/>
          <w:color w:val="000000"/>
          <w:sz w:val="24"/>
          <w:szCs w:val="24"/>
        </w:rPr>
        <w:t>、</w:t>
      </w:r>
      <w:r w:rsidRPr="00571C41">
        <w:rPr>
          <w:rFonts w:ascii="宋体" w:hAnsi="宋体"/>
          <w:color w:val="000000"/>
          <w:sz w:val="24"/>
          <w:szCs w:val="24"/>
        </w:rPr>
        <w:t>综合性原则</w:t>
      </w:r>
      <w:r w:rsidRPr="00571C41">
        <w:rPr>
          <w:rFonts w:ascii="宋体" w:hAnsi="宋体" w:hint="eastAsia"/>
          <w:color w:val="000000"/>
          <w:sz w:val="24"/>
          <w:szCs w:val="24"/>
        </w:rPr>
        <w:t>。</w:t>
      </w:r>
      <w:r w:rsidRPr="00571C41">
        <w:rPr>
          <w:rFonts w:ascii="宋体" w:hAnsi="宋体"/>
          <w:sz w:val="24"/>
          <w:szCs w:val="24"/>
        </w:rPr>
        <w:br/>
      </w:r>
      <w:r w:rsidRPr="00571C41">
        <w:rPr>
          <w:rFonts w:ascii="宋体" w:hAnsi="宋体"/>
          <w:color w:val="000000"/>
          <w:sz w:val="24"/>
          <w:szCs w:val="24"/>
        </w:rPr>
        <w:t>4. 教学内容的组合和搭配</w:t>
      </w:r>
      <w:r w:rsidRPr="00571C41">
        <w:rPr>
          <w:rFonts w:ascii="宋体" w:hAnsi="宋体" w:hint="eastAsia"/>
          <w:color w:val="000000"/>
          <w:sz w:val="24"/>
          <w:szCs w:val="24"/>
        </w:rPr>
        <w:t>。</w:t>
      </w:r>
      <w:r w:rsidRPr="00571C41">
        <w:rPr>
          <w:rFonts w:ascii="宋体" w:hAnsi="宋体"/>
          <w:sz w:val="24"/>
          <w:szCs w:val="24"/>
        </w:rPr>
        <w:br/>
      </w:r>
      <w:r w:rsidRPr="00571C41">
        <w:rPr>
          <w:rFonts w:ascii="宋体" w:hAnsi="宋体"/>
          <w:color w:val="000000"/>
          <w:sz w:val="24"/>
          <w:szCs w:val="24"/>
        </w:rPr>
        <w:t>（三）教学组织形式的选择</w:t>
      </w:r>
      <w:r w:rsidRPr="00571C41">
        <w:rPr>
          <w:rFonts w:ascii="宋体" w:hAnsi="宋体" w:hint="eastAsia"/>
          <w:sz w:val="24"/>
          <w:szCs w:val="24"/>
        </w:rPr>
        <w:t>：</w:t>
      </w:r>
      <w:r w:rsidRPr="00571C41">
        <w:rPr>
          <w:rFonts w:ascii="宋体" w:hAnsi="宋体" w:hint="eastAsia"/>
          <w:color w:val="000000"/>
          <w:sz w:val="24"/>
          <w:szCs w:val="24"/>
        </w:rPr>
        <w:t>选项</w:t>
      </w:r>
      <w:r w:rsidRPr="00571C41">
        <w:rPr>
          <w:rFonts w:ascii="宋体" w:hAnsi="宋体"/>
          <w:color w:val="000000"/>
          <w:sz w:val="24"/>
          <w:szCs w:val="24"/>
        </w:rPr>
        <w:t>教学与分组教学</w:t>
      </w:r>
      <w:r w:rsidRPr="00571C41">
        <w:rPr>
          <w:rFonts w:ascii="宋体" w:hAnsi="宋体" w:hint="eastAsia"/>
          <w:sz w:val="24"/>
          <w:szCs w:val="24"/>
        </w:rPr>
        <w:t>；</w:t>
      </w:r>
      <w:r w:rsidRPr="00571C41">
        <w:rPr>
          <w:rFonts w:ascii="宋体" w:hAnsi="宋体"/>
          <w:color w:val="000000"/>
          <w:sz w:val="24"/>
          <w:szCs w:val="24"/>
        </w:rPr>
        <w:t>组织教学的灵活性</w:t>
      </w:r>
      <w:r w:rsidRPr="00571C41">
        <w:rPr>
          <w:rFonts w:ascii="宋体" w:hAnsi="宋体" w:hint="eastAsia"/>
          <w:color w:val="000000"/>
          <w:sz w:val="24"/>
          <w:szCs w:val="24"/>
        </w:rPr>
        <w:t>。</w:t>
      </w:r>
      <w:r w:rsidRPr="00571C41">
        <w:rPr>
          <w:rFonts w:ascii="宋体" w:hAnsi="宋体"/>
          <w:sz w:val="24"/>
          <w:szCs w:val="24"/>
        </w:rPr>
        <w:br/>
      </w:r>
      <w:r w:rsidRPr="00571C41">
        <w:rPr>
          <w:rFonts w:ascii="宋体" w:hAnsi="宋体"/>
          <w:color w:val="000000"/>
          <w:sz w:val="24"/>
          <w:szCs w:val="24"/>
        </w:rPr>
        <w:t>（四）教学方法的改革</w:t>
      </w:r>
      <w:r w:rsidRPr="00571C41">
        <w:rPr>
          <w:rFonts w:ascii="宋体" w:hAnsi="宋体"/>
          <w:sz w:val="24"/>
          <w:szCs w:val="24"/>
        </w:rPr>
        <w:br/>
      </w:r>
      <w:r w:rsidRPr="00571C41">
        <w:rPr>
          <w:rFonts w:ascii="宋体" w:hAnsi="宋体"/>
          <w:color w:val="000000"/>
          <w:sz w:val="24"/>
          <w:szCs w:val="24"/>
        </w:rPr>
        <w:t>在注意选择适当的教学组织形式的同时，高度重视教学方法的改革</w:t>
      </w:r>
      <w:r w:rsidRPr="00571C41">
        <w:rPr>
          <w:rFonts w:ascii="宋体" w:hAnsi="宋体" w:hint="eastAsia"/>
          <w:color w:val="000000"/>
          <w:sz w:val="24"/>
          <w:szCs w:val="24"/>
        </w:rPr>
        <w:t>，</w:t>
      </w:r>
      <w:r w:rsidRPr="00571C41">
        <w:rPr>
          <w:rFonts w:ascii="宋体" w:hAnsi="宋体"/>
          <w:color w:val="000000"/>
          <w:sz w:val="24"/>
          <w:szCs w:val="24"/>
        </w:rPr>
        <w:t>加强对学生学法的指导</w:t>
      </w:r>
      <w:r w:rsidRPr="00571C41">
        <w:rPr>
          <w:rFonts w:ascii="宋体" w:hAnsi="宋体" w:hint="eastAsia"/>
          <w:sz w:val="24"/>
          <w:szCs w:val="24"/>
        </w:rPr>
        <w:t>，</w:t>
      </w:r>
      <w:r w:rsidRPr="00571C41">
        <w:rPr>
          <w:rFonts w:ascii="宋体" w:hAnsi="宋体"/>
          <w:color w:val="000000"/>
          <w:sz w:val="24"/>
          <w:szCs w:val="24"/>
        </w:rPr>
        <w:t>加强教法研究，提高教学质量</w:t>
      </w:r>
      <w:r w:rsidRPr="00571C41">
        <w:rPr>
          <w:rFonts w:ascii="宋体" w:hAnsi="宋体" w:hint="eastAsia"/>
          <w:color w:val="000000"/>
          <w:sz w:val="24"/>
          <w:szCs w:val="24"/>
        </w:rPr>
        <w:t>。</w:t>
      </w:r>
    </w:p>
    <w:p w:rsidR="001C23FF" w:rsidRPr="00571C41" w:rsidRDefault="001C23FF" w:rsidP="001C23FF">
      <w:pPr>
        <w:jc w:val="center"/>
        <w:rPr>
          <w:b/>
          <w:sz w:val="24"/>
          <w:szCs w:val="24"/>
        </w:rPr>
      </w:pPr>
    </w:p>
    <w:p w:rsidR="001C23FF" w:rsidRPr="00571C41" w:rsidRDefault="001C23FF" w:rsidP="001C23FF">
      <w:pPr>
        <w:jc w:val="center"/>
        <w:rPr>
          <w:b/>
          <w:sz w:val="24"/>
          <w:szCs w:val="24"/>
        </w:rPr>
      </w:pPr>
    </w:p>
    <w:p w:rsidR="001C23FF" w:rsidRPr="00571C41" w:rsidRDefault="001C23FF" w:rsidP="001C23FF">
      <w:pPr>
        <w:jc w:val="center"/>
        <w:rPr>
          <w:b/>
          <w:sz w:val="24"/>
          <w:szCs w:val="24"/>
        </w:rPr>
      </w:pPr>
    </w:p>
    <w:p w:rsidR="001C23FF" w:rsidRPr="00571C41" w:rsidRDefault="001C23FF" w:rsidP="001C23FF">
      <w:pPr>
        <w:jc w:val="center"/>
        <w:rPr>
          <w:b/>
          <w:sz w:val="24"/>
          <w:szCs w:val="24"/>
        </w:rPr>
      </w:pPr>
    </w:p>
    <w:p w:rsidR="001C23FF" w:rsidRPr="00571C41" w:rsidRDefault="001C23FF" w:rsidP="001C23FF">
      <w:pPr>
        <w:jc w:val="center"/>
        <w:rPr>
          <w:b/>
          <w:sz w:val="24"/>
          <w:szCs w:val="24"/>
        </w:rPr>
      </w:pPr>
      <w:r w:rsidRPr="00571C41">
        <w:rPr>
          <w:rFonts w:hint="eastAsia"/>
          <w:b/>
          <w:sz w:val="24"/>
          <w:szCs w:val="24"/>
        </w:rPr>
        <w:t>《机电一体化专业英语》课程描述</w:t>
      </w:r>
    </w:p>
    <w:p w:rsidR="001C23FF" w:rsidRPr="00571C41" w:rsidRDefault="001C23FF" w:rsidP="001C23FF">
      <w:pPr>
        <w:jc w:val="center"/>
        <w:rPr>
          <w:sz w:val="24"/>
          <w:szCs w:val="24"/>
        </w:rPr>
      </w:pPr>
      <w:r w:rsidRPr="00571C41">
        <w:rPr>
          <w:rFonts w:ascii="宋体" w:hAnsi="宋体" w:hint="eastAsia"/>
          <w:b/>
          <w:sz w:val="24"/>
          <w:szCs w:val="24"/>
        </w:rPr>
        <w:t>——适用于机电、机制专业</w:t>
      </w:r>
    </w:p>
    <w:p w:rsidR="001C23FF" w:rsidRPr="00571C41" w:rsidRDefault="001C23FF" w:rsidP="001C23FF">
      <w:pPr>
        <w:widowControl/>
        <w:spacing w:line="360" w:lineRule="auto"/>
        <w:jc w:val="left"/>
        <w:rPr>
          <w:rFonts w:ascii="宋体" w:hAnsi="宋体" w:cs="宋体"/>
          <w:b/>
          <w:kern w:val="0"/>
          <w:sz w:val="24"/>
          <w:szCs w:val="24"/>
        </w:rPr>
      </w:pPr>
      <w:r w:rsidRPr="00571C41">
        <w:rPr>
          <w:rFonts w:ascii="宋体" w:hAnsi="宋体" w:cs="宋体" w:hint="eastAsia"/>
          <w:b/>
          <w:kern w:val="0"/>
          <w:sz w:val="24"/>
          <w:szCs w:val="24"/>
        </w:rPr>
        <w:t>1、</w:t>
      </w:r>
      <w:r w:rsidRPr="00571C41">
        <w:rPr>
          <w:rFonts w:ascii="宋体" w:hAnsi="宋体" w:cs="宋体"/>
          <w:b/>
          <w:kern w:val="0"/>
          <w:sz w:val="24"/>
          <w:szCs w:val="24"/>
        </w:rPr>
        <w:t>课程目标</w:t>
      </w:r>
    </w:p>
    <w:p w:rsidR="001C23FF" w:rsidRPr="00571C41" w:rsidRDefault="001C23FF" w:rsidP="001C23FF">
      <w:pPr>
        <w:autoSpaceDE w:val="0"/>
        <w:autoSpaceDN w:val="0"/>
        <w:snapToGrid w:val="0"/>
        <w:spacing w:line="360" w:lineRule="auto"/>
        <w:ind w:firstLineChars="200" w:firstLine="480"/>
        <w:textAlignment w:val="baseline"/>
        <w:rPr>
          <w:rFonts w:ascii="宋体" w:hAnsi="宋体" w:cs="宋体"/>
          <w:kern w:val="0"/>
          <w:sz w:val="24"/>
          <w:szCs w:val="24"/>
        </w:rPr>
      </w:pPr>
      <w:r w:rsidRPr="00571C41">
        <w:rPr>
          <w:rFonts w:ascii="宋体" w:hAnsi="宋体" w:cs="宋体" w:hint="eastAsia"/>
          <w:kern w:val="0"/>
          <w:sz w:val="24"/>
          <w:szCs w:val="24"/>
        </w:rPr>
        <w:t>本课程用英语介绍涉及机电一体化的基本知识，其内容基本覆盖了机电一体化中相关</w:t>
      </w:r>
      <w:r w:rsidRPr="00571C41">
        <w:rPr>
          <w:rFonts w:ascii="宋体" w:hAnsi="宋体" w:cs="宋体" w:hint="eastAsia"/>
          <w:kern w:val="0"/>
          <w:sz w:val="24"/>
          <w:szCs w:val="24"/>
        </w:rPr>
        <w:lastRenderedPageBreak/>
        <w:t>的各知识点。通过课程的学习，使学生掌握相关的专业词汇和词组的英文表达以及基本科技英语语法；能借助词典等工具阅读和翻译机电专业相关的基础英文资料；能在涉外交际的日常活动和业务活动中进行专业相关的简单口头和书面交流；使学生初步具备严谨思维的能力，具有热爱科学、实事求是的学风和创新意识、创新精神,为学生步入社会和进一步学习打好基础。</w:t>
      </w:r>
    </w:p>
    <w:p w:rsidR="001C23FF" w:rsidRPr="00571C41" w:rsidRDefault="001C23FF" w:rsidP="001C23FF">
      <w:pPr>
        <w:autoSpaceDE w:val="0"/>
        <w:autoSpaceDN w:val="0"/>
        <w:snapToGrid w:val="0"/>
        <w:spacing w:line="360" w:lineRule="auto"/>
        <w:ind w:firstLineChars="200" w:firstLine="480"/>
        <w:textAlignment w:val="baseline"/>
        <w:rPr>
          <w:rFonts w:ascii="宋体" w:hAnsi="宋体" w:cs="宋体"/>
          <w:kern w:val="0"/>
          <w:sz w:val="24"/>
          <w:szCs w:val="24"/>
        </w:rPr>
      </w:pPr>
    </w:p>
    <w:p w:rsidR="001C23FF" w:rsidRPr="00571C41" w:rsidRDefault="001C23FF" w:rsidP="001C23FF">
      <w:pPr>
        <w:widowControl/>
        <w:spacing w:line="360" w:lineRule="auto"/>
        <w:jc w:val="left"/>
        <w:rPr>
          <w:rFonts w:ascii="宋体" w:hAnsi="宋体" w:cs="宋体"/>
          <w:b/>
          <w:kern w:val="0"/>
          <w:sz w:val="24"/>
          <w:szCs w:val="24"/>
        </w:rPr>
      </w:pPr>
      <w:r w:rsidRPr="00571C41">
        <w:rPr>
          <w:rFonts w:ascii="宋体" w:hAnsi="宋体" w:cs="宋体" w:hint="eastAsia"/>
          <w:b/>
          <w:kern w:val="0"/>
          <w:sz w:val="24"/>
          <w:szCs w:val="24"/>
        </w:rPr>
        <w:t>2、</w:t>
      </w:r>
      <w:r w:rsidRPr="00571C41">
        <w:rPr>
          <w:rFonts w:ascii="宋体" w:hAnsi="宋体" w:cs="宋体"/>
          <w:b/>
          <w:kern w:val="0"/>
          <w:sz w:val="24"/>
          <w:szCs w:val="24"/>
        </w:rPr>
        <w:t>主要内容</w:t>
      </w:r>
    </w:p>
    <w:p w:rsidR="001C23FF" w:rsidRPr="00571C41" w:rsidRDefault="001C23FF" w:rsidP="001C23FF">
      <w:pPr>
        <w:spacing w:line="360" w:lineRule="auto"/>
        <w:ind w:firstLineChars="200" w:firstLine="480"/>
        <w:rPr>
          <w:rFonts w:ascii="宋体" w:hAnsi="宋体" w:cs="宋体"/>
          <w:kern w:val="0"/>
          <w:sz w:val="24"/>
          <w:szCs w:val="24"/>
        </w:rPr>
      </w:pPr>
      <w:r w:rsidRPr="00571C41">
        <w:rPr>
          <w:rFonts w:ascii="宋体" w:hAnsi="宋体" w:cs="宋体" w:hint="eastAsia"/>
          <w:kern w:val="0"/>
          <w:sz w:val="24"/>
          <w:szCs w:val="24"/>
        </w:rPr>
        <w:t>本课程共分为10个模块，主要介绍机电专业</w:t>
      </w:r>
      <w:r w:rsidRPr="00571C41">
        <w:rPr>
          <w:rFonts w:ascii="宋体" w:hAnsi="宋体" w:cs="宋体"/>
          <w:kern w:val="0"/>
          <w:sz w:val="24"/>
          <w:szCs w:val="24"/>
        </w:rPr>
        <w:t>中相关的各个知识点</w:t>
      </w:r>
      <w:r w:rsidRPr="00571C41">
        <w:rPr>
          <w:rFonts w:ascii="宋体" w:hAnsi="宋体" w:cs="宋体" w:hint="eastAsia"/>
          <w:kern w:val="0"/>
          <w:sz w:val="24"/>
          <w:szCs w:val="24"/>
        </w:rPr>
        <w:t>：</w:t>
      </w:r>
      <w:r w:rsidRPr="00571C41">
        <w:rPr>
          <w:rFonts w:ascii="宋体" w:hAnsi="宋体" w:cs="宋体"/>
          <w:kern w:val="0"/>
          <w:sz w:val="24"/>
          <w:szCs w:val="24"/>
        </w:rPr>
        <w:t>The introduction of Electromechanical Industry</w:t>
      </w:r>
      <w:r w:rsidRPr="00571C41">
        <w:rPr>
          <w:rFonts w:ascii="宋体" w:hAnsi="宋体" w:cs="宋体" w:hint="eastAsia"/>
          <w:kern w:val="0"/>
          <w:sz w:val="24"/>
          <w:szCs w:val="24"/>
        </w:rPr>
        <w:t>，</w:t>
      </w:r>
      <w:r w:rsidRPr="00571C41">
        <w:rPr>
          <w:rFonts w:ascii="宋体" w:hAnsi="宋体" w:cs="宋体"/>
          <w:kern w:val="0"/>
          <w:sz w:val="24"/>
          <w:szCs w:val="24"/>
        </w:rPr>
        <w:t>The Introduction of Automobile Market</w:t>
      </w:r>
      <w:r w:rsidRPr="00571C41">
        <w:rPr>
          <w:rFonts w:ascii="宋体" w:hAnsi="宋体" w:cs="宋体" w:hint="eastAsia"/>
          <w:kern w:val="0"/>
          <w:sz w:val="24"/>
          <w:szCs w:val="24"/>
        </w:rPr>
        <w:t>，</w:t>
      </w:r>
      <w:r w:rsidRPr="00571C41">
        <w:rPr>
          <w:rFonts w:ascii="宋体" w:hAnsi="宋体" w:cs="宋体"/>
          <w:kern w:val="0"/>
          <w:sz w:val="24"/>
          <w:szCs w:val="24"/>
        </w:rPr>
        <w:t>Automobile</w:t>
      </w:r>
      <w:r w:rsidRPr="00571C41">
        <w:rPr>
          <w:rFonts w:ascii="宋体" w:hAnsi="宋体" w:cs="宋体" w:hint="eastAsia"/>
          <w:kern w:val="0"/>
          <w:sz w:val="24"/>
          <w:szCs w:val="24"/>
        </w:rPr>
        <w:t xml:space="preserve"> </w:t>
      </w:r>
      <w:r w:rsidRPr="00571C41">
        <w:rPr>
          <w:rFonts w:ascii="宋体" w:hAnsi="宋体" w:cs="宋体"/>
          <w:kern w:val="0"/>
          <w:sz w:val="24"/>
          <w:szCs w:val="24"/>
        </w:rPr>
        <w:t>Manufacturing Processes</w:t>
      </w:r>
      <w:r w:rsidRPr="00571C41">
        <w:rPr>
          <w:rFonts w:ascii="宋体" w:hAnsi="宋体" w:cs="宋体" w:hint="eastAsia"/>
          <w:kern w:val="0"/>
          <w:sz w:val="24"/>
          <w:szCs w:val="24"/>
        </w:rPr>
        <w:t>，</w:t>
      </w:r>
      <w:r w:rsidRPr="00571C41">
        <w:rPr>
          <w:rFonts w:ascii="宋体" w:hAnsi="宋体" w:cs="宋体"/>
          <w:kern w:val="0"/>
          <w:sz w:val="24"/>
          <w:szCs w:val="24"/>
        </w:rPr>
        <w:t>Machine Tools</w:t>
      </w:r>
      <w:r w:rsidRPr="00571C41">
        <w:rPr>
          <w:rFonts w:ascii="宋体" w:hAnsi="宋体" w:cs="宋体" w:hint="eastAsia"/>
          <w:kern w:val="0"/>
          <w:sz w:val="24"/>
          <w:szCs w:val="24"/>
        </w:rPr>
        <w:t>，</w:t>
      </w:r>
      <w:r w:rsidRPr="00571C41">
        <w:rPr>
          <w:rFonts w:ascii="宋体" w:hAnsi="宋体" w:cs="宋体"/>
          <w:kern w:val="0"/>
          <w:sz w:val="24"/>
          <w:szCs w:val="24"/>
        </w:rPr>
        <w:t>Computer Information Techniques &amp; Manufacturing Industry</w:t>
      </w:r>
      <w:r w:rsidRPr="00571C41">
        <w:rPr>
          <w:rFonts w:ascii="宋体" w:hAnsi="宋体" w:cs="宋体" w:hint="eastAsia"/>
          <w:kern w:val="0"/>
          <w:sz w:val="24"/>
          <w:szCs w:val="24"/>
        </w:rPr>
        <w:t>，</w:t>
      </w:r>
      <w:r w:rsidRPr="00571C41">
        <w:rPr>
          <w:rFonts w:ascii="宋体" w:hAnsi="宋体" w:cs="宋体"/>
          <w:kern w:val="0"/>
          <w:sz w:val="24"/>
          <w:szCs w:val="24"/>
        </w:rPr>
        <w:t>Automobile Assembly</w:t>
      </w:r>
      <w:r w:rsidRPr="00571C41">
        <w:rPr>
          <w:rFonts w:ascii="宋体" w:hAnsi="宋体" w:cs="宋体" w:hint="eastAsia"/>
          <w:kern w:val="0"/>
          <w:sz w:val="24"/>
          <w:szCs w:val="24"/>
        </w:rPr>
        <w:t>，</w:t>
      </w:r>
      <w:r w:rsidRPr="00571C41">
        <w:rPr>
          <w:rFonts w:ascii="宋体" w:hAnsi="宋体" w:cs="宋体"/>
          <w:kern w:val="0"/>
          <w:sz w:val="24"/>
          <w:szCs w:val="24"/>
        </w:rPr>
        <w:t>Electrical and Electronic Technology</w:t>
      </w:r>
      <w:r w:rsidRPr="00571C41">
        <w:rPr>
          <w:rFonts w:ascii="宋体" w:hAnsi="宋体" w:cs="宋体" w:hint="eastAsia"/>
          <w:kern w:val="0"/>
          <w:sz w:val="24"/>
          <w:szCs w:val="24"/>
        </w:rPr>
        <w:t>，</w:t>
      </w:r>
      <w:r w:rsidRPr="00571C41">
        <w:rPr>
          <w:rFonts w:ascii="宋体" w:hAnsi="宋体" w:cs="宋体"/>
          <w:kern w:val="0"/>
          <w:sz w:val="24"/>
          <w:szCs w:val="24"/>
        </w:rPr>
        <w:t>After-sale Services and Testing Technology</w:t>
      </w:r>
      <w:r w:rsidRPr="00571C41">
        <w:rPr>
          <w:rFonts w:ascii="宋体" w:hAnsi="宋体" w:cs="宋体" w:hint="eastAsia"/>
          <w:kern w:val="0"/>
          <w:sz w:val="24"/>
          <w:szCs w:val="24"/>
        </w:rPr>
        <w:t>，</w:t>
      </w:r>
      <w:r w:rsidRPr="00571C41">
        <w:rPr>
          <w:rFonts w:ascii="宋体" w:hAnsi="宋体" w:cs="宋体"/>
          <w:kern w:val="0"/>
          <w:sz w:val="24"/>
          <w:szCs w:val="24"/>
        </w:rPr>
        <w:t>Intelligent Robot</w:t>
      </w:r>
      <w:r w:rsidRPr="00571C41">
        <w:rPr>
          <w:rFonts w:ascii="宋体" w:hAnsi="宋体" w:cs="宋体" w:hint="eastAsia"/>
          <w:kern w:val="0"/>
          <w:sz w:val="24"/>
          <w:szCs w:val="24"/>
        </w:rPr>
        <w:t>，</w:t>
      </w:r>
      <w:r w:rsidRPr="00571C41">
        <w:rPr>
          <w:rFonts w:ascii="宋体" w:hAnsi="宋体" w:cs="宋体"/>
          <w:kern w:val="0"/>
          <w:sz w:val="24"/>
          <w:szCs w:val="24"/>
        </w:rPr>
        <w:t>Non-traditional Machining Methods。</w:t>
      </w:r>
    </w:p>
    <w:p w:rsidR="001C23FF" w:rsidRPr="00571C41" w:rsidRDefault="001C23FF" w:rsidP="001C23FF">
      <w:pPr>
        <w:widowControl/>
        <w:spacing w:line="360" w:lineRule="auto"/>
        <w:jc w:val="left"/>
        <w:rPr>
          <w:rFonts w:ascii="宋体" w:hAnsi="宋体" w:cs="宋体"/>
          <w:b/>
          <w:kern w:val="0"/>
          <w:sz w:val="24"/>
          <w:szCs w:val="24"/>
        </w:rPr>
      </w:pPr>
    </w:p>
    <w:p w:rsidR="001C23FF" w:rsidRPr="00571C41" w:rsidRDefault="001C23FF" w:rsidP="001C23FF">
      <w:pPr>
        <w:widowControl/>
        <w:spacing w:line="360" w:lineRule="auto"/>
        <w:jc w:val="left"/>
        <w:rPr>
          <w:rFonts w:ascii="宋体" w:hAnsi="宋体" w:cs="宋体"/>
          <w:b/>
          <w:kern w:val="0"/>
          <w:sz w:val="24"/>
          <w:szCs w:val="24"/>
        </w:rPr>
      </w:pPr>
      <w:r w:rsidRPr="00571C41">
        <w:rPr>
          <w:rFonts w:ascii="宋体" w:hAnsi="宋体" w:cs="宋体" w:hint="eastAsia"/>
          <w:b/>
          <w:kern w:val="0"/>
          <w:sz w:val="24"/>
          <w:szCs w:val="24"/>
        </w:rPr>
        <w:t>3、</w:t>
      </w:r>
      <w:r w:rsidRPr="00571C41">
        <w:rPr>
          <w:rFonts w:ascii="宋体" w:hAnsi="宋体" w:cs="宋体"/>
          <w:b/>
          <w:kern w:val="0"/>
          <w:sz w:val="24"/>
          <w:szCs w:val="24"/>
        </w:rPr>
        <w:t>教学要求</w:t>
      </w:r>
    </w:p>
    <w:p w:rsidR="001C23FF" w:rsidRPr="00571C41" w:rsidRDefault="001C23FF" w:rsidP="001C23FF">
      <w:pPr>
        <w:spacing w:line="360" w:lineRule="auto"/>
        <w:ind w:firstLine="480"/>
        <w:rPr>
          <w:rFonts w:ascii="宋体"/>
          <w:sz w:val="24"/>
          <w:szCs w:val="24"/>
        </w:rPr>
      </w:pPr>
      <w:r w:rsidRPr="00571C41">
        <w:rPr>
          <w:rFonts w:ascii="宋体" w:hAnsi="宋体" w:cs="宋体" w:hint="eastAsia"/>
          <w:kern w:val="0"/>
          <w:sz w:val="24"/>
          <w:szCs w:val="24"/>
        </w:rPr>
        <w:t>本课程授课对象为高职机电一体化专业的三年制学生，学生入学时一般已掌握基本的英语语音和语法知识，在听、说、读、写、译等方面受过初步的训练。本课程以讲授为主，通过专业词汇和专业相关材料的内容学习，了解专业英语特点，积累相关专业词汇，提高阅读英文专业资料的能力。</w:t>
      </w:r>
    </w:p>
    <w:p w:rsidR="001C23FF" w:rsidRPr="00571C41" w:rsidRDefault="001C23FF" w:rsidP="004631AC">
      <w:pPr>
        <w:widowControl/>
        <w:spacing w:line="360" w:lineRule="auto"/>
        <w:ind w:firstLineChars="200" w:firstLine="480"/>
        <w:jc w:val="left"/>
        <w:rPr>
          <w:rFonts w:ascii="宋体" w:eastAsia="宋体" w:hAnsi="宋体" w:cs="宋体"/>
          <w:bCs/>
          <w:color w:val="FF0000"/>
          <w:kern w:val="0"/>
          <w:sz w:val="24"/>
          <w:szCs w:val="24"/>
        </w:rPr>
      </w:pPr>
    </w:p>
    <w:p w:rsidR="00962404" w:rsidRPr="00571C41" w:rsidRDefault="00B35236" w:rsidP="00B35236">
      <w:pPr>
        <w:widowControl/>
        <w:spacing w:line="360" w:lineRule="auto"/>
        <w:ind w:firstLineChars="200" w:firstLine="482"/>
        <w:jc w:val="left"/>
        <w:rPr>
          <w:rFonts w:asciiTheme="minorEastAsia" w:hAnsiTheme="minorEastAsia"/>
          <w:b/>
          <w:sz w:val="24"/>
          <w:szCs w:val="24"/>
        </w:rPr>
      </w:pPr>
      <w:r w:rsidRPr="00571C41">
        <w:rPr>
          <w:rFonts w:asciiTheme="minorEastAsia" w:hAnsiTheme="minorEastAsia" w:hint="eastAsia"/>
          <w:b/>
          <w:sz w:val="24"/>
          <w:szCs w:val="24"/>
        </w:rPr>
        <w:t>（二）专业（技能）课程</w:t>
      </w:r>
    </w:p>
    <w:p w:rsidR="00571C41" w:rsidRPr="00571C41" w:rsidRDefault="001C23FF" w:rsidP="00571C41">
      <w:pPr>
        <w:widowControl/>
        <w:spacing w:line="360" w:lineRule="auto"/>
        <w:ind w:firstLineChars="200" w:firstLine="482"/>
        <w:jc w:val="left"/>
        <w:rPr>
          <w:rFonts w:asciiTheme="minorEastAsia" w:hAnsiTheme="minorEastAsia"/>
          <w:b/>
          <w:sz w:val="24"/>
          <w:szCs w:val="24"/>
        </w:rPr>
      </w:pPr>
      <w:r w:rsidRPr="00571C41">
        <w:rPr>
          <w:rFonts w:asciiTheme="minorEastAsia" w:hAnsiTheme="minorEastAsia" w:hint="eastAsia"/>
          <w:b/>
          <w:sz w:val="24"/>
          <w:szCs w:val="24"/>
        </w:rPr>
        <w:t>1、</w:t>
      </w:r>
      <w:r w:rsidR="00571C41" w:rsidRPr="00571C41">
        <w:rPr>
          <w:rFonts w:asciiTheme="minorEastAsia" w:hAnsiTheme="minorEastAsia" w:hint="eastAsia"/>
          <w:b/>
          <w:sz w:val="24"/>
          <w:szCs w:val="24"/>
        </w:rPr>
        <w:t>专业基础课程</w:t>
      </w:r>
    </w:p>
    <w:p w:rsidR="00571C41" w:rsidRPr="00571C41" w:rsidRDefault="00571C41" w:rsidP="00571C41">
      <w:pPr>
        <w:widowControl/>
        <w:spacing w:line="360" w:lineRule="auto"/>
        <w:jc w:val="center"/>
        <w:rPr>
          <w:rFonts w:ascii="宋体" w:hAnsi="宋体" w:cs="宋体"/>
          <w:b/>
          <w:kern w:val="0"/>
          <w:sz w:val="24"/>
          <w:szCs w:val="24"/>
        </w:rPr>
      </w:pPr>
      <w:r w:rsidRPr="00571C41">
        <w:rPr>
          <w:rFonts w:asciiTheme="minorEastAsia" w:hAnsiTheme="minorEastAsia" w:hint="eastAsia"/>
          <w:b/>
          <w:sz w:val="24"/>
          <w:szCs w:val="24"/>
        </w:rPr>
        <w:t>《</w:t>
      </w:r>
      <w:r w:rsidRPr="00571C41">
        <w:rPr>
          <w:rFonts w:ascii="宋体" w:hAnsi="宋体" w:cs="宋体" w:hint="eastAsia"/>
          <w:b/>
          <w:kern w:val="0"/>
          <w:sz w:val="24"/>
          <w:szCs w:val="24"/>
        </w:rPr>
        <w:t>电工电子技术(上、下）</w:t>
      </w:r>
      <w:r w:rsidRPr="00571C41">
        <w:rPr>
          <w:rFonts w:asciiTheme="minorEastAsia" w:hAnsiTheme="minorEastAsia" w:hint="eastAsia"/>
          <w:b/>
          <w:sz w:val="24"/>
          <w:szCs w:val="24"/>
        </w:rPr>
        <w:t>》</w:t>
      </w:r>
    </w:p>
    <w:p w:rsidR="00571C41" w:rsidRPr="00571C41" w:rsidRDefault="00571C41" w:rsidP="00571C41">
      <w:pPr>
        <w:widowControl/>
        <w:spacing w:line="360" w:lineRule="auto"/>
        <w:ind w:firstLineChars="200" w:firstLine="482"/>
        <w:jc w:val="left"/>
        <w:rPr>
          <w:rFonts w:asciiTheme="minorEastAsia" w:hAnsiTheme="minorEastAsia" w:cs="Times New Roman"/>
          <w:kern w:val="0"/>
          <w:sz w:val="24"/>
          <w:szCs w:val="24"/>
        </w:rPr>
      </w:pPr>
      <w:r w:rsidRPr="00571C41">
        <w:rPr>
          <w:rFonts w:asciiTheme="minorEastAsia" w:hAnsiTheme="minorEastAsia" w:cs="Times New Roman" w:hint="eastAsia"/>
          <w:b/>
          <w:kern w:val="0"/>
          <w:sz w:val="24"/>
          <w:szCs w:val="24"/>
        </w:rPr>
        <w:t>课程目标：</w:t>
      </w:r>
    </w:p>
    <w:p w:rsidR="00571C41" w:rsidRPr="00571C41" w:rsidRDefault="00571C41" w:rsidP="00571C41">
      <w:pPr>
        <w:spacing w:line="360" w:lineRule="auto"/>
        <w:ind w:firstLineChars="200" w:firstLine="480"/>
        <w:rPr>
          <w:rFonts w:ascii="宋体" w:eastAsia="宋体" w:hAnsi="宋体" w:cs="Arial"/>
          <w:color w:val="333333"/>
          <w:sz w:val="24"/>
          <w:szCs w:val="24"/>
        </w:rPr>
      </w:pPr>
      <w:r w:rsidRPr="00571C41">
        <w:rPr>
          <w:rFonts w:ascii="宋体" w:eastAsia="宋体" w:hAnsi="宋体" w:hint="eastAsia"/>
          <w:sz w:val="24"/>
          <w:szCs w:val="24"/>
        </w:rPr>
        <w:t>《电工电子技术》</w:t>
      </w:r>
      <w:r w:rsidRPr="00571C41">
        <w:rPr>
          <w:rFonts w:ascii="宋体" w:eastAsia="宋体" w:hAnsi="宋体"/>
          <w:color w:val="000000"/>
          <w:sz w:val="24"/>
          <w:szCs w:val="24"/>
        </w:rPr>
        <w:t>是机电</w:t>
      </w:r>
      <w:r w:rsidRPr="00571C41">
        <w:rPr>
          <w:rFonts w:ascii="宋体" w:eastAsia="宋体" w:hAnsi="宋体" w:hint="eastAsia"/>
          <w:color w:val="000000"/>
          <w:sz w:val="24"/>
          <w:szCs w:val="24"/>
        </w:rPr>
        <w:t>一体化</w:t>
      </w:r>
      <w:r w:rsidRPr="00571C41">
        <w:rPr>
          <w:rFonts w:ascii="宋体" w:eastAsia="宋体" w:hAnsi="宋体"/>
          <w:color w:val="000000"/>
          <w:sz w:val="24"/>
          <w:szCs w:val="24"/>
        </w:rPr>
        <w:t>专业的</w:t>
      </w:r>
      <w:r w:rsidRPr="00571C41">
        <w:rPr>
          <w:rFonts w:ascii="宋体" w:eastAsia="宋体" w:hAnsi="宋体" w:hint="eastAsia"/>
          <w:color w:val="000000"/>
          <w:sz w:val="24"/>
          <w:szCs w:val="24"/>
        </w:rPr>
        <w:t>一门专业</w:t>
      </w:r>
      <w:r w:rsidRPr="00571C41">
        <w:rPr>
          <w:rFonts w:ascii="宋体" w:eastAsia="宋体" w:hAnsi="宋体"/>
          <w:color w:val="000000"/>
          <w:sz w:val="24"/>
          <w:szCs w:val="24"/>
        </w:rPr>
        <w:t>必修课程</w:t>
      </w:r>
      <w:r w:rsidRPr="00571C41">
        <w:rPr>
          <w:rFonts w:ascii="宋体" w:eastAsia="宋体" w:hAnsi="宋体" w:hint="eastAsia"/>
          <w:color w:val="000000"/>
          <w:sz w:val="24"/>
          <w:szCs w:val="24"/>
        </w:rPr>
        <w:t>，</w:t>
      </w:r>
      <w:r w:rsidRPr="00571C41">
        <w:rPr>
          <w:rFonts w:ascii="宋体" w:eastAsia="宋体" w:hAnsi="宋体"/>
          <w:color w:val="000000"/>
          <w:sz w:val="24"/>
          <w:szCs w:val="24"/>
        </w:rPr>
        <w:t>通过本课程的学习，</w:t>
      </w:r>
      <w:r w:rsidRPr="00571C41">
        <w:rPr>
          <w:rFonts w:ascii="宋体" w:eastAsia="宋体" w:hAnsi="宋体" w:hint="eastAsia"/>
          <w:color w:val="000000"/>
          <w:sz w:val="24"/>
          <w:szCs w:val="24"/>
        </w:rPr>
        <w:t>使</w:t>
      </w:r>
      <w:r w:rsidRPr="00571C41">
        <w:rPr>
          <w:rFonts w:ascii="宋体" w:eastAsia="宋体" w:hAnsi="宋体"/>
          <w:color w:val="000000"/>
          <w:sz w:val="24"/>
          <w:szCs w:val="24"/>
        </w:rPr>
        <w:t>学生能够掌握电工与电子技术中的基本概念和基本</w:t>
      </w:r>
      <w:r w:rsidRPr="00571C41">
        <w:rPr>
          <w:rFonts w:ascii="宋体" w:eastAsia="宋体" w:hAnsi="宋体" w:hint="eastAsia"/>
          <w:color w:val="000000"/>
          <w:sz w:val="24"/>
          <w:szCs w:val="24"/>
        </w:rPr>
        <w:t>定律</w:t>
      </w:r>
      <w:r w:rsidRPr="00571C41">
        <w:rPr>
          <w:rFonts w:ascii="宋体" w:eastAsia="宋体" w:hAnsi="宋体"/>
          <w:color w:val="000000"/>
          <w:sz w:val="24"/>
          <w:szCs w:val="24"/>
        </w:rPr>
        <w:t>，了解常用设备和器件的特性及应用；使学生具有正确使用常用电工电子仪器仪表</w:t>
      </w:r>
      <w:r w:rsidRPr="00571C41">
        <w:rPr>
          <w:rFonts w:ascii="宋体" w:eastAsia="宋体" w:hAnsi="宋体" w:hint="eastAsia"/>
          <w:color w:val="000000"/>
          <w:sz w:val="24"/>
          <w:szCs w:val="24"/>
        </w:rPr>
        <w:t>的能力；具备</w:t>
      </w:r>
      <w:r w:rsidRPr="00571C41">
        <w:rPr>
          <w:rFonts w:ascii="宋体" w:eastAsia="宋体" w:hAnsi="宋体"/>
          <w:color w:val="000000"/>
          <w:sz w:val="24"/>
          <w:szCs w:val="24"/>
        </w:rPr>
        <w:t>阅读电路原理图</w:t>
      </w:r>
      <w:r w:rsidRPr="00571C41">
        <w:rPr>
          <w:rFonts w:ascii="宋体" w:eastAsia="宋体" w:hAnsi="宋体" w:hint="eastAsia"/>
          <w:color w:val="000000"/>
          <w:sz w:val="24"/>
          <w:szCs w:val="24"/>
        </w:rPr>
        <w:t>，</w:t>
      </w:r>
      <w:r w:rsidRPr="00571C41">
        <w:rPr>
          <w:rFonts w:ascii="宋体" w:eastAsia="宋体" w:hAnsi="宋体"/>
          <w:color w:val="000000"/>
          <w:sz w:val="24"/>
          <w:szCs w:val="24"/>
        </w:rPr>
        <w:t>查阅手册等工具书和设备铭牌、产品说明书、产品目录等资料的能力；培养学生辩证思维</w:t>
      </w:r>
      <w:r w:rsidRPr="00571C41">
        <w:rPr>
          <w:rFonts w:ascii="宋体" w:eastAsia="宋体" w:hAnsi="宋体" w:hint="eastAsia"/>
          <w:color w:val="000000"/>
          <w:sz w:val="24"/>
          <w:szCs w:val="24"/>
        </w:rPr>
        <w:t>和</w:t>
      </w:r>
      <w:r w:rsidRPr="00571C41">
        <w:rPr>
          <w:rFonts w:ascii="宋体" w:eastAsia="宋体" w:hAnsi="宋体" w:cs="Arial" w:hint="eastAsia"/>
          <w:color w:val="333333"/>
          <w:sz w:val="24"/>
          <w:szCs w:val="24"/>
        </w:rPr>
        <w:t>分析生产实际问题和解决实际问题</w:t>
      </w:r>
      <w:r w:rsidRPr="00571C41">
        <w:rPr>
          <w:rFonts w:ascii="宋体" w:eastAsia="宋体" w:hAnsi="宋体"/>
          <w:color w:val="000000"/>
          <w:sz w:val="24"/>
          <w:szCs w:val="24"/>
        </w:rPr>
        <w:t>的能力</w:t>
      </w:r>
      <w:r w:rsidRPr="00571C41">
        <w:rPr>
          <w:rFonts w:ascii="宋体" w:eastAsia="宋体" w:hAnsi="宋体" w:hint="eastAsia"/>
          <w:color w:val="000000"/>
          <w:sz w:val="24"/>
          <w:szCs w:val="24"/>
        </w:rPr>
        <w:t>；</w:t>
      </w:r>
      <w:r w:rsidRPr="00571C41">
        <w:rPr>
          <w:rFonts w:ascii="宋体" w:eastAsia="宋体" w:hAnsi="宋体" w:cs="Arial" w:hint="eastAsia"/>
          <w:color w:val="333333"/>
          <w:sz w:val="24"/>
          <w:szCs w:val="24"/>
        </w:rPr>
        <w:t>树立学生</w:t>
      </w:r>
      <w:r w:rsidRPr="00571C41">
        <w:rPr>
          <w:rFonts w:ascii="宋体" w:eastAsia="宋体" w:hAnsi="宋体"/>
          <w:color w:val="000000"/>
          <w:sz w:val="24"/>
          <w:szCs w:val="24"/>
        </w:rPr>
        <w:t>热爱科学</w:t>
      </w:r>
      <w:r w:rsidRPr="00571C41">
        <w:rPr>
          <w:rFonts w:ascii="宋体" w:eastAsia="宋体" w:hAnsi="宋体" w:hint="eastAsia"/>
          <w:color w:val="000000"/>
          <w:sz w:val="24"/>
          <w:szCs w:val="24"/>
        </w:rPr>
        <w:t>、</w:t>
      </w:r>
      <w:r w:rsidRPr="00571C41">
        <w:rPr>
          <w:rFonts w:ascii="宋体" w:eastAsia="宋体" w:hAnsi="宋体"/>
          <w:color w:val="000000"/>
          <w:sz w:val="24"/>
          <w:szCs w:val="24"/>
        </w:rPr>
        <w:t>实事求是的学风</w:t>
      </w:r>
      <w:r w:rsidRPr="00571C41">
        <w:rPr>
          <w:rFonts w:ascii="宋体" w:eastAsia="宋体" w:hAnsi="宋体" w:hint="eastAsia"/>
          <w:color w:val="000000"/>
          <w:sz w:val="24"/>
          <w:szCs w:val="24"/>
        </w:rPr>
        <w:t>；</w:t>
      </w:r>
      <w:r w:rsidRPr="00571C41">
        <w:rPr>
          <w:rFonts w:ascii="宋体" w:eastAsia="宋体" w:hAnsi="宋体" w:cs="Arial" w:hint="eastAsia"/>
          <w:color w:val="333333"/>
          <w:sz w:val="24"/>
          <w:szCs w:val="24"/>
        </w:rPr>
        <w:t>培养学生团队协作意识和勇于创新、敬业乐业的工作作风。</w:t>
      </w:r>
    </w:p>
    <w:p w:rsidR="00571C41" w:rsidRPr="00571C41" w:rsidRDefault="00571C41" w:rsidP="00571C41">
      <w:pPr>
        <w:spacing w:line="360" w:lineRule="auto"/>
        <w:ind w:firstLineChars="200" w:firstLine="482"/>
        <w:rPr>
          <w:rFonts w:ascii="宋体" w:eastAsia="宋体" w:hAnsi="宋体" w:cs="Arial"/>
          <w:b/>
          <w:bCs/>
          <w:color w:val="333333"/>
          <w:sz w:val="24"/>
          <w:szCs w:val="24"/>
        </w:rPr>
      </w:pPr>
      <w:r w:rsidRPr="00571C41">
        <w:rPr>
          <w:rFonts w:ascii="宋体" w:eastAsia="宋体" w:hAnsi="宋体" w:cs="Arial" w:hint="eastAsia"/>
          <w:b/>
          <w:bCs/>
          <w:color w:val="333333"/>
          <w:sz w:val="24"/>
          <w:szCs w:val="24"/>
        </w:rPr>
        <w:lastRenderedPageBreak/>
        <w:t>教学内容：</w:t>
      </w:r>
    </w:p>
    <w:p w:rsidR="00571C41" w:rsidRPr="00571C41" w:rsidRDefault="00571C41" w:rsidP="00571C41">
      <w:pPr>
        <w:spacing w:line="360" w:lineRule="auto"/>
        <w:ind w:firstLineChars="200" w:firstLine="480"/>
        <w:rPr>
          <w:rFonts w:ascii="宋体" w:eastAsia="宋体" w:hAnsi="宋体"/>
          <w:color w:val="000000"/>
          <w:sz w:val="24"/>
          <w:szCs w:val="24"/>
        </w:rPr>
      </w:pPr>
      <w:r w:rsidRPr="00571C41">
        <w:rPr>
          <w:rFonts w:ascii="宋体" w:eastAsia="宋体" w:hAnsi="宋体" w:hint="eastAsia"/>
          <w:color w:val="000000"/>
          <w:sz w:val="24"/>
          <w:szCs w:val="24"/>
        </w:rPr>
        <w:t>直流</w:t>
      </w:r>
      <w:r w:rsidRPr="00571C41">
        <w:rPr>
          <w:rFonts w:ascii="宋体" w:eastAsia="宋体" w:hAnsi="宋体"/>
          <w:color w:val="000000"/>
          <w:sz w:val="24"/>
          <w:szCs w:val="24"/>
        </w:rPr>
        <w:t>电路分析，内容包括电路的基本概念和定律、</w:t>
      </w:r>
      <w:r w:rsidRPr="00571C41">
        <w:rPr>
          <w:rFonts w:ascii="宋体" w:eastAsia="宋体" w:hAnsi="宋体" w:hint="eastAsia"/>
          <w:color w:val="000000"/>
          <w:sz w:val="24"/>
          <w:szCs w:val="24"/>
        </w:rPr>
        <w:t>直流</w:t>
      </w:r>
      <w:r w:rsidRPr="00571C41">
        <w:rPr>
          <w:rFonts w:ascii="宋体" w:eastAsia="宋体" w:hAnsi="宋体"/>
          <w:color w:val="000000"/>
          <w:sz w:val="24"/>
          <w:szCs w:val="24"/>
        </w:rPr>
        <w:t>电阻电路分析</w:t>
      </w:r>
      <w:r w:rsidRPr="00571C41">
        <w:rPr>
          <w:rFonts w:ascii="宋体" w:eastAsia="宋体" w:hAnsi="宋体" w:hint="eastAsia"/>
          <w:color w:val="000000"/>
          <w:sz w:val="24"/>
          <w:szCs w:val="24"/>
        </w:rPr>
        <w:t>方法；</w:t>
      </w:r>
      <w:r w:rsidRPr="00571C41">
        <w:rPr>
          <w:rFonts w:ascii="宋体" w:eastAsia="宋体" w:hAnsi="宋体"/>
          <w:color w:val="000000"/>
          <w:sz w:val="24"/>
          <w:szCs w:val="24"/>
        </w:rPr>
        <w:t>正弦</w:t>
      </w:r>
      <w:r w:rsidRPr="00571C41">
        <w:rPr>
          <w:rFonts w:ascii="宋体" w:eastAsia="宋体" w:hAnsi="宋体" w:hint="eastAsia"/>
          <w:color w:val="000000"/>
          <w:sz w:val="24"/>
          <w:szCs w:val="24"/>
        </w:rPr>
        <w:t>交流</w:t>
      </w:r>
      <w:r w:rsidRPr="00571C41">
        <w:rPr>
          <w:rFonts w:ascii="宋体" w:eastAsia="宋体" w:hAnsi="宋体"/>
          <w:color w:val="000000"/>
          <w:sz w:val="24"/>
          <w:szCs w:val="24"/>
        </w:rPr>
        <w:t>电路分析</w:t>
      </w:r>
      <w:r w:rsidRPr="00571C41">
        <w:rPr>
          <w:rFonts w:ascii="宋体" w:eastAsia="宋体" w:hAnsi="宋体" w:hint="eastAsia"/>
          <w:color w:val="000000"/>
          <w:sz w:val="24"/>
          <w:szCs w:val="24"/>
        </w:rPr>
        <w:t>，</w:t>
      </w:r>
      <w:r w:rsidRPr="00571C41">
        <w:rPr>
          <w:rFonts w:ascii="宋体" w:eastAsia="宋体" w:hAnsi="宋体"/>
          <w:color w:val="000000"/>
          <w:sz w:val="24"/>
          <w:szCs w:val="24"/>
        </w:rPr>
        <w:t>内容包括</w:t>
      </w:r>
      <w:r w:rsidRPr="00571C41">
        <w:rPr>
          <w:rFonts w:ascii="宋体" w:eastAsia="宋体" w:hAnsi="宋体" w:hint="eastAsia"/>
          <w:color w:val="000000"/>
          <w:sz w:val="24"/>
          <w:szCs w:val="24"/>
        </w:rPr>
        <w:t>单相正弦交流电路分析和三相电路分析；电路的暂态过程，</w:t>
      </w:r>
      <w:r w:rsidRPr="00571C41">
        <w:rPr>
          <w:rFonts w:ascii="宋体" w:eastAsia="宋体" w:hAnsi="宋体"/>
          <w:color w:val="000000"/>
          <w:sz w:val="24"/>
          <w:szCs w:val="24"/>
        </w:rPr>
        <w:t>内容包括</w:t>
      </w:r>
      <w:r w:rsidRPr="00571C41">
        <w:rPr>
          <w:rFonts w:ascii="宋体" w:eastAsia="宋体" w:hAnsi="宋体" w:hint="eastAsia"/>
          <w:color w:val="000000"/>
          <w:sz w:val="24"/>
          <w:szCs w:val="24"/>
        </w:rPr>
        <w:t>换路和换路定则、零状态响应、零输入响应、全响应以及三要素法分析暂态过程；</w:t>
      </w:r>
      <w:r w:rsidRPr="00571C41">
        <w:rPr>
          <w:rFonts w:ascii="宋体" w:eastAsia="宋体" w:hAnsi="宋体"/>
          <w:color w:val="000000"/>
          <w:sz w:val="24"/>
          <w:szCs w:val="24"/>
        </w:rPr>
        <w:t>磁路与变压器</w:t>
      </w:r>
      <w:r w:rsidRPr="00571C41">
        <w:rPr>
          <w:rFonts w:ascii="宋体" w:eastAsia="宋体" w:hAnsi="宋体" w:hint="eastAsia"/>
          <w:color w:val="000000"/>
          <w:sz w:val="24"/>
          <w:szCs w:val="24"/>
        </w:rPr>
        <w:t>，内容包括磁路的基本知识，铁芯线圈与变压器；安全用电常识；</w:t>
      </w:r>
      <w:r w:rsidRPr="00571C41">
        <w:rPr>
          <w:rFonts w:ascii="宋体" w:eastAsia="宋体" w:hAnsi="宋体"/>
          <w:color w:val="000000"/>
          <w:sz w:val="24"/>
          <w:szCs w:val="24"/>
        </w:rPr>
        <w:t>模拟电子技术，内容包括放大器件、基本放大电路分析</w:t>
      </w:r>
      <w:r w:rsidRPr="00571C41">
        <w:rPr>
          <w:rFonts w:ascii="宋体" w:eastAsia="宋体" w:hAnsi="宋体" w:hint="eastAsia"/>
          <w:color w:val="000000"/>
          <w:sz w:val="24"/>
          <w:szCs w:val="24"/>
        </w:rPr>
        <w:t>、</w:t>
      </w:r>
      <w:r w:rsidRPr="00571C41">
        <w:rPr>
          <w:rFonts w:ascii="宋体" w:eastAsia="宋体" w:hAnsi="宋体"/>
          <w:color w:val="000000"/>
          <w:sz w:val="24"/>
          <w:szCs w:val="24"/>
        </w:rPr>
        <w:t>集成运算放大电路</w:t>
      </w:r>
      <w:r w:rsidRPr="00571C41">
        <w:rPr>
          <w:rFonts w:ascii="宋体" w:eastAsia="宋体" w:hAnsi="宋体" w:hint="eastAsia"/>
          <w:color w:val="000000"/>
          <w:sz w:val="24"/>
          <w:szCs w:val="24"/>
        </w:rPr>
        <w:t>；</w:t>
      </w:r>
      <w:r w:rsidRPr="00571C41">
        <w:rPr>
          <w:rFonts w:ascii="宋体" w:eastAsia="宋体" w:hAnsi="宋体"/>
          <w:color w:val="000000"/>
          <w:sz w:val="24"/>
          <w:szCs w:val="24"/>
        </w:rPr>
        <w:t>数字电子技术，内容包括数字逻辑基础、集成逻辑门电路、组合逻辑电路分析与设计、时序逻辑电路分析与设计。</w:t>
      </w:r>
    </w:p>
    <w:p w:rsidR="00571C41" w:rsidRPr="00571C41" w:rsidRDefault="00571C41" w:rsidP="00571C41">
      <w:pPr>
        <w:spacing w:line="360" w:lineRule="auto"/>
        <w:ind w:firstLineChars="200" w:firstLine="482"/>
        <w:rPr>
          <w:rFonts w:ascii="宋体" w:eastAsia="宋体" w:hAnsi="宋体" w:cs="Arial"/>
          <w:b/>
          <w:bCs/>
          <w:color w:val="333333"/>
          <w:sz w:val="24"/>
          <w:szCs w:val="24"/>
        </w:rPr>
      </w:pPr>
      <w:r w:rsidRPr="00571C41">
        <w:rPr>
          <w:rFonts w:ascii="宋体" w:eastAsia="宋体" w:hAnsi="宋体" w:cs="Arial" w:hint="eastAsia"/>
          <w:b/>
          <w:bCs/>
          <w:color w:val="333333"/>
          <w:sz w:val="24"/>
          <w:szCs w:val="24"/>
        </w:rPr>
        <w:t>教学要求：</w:t>
      </w:r>
    </w:p>
    <w:p w:rsidR="00571C41" w:rsidRPr="00571C41" w:rsidRDefault="00571C41" w:rsidP="00571C41">
      <w:pPr>
        <w:spacing w:line="360" w:lineRule="auto"/>
        <w:ind w:firstLineChars="200" w:firstLine="480"/>
        <w:rPr>
          <w:rFonts w:ascii="宋体" w:eastAsia="宋体" w:hAnsi="宋体"/>
          <w:color w:val="000000"/>
          <w:sz w:val="24"/>
          <w:szCs w:val="24"/>
        </w:rPr>
      </w:pPr>
      <w:r w:rsidRPr="00571C41">
        <w:rPr>
          <w:rStyle w:val="fontstyle01"/>
          <w:rFonts w:ascii="宋体" w:eastAsia="宋体" w:hAnsi="宋体" w:hint="eastAsia"/>
          <w:sz w:val="24"/>
          <w:szCs w:val="24"/>
        </w:rPr>
        <w:t>本课程采用理实一体、模块化教学模式，授课过程融入具体案例，</w:t>
      </w:r>
      <w:r w:rsidRPr="00571C41">
        <w:rPr>
          <w:rFonts w:ascii="宋体" w:eastAsia="宋体" w:hAnsi="宋体" w:hint="eastAsia"/>
          <w:color w:val="000000"/>
          <w:sz w:val="24"/>
          <w:szCs w:val="24"/>
        </w:rPr>
        <w:t>精选核心内容,重组知识单元。在教学方法方面，实行精讲多练,调动学生的学习积极性；减少验证型试验,增加设计型、综合型、创新型实验；改革考试内容与方法,加强对学生综合运用所学知识解决问题能力的考核；结合现代教育技术，提高教学质量和效益。</w:t>
      </w:r>
    </w:p>
    <w:p w:rsidR="00571C41" w:rsidRPr="00571C41" w:rsidRDefault="00571C41" w:rsidP="00571C41">
      <w:pPr>
        <w:widowControl/>
        <w:spacing w:line="360" w:lineRule="auto"/>
        <w:ind w:firstLineChars="202" w:firstLine="487"/>
        <w:jc w:val="left"/>
        <w:rPr>
          <w:rFonts w:ascii="宋体" w:hAnsi="宋体" w:cs="宋体"/>
          <w:b/>
          <w:kern w:val="0"/>
          <w:sz w:val="24"/>
          <w:szCs w:val="24"/>
        </w:rPr>
      </w:pPr>
    </w:p>
    <w:p w:rsidR="00571C41" w:rsidRPr="00571C41" w:rsidRDefault="00571C41" w:rsidP="00571C41">
      <w:pPr>
        <w:widowControl/>
        <w:spacing w:line="360" w:lineRule="auto"/>
        <w:jc w:val="center"/>
        <w:rPr>
          <w:rFonts w:ascii="宋体" w:hAnsi="宋体" w:cs="宋体"/>
          <w:b/>
          <w:kern w:val="0"/>
          <w:sz w:val="24"/>
          <w:szCs w:val="24"/>
        </w:rPr>
      </w:pPr>
      <w:r w:rsidRPr="00571C41">
        <w:rPr>
          <w:rFonts w:asciiTheme="minorEastAsia" w:hAnsiTheme="minorEastAsia" w:hint="eastAsia"/>
          <w:b/>
          <w:sz w:val="24"/>
          <w:szCs w:val="24"/>
        </w:rPr>
        <w:t>《</w:t>
      </w:r>
      <w:r w:rsidRPr="00571C41">
        <w:rPr>
          <w:rFonts w:ascii="宋体" w:hAnsi="宋体" w:cs="宋体" w:hint="eastAsia"/>
          <w:b/>
          <w:kern w:val="0"/>
          <w:sz w:val="24"/>
          <w:szCs w:val="24"/>
        </w:rPr>
        <w:t>工程制图</w:t>
      </w:r>
      <w:r w:rsidRPr="00571C41">
        <w:rPr>
          <w:rFonts w:asciiTheme="minorEastAsia" w:hAnsiTheme="minorEastAsia" w:hint="eastAsia"/>
          <w:b/>
          <w:sz w:val="24"/>
          <w:szCs w:val="24"/>
        </w:rPr>
        <w:t>》</w:t>
      </w:r>
    </w:p>
    <w:p w:rsidR="00571C41" w:rsidRPr="00571C41" w:rsidRDefault="00571C41" w:rsidP="00571C41">
      <w:pPr>
        <w:widowControl/>
        <w:spacing w:line="360" w:lineRule="auto"/>
        <w:ind w:firstLineChars="200" w:firstLine="482"/>
        <w:jc w:val="left"/>
        <w:rPr>
          <w:rFonts w:ascii="宋体" w:hAnsi="宋体" w:cs="宋体"/>
          <w:b/>
          <w:kern w:val="0"/>
          <w:sz w:val="24"/>
          <w:szCs w:val="24"/>
        </w:rPr>
      </w:pPr>
      <w:r w:rsidRPr="00571C41">
        <w:rPr>
          <w:rFonts w:ascii="宋体" w:hAnsi="宋体" w:cs="宋体" w:hint="eastAsia"/>
          <w:b/>
          <w:kern w:val="0"/>
          <w:sz w:val="24"/>
          <w:szCs w:val="24"/>
        </w:rPr>
        <w:t>课程目标：</w:t>
      </w:r>
    </w:p>
    <w:p w:rsidR="00571C41" w:rsidRPr="00571C41" w:rsidRDefault="00571C41" w:rsidP="00571C41">
      <w:pPr>
        <w:widowControl/>
        <w:spacing w:line="360" w:lineRule="auto"/>
        <w:ind w:firstLineChars="200" w:firstLine="480"/>
        <w:jc w:val="left"/>
        <w:rPr>
          <w:rFonts w:ascii="宋体" w:hAnsi="宋体" w:cs="宋体"/>
          <w:kern w:val="0"/>
          <w:sz w:val="24"/>
          <w:szCs w:val="24"/>
        </w:rPr>
      </w:pPr>
      <w:r w:rsidRPr="00571C41">
        <w:rPr>
          <w:rFonts w:ascii="宋体" w:hAnsi="宋体" w:hint="eastAsia"/>
          <w:sz w:val="24"/>
          <w:szCs w:val="24"/>
        </w:rPr>
        <w:t>通过本课程的学习，使学员具备绘制和阅读工程图样的基本能力，职业素质严谨规范。</w:t>
      </w:r>
    </w:p>
    <w:p w:rsidR="00571C41" w:rsidRPr="00571C41" w:rsidRDefault="00571C41" w:rsidP="00571C41">
      <w:pPr>
        <w:widowControl/>
        <w:spacing w:line="360" w:lineRule="auto"/>
        <w:ind w:firstLineChars="200" w:firstLine="482"/>
        <w:jc w:val="left"/>
        <w:rPr>
          <w:rFonts w:ascii="宋体" w:hAnsi="宋体" w:cs="宋体"/>
          <w:b/>
          <w:kern w:val="0"/>
          <w:sz w:val="24"/>
          <w:szCs w:val="24"/>
        </w:rPr>
      </w:pPr>
      <w:r w:rsidRPr="00571C41">
        <w:rPr>
          <w:rFonts w:ascii="宋体" w:hAnsi="宋体" w:cs="宋体" w:hint="eastAsia"/>
          <w:b/>
          <w:kern w:val="0"/>
          <w:sz w:val="24"/>
          <w:szCs w:val="24"/>
        </w:rPr>
        <w:t>主要内容：</w:t>
      </w:r>
    </w:p>
    <w:p w:rsidR="00571C41" w:rsidRPr="00571C41" w:rsidRDefault="00571C41" w:rsidP="00571C41">
      <w:pPr>
        <w:widowControl/>
        <w:spacing w:line="360" w:lineRule="auto"/>
        <w:ind w:firstLineChars="200" w:firstLine="480"/>
        <w:jc w:val="left"/>
        <w:rPr>
          <w:rFonts w:ascii="宋体" w:hAnsi="宋体" w:cs="宋体"/>
          <w:kern w:val="0"/>
          <w:sz w:val="24"/>
          <w:szCs w:val="24"/>
        </w:rPr>
      </w:pPr>
      <w:r w:rsidRPr="00571C41">
        <w:rPr>
          <w:rFonts w:ascii="宋体" w:hAnsi="宋体" w:cs="宋体" w:hint="eastAsia"/>
          <w:kern w:val="0"/>
          <w:sz w:val="24"/>
          <w:szCs w:val="24"/>
        </w:rPr>
        <w:t>认知三视图的形成，学习绘图的基本方法及其优化表达，强调制图国家标准的规范应用；再通过识读机电工程图样，形成了绘制、阅读和处理工程图样</w:t>
      </w:r>
      <w:r w:rsidRPr="00571C41">
        <w:rPr>
          <w:rFonts w:ascii="宋体" w:hAnsi="宋体" w:hint="eastAsia"/>
          <w:sz w:val="24"/>
          <w:szCs w:val="24"/>
        </w:rPr>
        <w:t>的基本能力。</w:t>
      </w:r>
    </w:p>
    <w:p w:rsidR="00571C41" w:rsidRPr="00571C41" w:rsidRDefault="00571C41" w:rsidP="00571C41">
      <w:pPr>
        <w:widowControl/>
        <w:spacing w:line="360" w:lineRule="auto"/>
        <w:ind w:firstLineChars="200" w:firstLine="482"/>
        <w:jc w:val="left"/>
        <w:rPr>
          <w:rFonts w:ascii="宋体" w:hAnsi="宋体" w:cs="宋体"/>
          <w:b/>
          <w:kern w:val="0"/>
          <w:sz w:val="24"/>
          <w:szCs w:val="24"/>
        </w:rPr>
      </w:pPr>
      <w:r w:rsidRPr="00571C41">
        <w:rPr>
          <w:rFonts w:ascii="宋体" w:hAnsi="宋体" w:cs="宋体" w:hint="eastAsia"/>
          <w:b/>
          <w:kern w:val="0"/>
          <w:sz w:val="24"/>
          <w:szCs w:val="24"/>
        </w:rPr>
        <w:t>教学要求：</w:t>
      </w:r>
    </w:p>
    <w:p w:rsidR="00571C41" w:rsidRPr="00571C41" w:rsidRDefault="00571C41" w:rsidP="00571C41">
      <w:pPr>
        <w:widowControl/>
        <w:spacing w:line="360" w:lineRule="auto"/>
        <w:ind w:firstLineChars="200" w:firstLine="480"/>
        <w:jc w:val="left"/>
        <w:rPr>
          <w:rFonts w:ascii="宋体" w:hAnsi="宋体" w:cs="宋体"/>
          <w:kern w:val="0"/>
          <w:sz w:val="24"/>
          <w:szCs w:val="24"/>
        </w:rPr>
      </w:pPr>
      <w:r w:rsidRPr="00571C41">
        <w:rPr>
          <w:rFonts w:ascii="宋体" w:hAnsi="宋体" w:cs="宋体" w:hint="eastAsia"/>
          <w:kern w:val="0"/>
          <w:sz w:val="24"/>
          <w:szCs w:val="24"/>
        </w:rPr>
        <w:t>重点学习绘图的基本方法及其优化表达，以及制图国家标准的应用，掌握必备的基本知识。在此基础上，应使教学内容简洁明快，尽力做到讲练结合；通过对典型零件的制图与识读练习，提高技能。</w:t>
      </w:r>
    </w:p>
    <w:p w:rsidR="00571C41" w:rsidRPr="00571C41" w:rsidRDefault="00571C41" w:rsidP="00571C41">
      <w:pPr>
        <w:widowControl/>
        <w:spacing w:line="360" w:lineRule="auto"/>
        <w:ind w:firstLineChars="202" w:firstLine="487"/>
        <w:jc w:val="left"/>
        <w:rPr>
          <w:rFonts w:ascii="宋体" w:hAnsi="宋体" w:cs="宋体"/>
          <w:b/>
          <w:kern w:val="0"/>
          <w:sz w:val="24"/>
          <w:szCs w:val="24"/>
        </w:rPr>
      </w:pPr>
    </w:p>
    <w:p w:rsidR="00571C41" w:rsidRPr="00571C41" w:rsidRDefault="00571C41" w:rsidP="00571C41">
      <w:pPr>
        <w:widowControl/>
        <w:spacing w:line="360" w:lineRule="auto"/>
        <w:ind w:firstLineChars="200" w:firstLine="482"/>
        <w:jc w:val="left"/>
        <w:rPr>
          <w:rFonts w:ascii="宋体" w:cs="Times New Roman"/>
          <w:b/>
          <w:bCs/>
          <w:sz w:val="24"/>
          <w:szCs w:val="24"/>
        </w:rPr>
      </w:pPr>
      <w:r w:rsidRPr="00571C41">
        <w:rPr>
          <w:rFonts w:asciiTheme="minorEastAsia" w:hAnsiTheme="minorEastAsia" w:hint="eastAsia"/>
          <w:b/>
          <w:sz w:val="24"/>
          <w:szCs w:val="24"/>
        </w:rPr>
        <w:t>（</w:t>
      </w:r>
      <w:r w:rsidRPr="00571C41">
        <w:rPr>
          <w:rFonts w:ascii="宋体" w:hAnsi="宋体" w:cs="宋体" w:hint="eastAsia"/>
          <w:b/>
          <w:kern w:val="0"/>
          <w:sz w:val="24"/>
          <w:szCs w:val="24"/>
        </w:rPr>
        <w:t>3</w:t>
      </w:r>
      <w:r w:rsidRPr="00571C41">
        <w:rPr>
          <w:rFonts w:asciiTheme="minorEastAsia" w:hAnsiTheme="minorEastAsia" w:hint="eastAsia"/>
          <w:b/>
          <w:sz w:val="24"/>
          <w:szCs w:val="24"/>
        </w:rPr>
        <w:t>）</w:t>
      </w:r>
      <w:r w:rsidRPr="00571C41">
        <w:rPr>
          <w:rFonts w:ascii="宋体" w:hAnsi="宋体" w:cs="宋体" w:hint="eastAsia"/>
          <w:b/>
          <w:bCs/>
          <w:sz w:val="24"/>
          <w:szCs w:val="24"/>
        </w:rPr>
        <w:t>《</w:t>
      </w:r>
      <w:r w:rsidRPr="00571C41">
        <w:rPr>
          <w:sz w:val="24"/>
          <w:szCs w:val="24"/>
        </w:rPr>
        <w:t>Auto</w:t>
      </w:r>
      <w:r w:rsidRPr="00571C41">
        <w:rPr>
          <w:rFonts w:ascii="宋体" w:hAnsi="宋体" w:cs="宋体"/>
          <w:b/>
          <w:bCs/>
          <w:sz w:val="24"/>
          <w:szCs w:val="24"/>
        </w:rPr>
        <w:t>CAD</w:t>
      </w:r>
      <w:r w:rsidRPr="00571C41">
        <w:rPr>
          <w:rFonts w:ascii="宋体" w:hAnsi="宋体" w:cs="宋体" w:hint="eastAsia"/>
          <w:b/>
          <w:bCs/>
          <w:sz w:val="24"/>
          <w:szCs w:val="24"/>
        </w:rPr>
        <w:t>应用》</w:t>
      </w:r>
    </w:p>
    <w:p w:rsidR="00571C41" w:rsidRPr="00571C41" w:rsidRDefault="00571C41" w:rsidP="00571C41">
      <w:pPr>
        <w:widowControl/>
        <w:spacing w:line="360" w:lineRule="auto"/>
        <w:ind w:firstLineChars="200" w:firstLine="482"/>
        <w:jc w:val="left"/>
        <w:rPr>
          <w:rFonts w:ascii="宋体" w:cs="Times New Roman"/>
          <w:b/>
          <w:bCs/>
          <w:kern w:val="0"/>
          <w:sz w:val="24"/>
          <w:szCs w:val="24"/>
        </w:rPr>
      </w:pPr>
      <w:r w:rsidRPr="00571C41">
        <w:rPr>
          <w:rFonts w:ascii="宋体" w:hAnsi="宋体" w:cs="宋体" w:hint="eastAsia"/>
          <w:b/>
          <w:bCs/>
          <w:kern w:val="0"/>
          <w:sz w:val="24"/>
          <w:szCs w:val="24"/>
        </w:rPr>
        <w:t>课程目标：</w:t>
      </w:r>
    </w:p>
    <w:p w:rsidR="00571C41" w:rsidRPr="00571C41" w:rsidRDefault="00571C41" w:rsidP="00571C41">
      <w:pPr>
        <w:spacing w:line="360" w:lineRule="auto"/>
        <w:ind w:firstLineChars="200" w:firstLine="480"/>
        <w:rPr>
          <w:rFonts w:ascii="宋体" w:hAnsi="宋体" w:cs="宋体"/>
          <w:color w:val="000000"/>
          <w:sz w:val="24"/>
          <w:szCs w:val="24"/>
        </w:rPr>
      </w:pPr>
      <w:r w:rsidRPr="00571C41">
        <w:rPr>
          <w:rFonts w:ascii="宋体" w:hAnsi="宋体" w:cs="宋体" w:hint="eastAsia"/>
          <w:color w:val="000000"/>
          <w:sz w:val="24"/>
          <w:szCs w:val="24"/>
        </w:rPr>
        <w:t>通过《AutoCAD》课程的学习，使学生掌握AutoCAD的基本、灵活运用AutoCAD命令来绘制平面图形、掌握基本的建模方法，同时培养学生的空间想象能力与分析能力，按照以能力为本，以实践为主的要求，增强课程内容与职业岗位能力要求的关联性，提高学生的就业能力，培养学生耐心细致、一丝不苟的工作作风。</w:t>
      </w:r>
    </w:p>
    <w:p w:rsidR="00571C41" w:rsidRPr="00571C41" w:rsidRDefault="00571C41" w:rsidP="00571C41">
      <w:pPr>
        <w:widowControl/>
        <w:spacing w:line="360" w:lineRule="auto"/>
        <w:ind w:firstLineChars="200" w:firstLine="482"/>
        <w:jc w:val="left"/>
        <w:rPr>
          <w:rFonts w:ascii="宋体" w:cs="Times New Roman"/>
          <w:b/>
          <w:bCs/>
          <w:kern w:val="0"/>
          <w:sz w:val="24"/>
          <w:szCs w:val="24"/>
        </w:rPr>
      </w:pPr>
      <w:r w:rsidRPr="00571C41">
        <w:rPr>
          <w:rFonts w:ascii="宋体" w:hAnsi="宋体" w:cs="宋体" w:hint="eastAsia"/>
          <w:b/>
          <w:bCs/>
          <w:kern w:val="0"/>
          <w:sz w:val="24"/>
          <w:szCs w:val="24"/>
        </w:rPr>
        <w:lastRenderedPageBreak/>
        <w:t>主要内容：</w:t>
      </w:r>
    </w:p>
    <w:p w:rsidR="00571C41" w:rsidRPr="00571C41" w:rsidRDefault="00571C41" w:rsidP="00571C41">
      <w:pPr>
        <w:spacing w:line="360" w:lineRule="auto"/>
        <w:ind w:firstLineChars="200" w:firstLine="480"/>
        <w:rPr>
          <w:rFonts w:ascii="宋体" w:cs="Times New Roman"/>
          <w:color w:val="000000"/>
          <w:sz w:val="24"/>
          <w:szCs w:val="24"/>
        </w:rPr>
      </w:pPr>
      <w:r w:rsidRPr="00571C41">
        <w:rPr>
          <w:rFonts w:ascii="宋体" w:hAnsi="宋体" w:cs="宋体" w:hint="eastAsia"/>
          <w:color w:val="000000"/>
          <w:sz w:val="24"/>
          <w:szCs w:val="24"/>
        </w:rPr>
        <w:t>以</w:t>
      </w:r>
      <w:r w:rsidRPr="00571C41">
        <w:rPr>
          <w:rFonts w:ascii="宋体" w:hAnsi="宋体" w:cs="宋体"/>
          <w:color w:val="000000"/>
          <w:sz w:val="24"/>
          <w:szCs w:val="24"/>
        </w:rPr>
        <w:t>AutoCAD</w:t>
      </w:r>
      <w:r w:rsidRPr="00571C41">
        <w:rPr>
          <w:rFonts w:ascii="宋体" w:hAnsi="宋体" w:cs="宋体" w:hint="eastAsia"/>
          <w:color w:val="000000"/>
          <w:sz w:val="24"/>
          <w:szCs w:val="24"/>
        </w:rPr>
        <w:t>在机械行业中的应用为主线，根据行业企业发展需要、完成职业岗位实际工作任务所需要的知识、能力、素质要求和相应的职业资格标准，选取教学内容。主要的教学内容可分为</w:t>
      </w:r>
      <w:r w:rsidRPr="00571C41">
        <w:rPr>
          <w:rFonts w:ascii="宋体" w:hAnsi="宋体" w:cs="宋体"/>
          <w:color w:val="000000"/>
          <w:sz w:val="24"/>
          <w:szCs w:val="24"/>
        </w:rPr>
        <w:t>CAD</w:t>
      </w:r>
      <w:r w:rsidRPr="00571C41">
        <w:rPr>
          <w:rFonts w:ascii="宋体" w:hAnsi="宋体" w:cs="宋体" w:hint="eastAsia"/>
          <w:color w:val="000000"/>
          <w:sz w:val="24"/>
          <w:szCs w:val="24"/>
        </w:rPr>
        <w:t>基础知识，绘图的基本设置，平面图形的绘制与编辑，文字、表格及尺寸标注，平面图形绘制综合应用，块的创建与使用，常用电气元器件绘制等模块。</w:t>
      </w:r>
    </w:p>
    <w:p w:rsidR="00571C41" w:rsidRPr="00571C41" w:rsidRDefault="00571C41" w:rsidP="00571C41">
      <w:pPr>
        <w:widowControl/>
        <w:spacing w:line="360" w:lineRule="auto"/>
        <w:ind w:firstLineChars="200" w:firstLine="482"/>
        <w:jc w:val="left"/>
        <w:rPr>
          <w:rFonts w:ascii="宋体" w:cs="Times New Roman"/>
          <w:b/>
          <w:bCs/>
          <w:kern w:val="0"/>
          <w:sz w:val="24"/>
          <w:szCs w:val="24"/>
        </w:rPr>
      </w:pPr>
      <w:r w:rsidRPr="00571C41">
        <w:rPr>
          <w:rFonts w:ascii="宋体" w:hAnsi="宋体" w:cs="宋体" w:hint="eastAsia"/>
          <w:b/>
          <w:bCs/>
          <w:kern w:val="0"/>
          <w:sz w:val="24"/>
          <w:szCs w:val="24"/>
        </w:rPr>
        <w:t>教学要求：</w:t>
      </w:r>
    </w:p>
    <w:p w:rsidR="00571C41" w:rsidRPr="00571C41" w:rsidRDefault="00571C41" w:rsidP="00571C41">
      <w:pPr>
        <w:spacing w:line="360" w:lineRule="auto"/>
        <w:ind w:firstLineChars="200" w:firstLine="480"/>
        <w:rPr>
          <w:rFonts w:ascii="宋体" w:cs="Times New Roman"/>
          <w:color w:val="000000"/>
          <w:sz w:val="24"/>
          <w:szCs w:val="24"/>
        </w:rPr>
      </w:pPr>
      <w:r w:rsidRPr="00571C41">
        <w:rPr>
          <w:rFonts w:ascii="宋体" w:hAnsi="宋体" w:cs="宋体" w:hint="eastAsia"/>
          <w:color w:val="000000"/>
          <w:sz w:val="24"/>
          <w:szCs w:val="24"/>
        </w:rPr>
        <w:t>通过该课程的学习掌握线、圆弧等基本绘图和编辑命令的操作，掌握文字与表格、尺寸标注、图块的使用，能进行零件图绘制、常用电气元器件绘制、图形输出等阅读分析零件图；；绘制出符合行业规范的图纸并能在打印机或绘图仪出图。</w:t>
      </w:r>
      <w:r w:rsidRPr="00571C41">
        <w:rPr>
          <w:rFonts w:ascii="宋体" w:cs="Times New Roman"/>
          <w:color w:val="000000"/>
          <w:sz w:val="24"/>
          <w:szCs w:val="24"/>
        </w:rPr>
        <w:t> </w:t>
      </w:r>
    </w:p>
    <w:p w:rsidR="00571C41" w:rsidRPr="00571C41" w:rsidRDefault="00571C41" w:rsidP="00571C41">
      <w:pPr>
        <w:widowControl/>
        <w:spacing w:line="360" w:lineRule="auto"/>
        <w:ind w:firstLineChars="202" w:firstLine="487"/>
        <w:jc w:val="left"/>
        <w:rPr>
          <w:rFonts w:ascii="宋体" w:hAnsi="宋体" w:cs="宋体"/>
          <w:b/>
          <w:kern w:val="0"/>
          <w:sz w:val="24"/>
          <w:szCs w:val="24"/>
        </w:rPr>
      </w:pPr>
    </w:p>
    <w:p w:rsidR="00571C41" w:rsidRPr="00571C41" w:rsidRDefault="00571C41" w:rsidP="00571C41">
      <w:pPr>
        <w:widowControl/>
        <w:spacing w:line="360" w:lineRule="auto"/>
        <w:jc w:val="center"/>
        <w:rPr>
          <w:rFonts w:ascii="宋体" w:hAnsi="宋体" w:cs="宋体"/>
          <w:b/>
          <w:kern w:val="0"/>
          <w:sz w:val="24"/>
          <w:szCs w:val="24"/>
        </w:rPr>
      </w:pPr>
      <w:r w:rsidRPr="00571C41">
        <w:rPr>
          <w:rFonts w:asciiTheme="minorEastAsia" w:hAnsiTheme="minorEastAsia" w:hint="eastAsia"/>
          <w:b/>
          <w:sz w:val="24"/>
          <w:szCs w:val="24"/>
        </w:rPr>
        <w:t>《</w:t>
      </w:r>
      <w:r w:rsidRPr="00571C41">
        <w:rPr>
          <w:rFonts w:ascii="宋体" w:hAnsi="宋体" w:cs="宋体" w:hint="eastAsia"/>
          <w:b/>
          <w:kern w:val="0"/>
          <w:sz w:val="24"/>
          <w:szCs w:val="24"/>
        </w:rPr>
        <w:t>电机与电气控制技术</w:t>
      </w:r>
      <w:r w:rsidRPr="00571C41">
        <w:rPr>
          <w:rFonts w:asciiTheme="minorEastAsia" w:hAnsiTheme="minorEastAsia" w:hint="eastAsia"/>
          <w:b/>
          <w:sz w:val="24"/>
          <w:szCs w:val="24"/>
        </w:rPr>
        <w:t>》</w:t>
      </w:r>
    </w:p>
    <w:p w:rsidR="00571C41" w:rsidRPr="00571C41" w:rsidRDefault="00571C41" w:rsidP="00571C41">
      <w:pPr>
        <w:widowControl/>
        <w:spacing w:line="360" w:lineRule="auto"/>
        <w:ind w:firstLineChars="150" w:firstLine="361"/>
        <w:jc w:val="left"/>
        <w:rPr>
          <w:rFonts w:asciiTheme="minorEastAsia" w:hAnsiTheme="minorEastAsia" w:cs="Times New Roman"/>
          <w:kern w:val="0"/>
          <w:sz w:val="24"/>
          <w:szCs w:val="24"/>
        </w:rPr>
      </w:pPr>
      <w:r w:rsidRPr="00571C41">
        <w:rPr>
          <w:rFonts w:asciiTheme="minorEastAsia" w:hAnsiTheme="minorEastAsia" w:cs="Times New Roman" w:hint="eastAsia"/>
          <w:b/>
          <w:kern w:val="0"/>
          <w:sz w:val="24"/>
          <w:szCs w:val="24"/>
        </w:rPr>
        <w:t>课程目标：</w:t>
      </w:r>
    </w:p>
    <w:p w:rsidR="00571C41" w:rsidRPr="00571C41" w:rsidRDefault="00571C41" w:rsidP="00571C41">
      <w:pPr>
        <w:widowControl/>
        <w:spacing w:line="360" w:lineRule="auto"/>
        <w:ind w:firstLineChars="150" w:firstLine="360"/>
        <w:jc w:val="left"/>
        <w:rPr>
          <w:rFonts w:asciiTheme="minorEastAsia" w:hAnsiTheme="minorEastAsia" w:cs="Times New Roman"/>
          <w:kern w:val="0"/>
          <w:sz w:val="24"/>
          <w:szCs w:val="24"/>
        </w:rPr>
      </w:pPr>
      <w:r w:rsidRPr="00571C41">
        <w:rPr>
          <w:rFonts w:asciiTheme="minorEastAsia" w:hAnsiTheme="minorEastAsia" w:cs="Times New Roman" w:hint="eastAsia"/>
          <w:kern w:val="0"/>
          <w:sz w:val="24"/>
          <w:szCs w:val="24"/>
        </w:rPr>
        <w:t>通过该课程的学习培养学生理解与掌握各类电机的结构特点、工作原理及现代控制系统的分析、设计、安装、调试、运行及维护方法。</w:t>
      </w:r>
    </w:p>
    <w:p w:rsidR="00571C41" w:rsidRPr="00571C41" w:rsidRDefault="00571C41" w:rsidP="00571C41">
      <w:pPr>
        <w:widowControl/>
        <w:spacing w:line="360" w:lineRule="auto"/>
        <w:ind w:firstLineChars="150" w:firstLine="361"/>
        <w:jc w:val="left"/>
        <w:rPr>
          <w:rFonts w:asciiTheme="minorEastAsia" w:hAnsiTheme="minorEastAsia" w:cs="Times New Roman"/>
          <w:kern w:val="0"/>
          <w:sz w:val="24"/>
          <w:szCs w:val="24"/>
        </w:rPr>
      </w:pPr>
      <w:r w:rsidRPr="00571C41">
        <w:rPr>
          <w:rFonts w:asciiTheme="minorEastAsia" w:hAnsiTheme="minorEastAsia" w:cs="Times New Roman" w:hint="eastAsia"/>
          <w:b/>
          <w:kern w:val="0"/>
          <w:sz w:val="24"/>
          <w:szCs w:val="24"/>
        </w:rPr>
        <w:t>主要内容：</w:t>
      </w:r>
    </w:p>
    <w:p w:rsidR="00571C41" w:rsidRPr="00571C41" w:rsidRDefault="00571C41" w:rsidP="00571C41">
      <w:pPr>
        <w:widowControl/>
        <w:spacing w:line="360" w:lineRule="auto"/>
        <w:ind w:firstLineChars="150" w:firstLine="360"/>
        <w:jc w:val="left"/>
        <w:rPr>
          <w:rFonts w:asciiTheme="minorEastAsia" w:hAnsiTheme="minorEastAsia" w:cs="Times New Roman"/>
          <w:kern w:val="0"/>
          <w:sz w:val="24"/>
          <w:szCs w:val="24"/>
        </w:rPr>
      </w:pPr>
      <w:r w:rsidRPr="00571C41">
        <w:rPr>
          <w:rFonts w:asciiTheme="minorEastAsia" w:hAnsiTheme="minorEastAsia" w:cs="Times New Roman" w:hint="eastAsia"/>
          <w:kern w:val="0"/>
          <w:sz w:val="24"/>
          <w:szCs w:val="24"/>
        </w:rPr>
        <w:t>本课程通过对交、直流电动机的工作原理、结构特点、工作特性，兼顾其他电动机的应用分析；以及以电动机为被控对象的现代控制系统的分析、设计、安装、调试运行、故障分析及排除等方法。</w:t>
      </w:r>
    </w:p>
    <w:p w:rsidR="00571C41" w:rsidRPr="00571C41" w:rsidRDefault="00571C41" w:rsidP="00571C41">
      <w:pPr>
        <w:widowControl/>
        <w:spacing w:line="360" w:lineRule="auto"/>
        <w:ind w:firstLineChars="150" w:firstLine="361"/>
        <w:jc w:val="left"/>
        <w:rPr>
          <w:rFonts w:asciiTheme="minorEastAsia" w:hAnsiTheme="minorEastAsia" w:cs="Times New Roman"/>
          <w:kern w:val="0"/>
          <w:sz w:val="24"/>
          <w:szCs w:val="24"/>
        </w:rPr>
      </w:pPr>
      <w:r w:rsidRPr="00571C41">
        <w:rPr>
          <w:rFonts w:asciiTheme="minorEastAsia" w:hAnsiTheme="minorEastAsia" w:cs="Times New Roman" w:hint="eastAsia"/>
          <w:b/>
          <w:kern w:val="0"/>
          <w:sz w:val="24"/>
          <w:szCs w:val="24"/>
        </w:rPr>
        <w:t>教学要求</w:t>
      </w:r>
      <w:r w:rsidRPr="00571C41">
        <w:rPr>
          <w:rFonts w:asciiTheme="minorEastAsia" w:hAnsiTheme="minorEastAsia" w:cs="Times New Roman" w:hint="eastAsia"/>
          <w:kern w:val="0"/>
          <w:sz w:val="24"/>
          <w:szCs w:val="24"/>
        </w:rPr>
        <w:t>：</w:t>
      </w:r>
    </w:p>
    <w:p w:rsidR="00571C41" w:rsidRPr="00571C41" w:rsidRDefault="00571C41" w:rsidP="00571C41">
      <w:pPr>
        <w:widowControl/>
        <w:spacing w:line="360" w:lineRule="auto"/>
        <w:ind w:firstLineChars="150" w:firstLine="360"/>
        <w:jc w:val="left"/>
        <w:rPr>
          <w:rFonts w:asciiTheme="minorEastAsia" w:hAnsiTheme="minorEastAsia" w:cs="Times New Roman"/>
          <w:kern w:val="0"/>
          <w:sz w:val="24"/>
          <w:szCs w:val="24"/>
        </w:rPr>
      </w:pPr>
      <w:r w:rsidRPr="00571C41">
        <w:rPr>
          <w:rFonts w:asciiTheme="minorEastAsia" w:hAnsiTheme="minorEastAsia" w:cs="Times New Roman" w:hint="eastAsia"/>
          <w:kern w:val="0"/>
          <w:sz w:val="24"/>
          <w:szCs w:val="24"/>
        </w:rPr>
        <w:t>一是以项目案例为载体将教学内容融入到一个个具体的项目中去，通过具体项目的实施，从简单到复杂、从易到难、直观生动地展示所要教学的内容。另一方面，充分考虑学生的个性发展，保留学生的自主选择空间，兼顾学生职业发展的需要。</w:t>
      </w:r>
    </w:p>
    <w:p w:rsidR="00571C41" w:rsidRPr="00571C41" w:rsidRDefault="00571C41" w:rsidP="00571C41">
      <w:pPr>
        <w:widowControl/>
        <w:ind w:firstLineChars="202" w:firstLine="487"/>
        <w:jc w:val="left"/>
        <w:rPr>
          <w:rFonts w:ascii="宋体" w:hAnsi="宋体" w:cs="宋体"/>
          <w:b/>
          <w:kern w:val="0"/>
          <w:sz w:val="24"/>
          <w:szCs w:val="24"/>
        </w:rPr>
      </w:pPr>
    </w:p>
    <w:p w:rsidR="00571C41" w:rsidRPr="00571C41" w:rsidRDefault="00571C41" w:rsidP="00571C41">
      <w:pPr>
        <w:widowControl/>
        <w:rPr>
          <w:rFonts w:ascii="宋体" w:hAnsi="宋体" w:cs="宋体"/>
          <w:b/>
          <w:kern w:val="0"/>
          <w:sz w:val="24"/>
          <w:szCs w:val="24"/>
        </w:rPr>
      </w:pPr>
    </w:p>
    <w:p w:rsidR="00571C41" w:rsidRPr="00571C41" w:rsidRDefault="00571C41" w:rsidP="00571C41">
      <w:pPr>
        <w:widowControl/>
        <w:jc w:val="center"/>
        <w:rPr>
          <w:rFonts w:ascii="宋体" w:hAnsi="宋体" w:cs="宋体"/>
          <w:b/>
          <w:kern w:val="0"/>
          <w:sz w:val="24"/>
          <w:szCs w:val="24"/>
        </w:rPr>
      </w:pPr>
      <w:r w:rsidRPr="00571C41">
        <w:rPr>
          <w:rFonts w:ascii="宋体" w:hAnsi="宋体" w:cs="宋体" w:hint="eastAsia"/>
          <w:b/>
          <w:kern w:val="0"/>
          <w:sz w:val="24"/>
          <w:szCs w:val="24"/>
        </w:rPr>
        <w:t>《电工仪表与测量》</w:t>
      </w:r>
    </w:p>
    <w:p w:rsidR="00571C41" w:rsidRPr="00571C41" w:rsidRDefault="00571C41" w:rsidP="00571C41">
      <w:pPr>
        <w:widowControl/>
        <w:spacing w:line="360" w:lineRule="auto"/>
        <w:ind w:firstLineChars="200" w:firstLine="482"/>
        <w:jc w:val="left"/>
        <w:rPr>
          <w:rFonts w:ascii="宋体" w:eastAsia="宋体" w:hAnsi="宋体" w:cs="宋体"/>
          <w:b/>
          <w:kern w:val="0"/>
          <w:sz w:val="24"/>
          <w:szCs w:val="24"/>
        </w:rPr>
      </w:pPr>
      <w:r w:rsidRPr="00571C41">
        <w:rPr>
          <w:rFonts w:ascii="宋体" w:eastAsia="宋体" w:hAnsi="宋体" w:cs="宋体" w:hint="eastAsia"/>
          <w:b/>
          <w:kern w:val="0"/>
          <w:sz w:val="24"/>
          <w:szCs w:val="24"/>
        </w:rPr>
        <w:t>课程目标：</w:t>
      </w:r>
    </w:p>
    <w:p w:rsidR="00571C41" w:rsidRPr="00571C41" w:rsidRDefault="00571C41" w:rsidP="00571C41">
      <w:pPr>
        <w:widowControl/>
        <w:spacing w:line="360" w:lineRule="auto"/>
        <w:ind w:firstLineChars="200" w:firstLine="480"/>
        <w:jc w:val="left"/>
        <w:rPr>
          <w:sz w:val="24"/>
          <w:szCs w:val="24"/>
        </w:rPr>
      </w:pPr>
      <w:r w:rsidRPr="00571C41">
        <w:rPr>
          <w:sz w:val="24"/>
          <w:szCs w:val="24"/>
        </w:rPr>
        <w:t>《</w:t>
      </w:r>
      <w:r w:rsidRPr="00571C41">
        <w:rPr>
          <w:rFonts w:ascii="宋体" w:hAnsi="宋体" w:cs="宋体" w:hint="eastAsia"/>
          <w:kern w:val="0"/>
          <w:sz w:val="24"/>
          <w:szCs w:val="24"/>
        </w:rPr>
        <w:t>电工仪表与测量</w:t>
      </w:r>
      <w:r w:rsidRPr="00571C41">
        <w:rPr>
          <w:sz w:val="24"/>
          <w:szCs w:val="24"/>
        </w:rPr>
        <w:t>》是</w:t>
      </w:r>
      <w:r w:rsidRPr="00571C41">
        <w:rPr>
          <w:rFonts w:hint="eastAsia"/>
          <w:sz w:val="24"/>
          <w:szCs w:val="24"/>
        </w:rPr>
        <w:t>机电一体化</w:t>
      </w:r>
      <w:r w:rsidRPr="00571C41">
        <w:rPr>
          <w:sz w:val="24"/>
          <w:szCs w:val="24"/>
        </w:rPr>
        <w:t>技术专业的专业技术基础课程。通过学习，培养学生理解与掌握</w:t>
      </w:r>
      <w:r w:rsidRPr="00571C41">
        <w:rPr>
          <w:rFonts w:hint="eastAsia"/>
          <w:sz w:val="24"/>
          <w:szCs w:val="24"/>
        </w:rPr>
        <w:t>电气测量</w:t>
      </w:r>
      <w:r w:rsidRPr="00571C41">
        <w:rPr>
          <w:sz w:val="24"/>
          <w:szCs w:val="24"/>
        </w:rPr>
        <w:t>的基本方法、电工仪表的分类组成</w:t>
      </w:r>
      <w:r w:rsidRPr="00571C41">
        <w:rPr>
          <w:rFonts w:hint="eastAsia"/>
          <w:sz w:val="24"/>
          <w:szCs w:val="24"/>
        </w:rPr>
        <w:t>、</w:t>
      </w:r>
      <w:r w:rsidRPr="00571C41">
        <w:rPr>
          <w:sz w:val="24"/>
          <w:szCs w:val="24"/>
        </w:rPr>
        <w:t>常用仪表的基本结构</w:t>
      </w:r>
      <w:r w:rsidRPr="00571C41">
        <w:rPr>
          <w:rFonts w:hint="eastAsia"/>
          <w:sz w:val="24"/>
          <w:szCs w:val="24"/>
        </w:rPr>
        <w:t>、</w:t>
      </w:r>
      <w:r w:rsidRPr="00571C41">
        <w:rPr>
          <w:sz w:val="24"/>
          <w:szCs w:val="24"/>
        </w:rPr>
        <w:t>工作原理及</w:t>
      </w:r>
      <w:r w:rsidRPr="00571C41">
        <w:rPr>
          <w:rFonts w:hint="eastAsia"/>
          <w:sz w:val="24"/>
          <w:szCs w:val="24"/>
        </w:rPr>
        <w:t>使用</w:t>
      </w:r>
      <w:r w:rsidRPr="00571C41">
        <w:rPr>
          <w:sz w:val="24"/>
          <w:szCs w:val="24"/>
        </w:rPr>
        <w:t>方法。</w:t>
      </w:r>
    </w:p>
    <w:p w:rsidR="00571C41" w:rsidRPr="00571C41" w:rsidRDefault="00571C41" w:rsidP="00571C41">
      <w:pPr>
        <w:widowControl/>
        <w:spacing w:line="360" w:lineRule="auto"/>
        <w:ind w:firstLineChars="200" w:firstLine="482"/>
        <w:jc w:val="left"/>
        <w:rPr>
          <w:b/>
          <w:sz w:val="24"/>
          <w:szCs w:val="24"/>
        </w:rPr>
      </w:pPr>
      <w:r w:rsidRPr="00571C41">
        <w:rPr>
          <w:b/>
          <w:sz w:val="24"/>
          <w:szCs w:val="24"/>
        </w:rPr>
        <w:t>主要内容：</w:t>
      </w:r>
    </w:p>
    <w:p w:rsidR="00571C41" w:rsidRPr="00571C41" w:rsidRDefault="00571C41" w:rsidP="00571C41">
      <w:pPr>
        <w:widowControl/>
        <w:spacing w:line="360" w:lineRule="auto"/>
        <w:ind w:firstLineChars="200" w:firstLine="480"/>
        <w:jc w:val="left"/>
        <w:rPr>
          <w:sz w:val="24"/>
          <w:szCs w:val="24"/>
        </w:rPr>
      </w:pPr>
      <w:r w:rsidRPr="00571C41">
        <w:rPr>
          <w:rFonts w:hint="eastAsia"/>
          <w:sz w:val="24"/>
          <w:szCs w:val="24"/>
        </w:rPr>
        <w:lastRenderedPageBreak/>
        <w:t>电工测量</w:t>
      </w:r>
      <w:r w:rsidRPr="00571C41">
        <w:rPr>
          <w:sz w:val="24"/>
          <w:szCs w:val="24"/>
        </w:rPr>
        <w:t>的基本</w:t>
      </w:r>
      <w:r w:rsidRPr="00571C41">
        <w:rPr>
          <w:rFonts w:hint="eastAsia"/>
          <w:sz w:val="24"/>
          <w:szCs w:val="24"/>
        </w:rPr>
        <w:t>知识</w:t>
      </w:r>
      <w:r w:rsidRPr="00571C41">
        <w:rPr>
          <w:sz w:val="24"/>
          <w:szCs w:val="24"/>
        </w:rPr>
        <w:t>、测量误差及处理</w:t>
      </w:r>
      <w:r w:rsidRPr="00571C41">
        <w:rPr>
          <w:rFonts w:hint="eastAsia"/>
          <w:sz w:val="24"/>
          <w:szCs w:val="24"/>
        </w:rPr>
        <w:t>、</w:t>
      </w:r>
      <w:r w:rsidRPr="00571C41">
        <w:rPr>
          <w:sz w:val="24"/>
          <w:szCs w:val="24"/>
        </w:rPr>
        <w:t>电工仪表的分类及组成</w:t>
      </w:r>
      <w:r w:rsidRPr="00571C41">
        <w:rPr>
          <w:rFonts w:hint="eastAsia"/>
          <w:sz w:val="24"/>
          <w:szCs w:val="24"/>
        </w:rPr>
        <w:t>、模拟</w:t>
      </w:r>
      <w:r w:rsidRPr="00571C41">
        <w:rPr>
          <w:sz w:val="24"/>
          <w:szCs w:val="24"/>
        </w:rPr>
        <w:t>仪表的基本结构</w:t>
      </w:r>
      <w:r w:rsidRPr="00571C41">
        <w:rPr>
          <w:rFonts w:hint="eastAsia"/>
          <w:sz w:val="24"/>
          <w:szCs w:val="24"/>
        </w:rPr>
        <w:t>、</w:t>
      </w:r>
      <w:r w:rsidRPr="00571C41">
        <w:rPr>
          <w:sz w:val="24"/>
          <w:szCs w:val="24"/>
        </w:rPr>
        <w:t>工作原理</w:t>
      </w:r>
      <w:r w:rsidRPr="00571C41">
        <w:rPr>
          <w:rFonts w:hint="eastAsia"/>
          <w:sz w:val="24"/>
          <w:szCs w:val="24"/>
        </w:rPr>
        <w:t>，</w:t>
      </w:r>
      <w:r w:rsidRPr="00571C41">
        <w:rPr>
          <w:sz w:val="24"/>
          <w:szCs w:val="24"/>
        </w:rPr>
        <w:t>磁电系仪表</w:t>
      </w:r>
      <w:r w:rsidRPr="00571C41">
        <w:rPr>
          <w:rFonts w:hint="eastAsia"/>
          <w:sz w:val="24"/>
          <w:szCs w:val="24"/>
        </w:rPr>
        <w:t>、</w:t>
      </w:r>
      <w:r w:rsidRPr="00571C41">
        <w:rPr>
          <w:sz w:val="24"/>
          <w:szCs w:val="24"/>
        </w:rPr>
        <w:t>电磁系仪表</w:t>
      </w:r>
      <w:r w:rsidRPr="00571C41">
        <w:rPr>
          <w:rFonts w:hint="eastAsia"/>
          <w:sz w:val="24"/>
          <w:szCs w:val="24"/>
        </w:rPr>
        <w:t>、</w:t>
      </w:r>
      <w:r w:rsidRPr="00571C41">
        <w:rPr>
          <w:sz w:val="24"/>
          <w:szCs w:val="24"/>
        </w:rPr>
        <w:t>电动系仪表的结构特点</w:t>
      </w:r>
      <w:r w:rsidRPr="00571C41">
        <w:rPr>
          <w:rFonts w:hint="eastAsia"/>
          <w:sz w:val="24"/>
          <w:szCs w:val="24"/>
        </w:rPr>
        <w:t>，交直流</w:t>
      </w:r>
      <w:r w:rsidRPr="00571C41">
        <w:rPr>
          <w:sz w:val="24"/>
          <w:szCs w:val="24"/>
        </w:rPr>
        <w:t>电压表</w:t>
      </w:r>
      <w:r w:rsidRPr="00571C41">
        <w:rPr>
          <w:rFonts w:hint="eastAsia"/>
          <w:sz w:val="24"/>
          <w:szCs w:val="24"/>
        </w:rPr>
        <w:t>、</w:t>
      </w:r>
      <w:r w:rsidRPr="00571C41">
        <w:rPr>
          <w:sz w:val="24"/>
          <w:szCs w:val="24"/>
        </w:rPr>
        <w:t>电流表的组成及</w:t>
      </w:r>
      <w:r w:rsidRPr="00571C41">
        <w:rPr>
          <w:rFonts w:hint="eastAsia"/>
          <w:sz w:val="24"/>
          <w:szCs w:val="24"/>
        </w:rPr>
        <w:t>使用</w:t>
      </w:r>
      <w:r w:rsidRPr="00571C41">
        <w:rPr>
          <w:sz w:val="24"/>
          <w:szCs w:val="24"/>
        </w:rPr>
        <w:t>方法</w:t>
      </w:r>
      <w:r w:rsidRPr="00571C41">
        <w:rPr>
          <w:rFonts w:hint="eastAsia"/>
          <w:sz w:val="24"/>
          <w:szCs w:val="24"/>
        </w:rPr>
        <w:t>，电动系功率表的结构特点及使用，万用表、兆欧表、钳形电流表的使用，数字仪表的组成、数字万用表的使用，电子示波器的组成及使用方法。</w:t>
      </w:r>
    </w:p>
    <w:p w:rsidR="00571C41" w:rsidRPr="00571C41" w:rsidRDefault="00571C41" w:rsidP="00571C41">
      <w:pPr>
        <w:widowControl/>
        <w:spacing w:line="360" w:lineRule="auto"/>
        <w:ind w:firstLineChars="200" w:firstLine="482"/>
        <w:jc w:val="left"/>
        <w:rPr>
          <w:b/>
          <w:sz w:val="24"/>
          <w:szCs w:val="24"/>
        </w:rPr>
      </w:pPr>
      <w:r w:rsidRPr="00571C41">
        <w:rPr>
          <w:b/>
          <w:sz w:val="24"/>
          <w:szCs w:val="24"/>
        </w:rPr>
        <w:t>教学要求：</w:t>
      </w:r>
    </w:p>
    <w:p w:rsidR="00571C41" w:rsidRPr="00571C41" w:rsidRDefault="00571C41" w:rsidP="00571C41">
      <w:pPr>
        <w:widowControl/>
        <w:spacing w:line="360" w:lineRule="auto"/>
        <w:ind w:firstLineChars="200" w:firstLine="480"/>
        <w:jc w:val="left"/>
        <w:rPr>
          <w:sz w:val="24"/>
          <w:szCs w:val="24"/>
        </w:rPr>
      </w:pPr>
      <w:r w:rsidRPr="00571C41">
        <w:rPr>
          <w:rFonts w:hint="eastAsia"/>
          <w:sz w:val="24"/>
          <w:szCs w:val="24"/>
        </w:rPr>
        <w:t>结合</w:t>
      </w:r>
      <w:r w:rsidRPr="00571C41">
        <w:rPr>
          <w:sz w:val="24"/>
          <w:szCs w:val="24"/>
        </w:rPr>
        <w:t>相关工程案例将教学内容和案例相互融合</w:t>
      </w:r>
      <w:r w:rsidRPr="00571C41">
        <w:rPr>
          <w:rFonts w:hint="eastAsia"/>
          <w:sz w:val="24"/>
          <w:szCs w:val="24"/>
        </w:rPr>
        <w:t>，</w:t>
      </w:r>
      <w:r w:rsidRPr="00571C41">
        <w:rPr>
          <w:sz w:val="24"/>
          <w:szCs w:val="24"/>
        </w:rPr>
        <w:t>通过</w:t>
      </w:r>
      <w:r w:rsidRPr="00571C41">
        <w:rPr>
          <w:rFonts w:hint="eastAsia"/>
          <w:sz w:val="24"/>
          <w:szCs w:val="24"/>
        </w:rPr>
        <w:t>案例分析</w:t>
      </w:r>
      <w:r w:rsidRPr="00571C41">
        <w:rPr>
          <w:sz w:val="24"/>
          <w:szCs w:val="24"/>
        </w:rPr>
        <w:t>，将教学内容从简单到复杂、从易到难、直观生动地展示所要教学的内容。另一方面，充分考虑学生的个性发展，保留学生的自主选择空间，兼顾学生职业发展的需要。</w:t>
      </w:r>
    </w:p>
    <w:p w:rsidR="00571C41" w:rsidRPr="00571C41" w:rsidRDefault="00571C41" w:rsidP="00571C41">
      <w:pPr>
        <w:widowControl/>
        <w:spacing w:line="360" w:lineRule="auto"/>
        <w:ind w:firstLineChars="202" w:firstLine="487"/>
        <w:jc w:val="left"/>
        <w:rPr>
          <w:rFonts w:ascii="宋体" w:hAnsi="宋体" w:cs="宋体"/>
          <w:b/>
          <w:kern w:val="0"/>
          <w:sz w:val="24"/>
          <w:szCs w:val="24"/>
        </w:rPr>
      </w:pPr>
    </w:p>
    <w:p w:rsidR="00571C41" w:rsidRPr="00571C41" w:rsidRDefault="00571C41" w:rsidP="00571C41">
      <w:pPr>
        <w:widowControl/>
        <w:spacing w:line="360" w:lineRule="auto"/>
        <w:jc w:val="center"/>
        <w:rPr>
          <w:rFonts w:asciiTheme="minorEastAsia" w:hAnsiTheme="minorEastAsia"/>
          <w:b/>
          <w:color w:val="FF0000"/>
          <w:sz w:val="24"/>
          <w:szCs w:val="24"/>
        </w:rPr>
      </w:pPr>
      <w:r w:rsidRPr="00571C41">
        <w:rPr>
          <w:rFonts w:asciiTheme="minorEastAsia" w:hAnsiTheme="minorEastAsia" w:hint="eastAsia"/>
          <w:b/>
          <w:sz w:val="24"/>
          <w:szCs w:val="24"/>
        </w:rPr>
        <w:t>《</w:t>
      </w:r>
      <w:r w:rsidRPr="00571C41">
        <w:rPr>
          <w:rFonts w:ascii="宋体" w:hAnsi="宋体" w:cs="宋体" w:hint="eastAsia"/>
          <w:b/>
          <w:kern w:val="0"/>
          <w:sz w:val="24"/>
          <w:szCs w:val="24"/>
        </w:rPr>
        <w:t>机械工程基础Ⅰ</w:t>
      </w:r>
      <w:r w:rsidRPr="00571C41">
        <w:rPr>
          <w:rFonts w:asciiTheme="minorEastAsia" w:hAnsiTheme="minorEastAsia" w:hint="eastAsia"/>
          <w:b/>
          <w:sz w:val="24"/>
          <w:szCs w:val="24"/>
        </w:rPr>
        <w:t>》</w:t>
      </w:r>
    </w:p>
    <w:p w:rsidR="00571C41" w:rsidRPr="00571C41" w:rsidRDefault="00571C41" w:rsidP="00571C41">
      <w:pPr>
        <w:widowControl/>
        <w:spacing w:line="360" w:lineRule="auto"/>
        <w:ind w:firstLineChars="200" w:firstLine="482"/>
        <w:jc w:val="left"/>
        <w:rPr>
          <w:rFonts w:ascii="宋体" w:hAnsi="宋体" w:cs="宋体"/>
          <w:b/>
          <w:kern w:val="0"/>
          <w:sz w:val="24"/>
          <w:szCs w:val="24"/>
        </w:rPr>
      </w:pPr>
      <w:r w:rsidRPr="00571C41">
        <w:rPr>
          <w:rFonts w:ascii="宋体" w:hAnsi="宋体" w:cs="宋体" w:hint="eastAsia"/>
          <w:b/>
          <w:kern w:val="0"/>
          <w:sz w:val="24"/>
          <w:szCs w:val="24"/>
        </w:rPr>
        <w:t>课程目标：</w:t>
      </w:r>
    </w:p>
    <w:p w:rsidR="00571C41" w:rsidRPr="00571C41" w:rsidRDefault="00571C41" w:rsidP="00571C41">
      <w:pPr>
        <w:widowControl/>
        <w:spacing w:line="360" w:lineRule="auto"/>
        <w:ind w:firstLineChars="200" w:firstLine="480"/>
        <w:jc w:val="left"/>
        <w:rPr>
          <w:rFonts w:ascii="宋体" w:hAnsi="宋体" w:cs="宋体"/>
          <w:kern w:val="0"/>
          <w:sz w:val="24"/>
          <w:szCs w:val="24"/>
        </w:rPr>
      </w:pPr>
      <w:r w:rsidRPr="00571C41">
        <w:rPr>
          <w:rFonts w:ascii="宋体" w:hAnsi="宋体" w:cs="宋体"/>
          <w:kern w:val="0"/>
          <w:sz w:val="24"/>
          <w:szCs w:val="24"/>
        </w:rPr>
        <w:t>通过学习，</w:t>
      </w:r>
      <w:r w:rsidRPr="00571C41">
        <w:rPr>
          <w:rFonts w:ascii="宋体" w:hAnsi="宋体" w:cs="宋体" w:hint="eastAsia"/>
          <w:kern w:val="0"/>
          <w:sz w:val="24"/>
          <w:szCs w:val="24"/>
        </w:rPr>
        <w:t>对零件的材料与性能、受力分析与强度计算方法有了初步的认识；</w:t>
      </w:r>
      <w:r w:rsidRPr="00571C41">
        <w:rPr>
          <w:rFonts w:ascii="宋体" w:hAnsi="宋体" w:cs="宋体"/>
          <w:kern w:val="0"/>
          <w:sz w:val="24"/>
          <w:szCs w:val="24"/>
        </w:rPr>
        <w:t>学习</w:t>
      </w:r>
      <w:r w:rsidRPr="00571C41">
        <w:rPr>
          <w:rFonts w:ascii="宋体" w:hAnsi="宋体" w:cs="宋体" w:hint="eastAsia"/>
          <w:kern w:val="0"/>
          <w:sz w:val="24"/>
          <w:szCs w:val="24"/>
        </w:rPr>
        <w:t>常用机构的传动，培养</w:t>
      </w:r>
      <w:r w:rsidRPr="00571C41">
        <w:rPr>
          <w:rFonts w:ascii="宋体" w:hAnsi="宋体" w:cs="宋体"/>
          <w:kern w:val="0"/>
          <w:sz w:val="24"/>
          <w:szCs w:val="24"/>
        </w:rPr>
        <w:t>学</w:t>
      </w:r>
      <w:r w:rsidRPr="00571C41">
        <w:rPr>
          <w:rFonts w:ascii="宋体" w:hAnsi="宋体" w:cs="宋体" w:hint="eastAsia"/>
          <w:kern w:val="0"/>
          <w:sz w:val="24"/>
          <w:szCs w:val="24"/>
        </w:rPr>
        <w:t>员对机器运行内</w:t>
      </w:r>
      <w:r w:rsidRPr="00571C41">
        <w:rPr>
          <w:rFonts w:ascii="宋体" w:hAnsi="宋体" w:cs="宋体"/>
          <w:kern w:val="0"/>
          <w:sz w:val="24"/>
          <w:szCs w:val="24"/>
        </w:rPr>
        <w:t>含</w:t>
      </w:r>
      <w:r w:rsidRPr="00571C41">
        <w:rPr>
          <w:rFonts w:ascii="宋体" w:hAnsi="宋体" w:cs="宋体" w:hint="eastAsia"/>
          <w:kern w:val="0"/>
          <w:sz w:val="24"/>
          <w:szCs w:val="24"/>
        </w:rPr>
        <w:t>的理解；学习材料的成形及金属切削加工基础知识，更好地适应生产加工环境。</w:t>
      </w:r>
    </w:p>
    <w:p w:rsidR="00571C41" w:rsidRPr="00571C41" w:rsidRDefault="00571C41" w:rsidP="00571C41">
      <w:pPr>
        <w:widowControl/>
        <w:spacing w:line="360" w:lineRule="auto"/>
        <w:ind w:firstLineChars="200" w:firstLine="482"/>
        <w:jc w:val="left"/>
        <w:rPr>
          <w:rFonts w:ascii="宋体" w:hAnsi="宋体" w:cs="宋体"/>
          <w:b/>
          <w:kern w:val="0"/>
          <w:sz w:val="24"/>
          <w:szCs w:val="24"/>
        </w:rPr>
      </w:pPr>
      <w:r w:rsidRPr="00571C41">
        <w:rPr>
          <w:rFonts w:ascii="宋体" w:hAnsi="宋体" w:cs="宋体" w:hint="eastAsia"/>
          <w:b/>
          <w:kern w:val="0"/>
          <w:sz w:val="24"/>
          <w:szCs w:val="24"/>
        </w:rPr>
        <w:t>主要内容：</w:t>
      </w:r>
    </w:p>
    <w:p w:rsidR="00571C41" w:rsidRPr="00571C41" w:rsidRDefault="00571C41" w:rsidP="00571C41">
      <w:pPr>
        <w:widowControl/>
        <w:spacing w:line="360" w:lineRule="auto"/>
        <w:ind w:firstLineChars="200" w:firstLine="480"/>
        <w:jc w:val="left"/>
        <w:rPr>
          <w:rFonts w:ascii="宋体" w:hAnsi="宋体" w:cs="宋体"/>
          <w:kern w:val="0"/>
          <w:sz w:val="24"/>
          <w:szCs w:val="24"/>
        </w:rPr>
      </w:pPr>
      <w:r w:rsidRPr="00571C41">
        <w:rPr>
          <w:rFonts w:ascii="宋体" w:hAnsi="宋体" w:cs="宋体" w:hint="eastAsia"/>
          <w:kern w:val="0"/>
          <w:sz w:val="24"/>
          <w:szCs w:val="24"/>
        </w:rPr>
        <w:t>该课程主要包括：常用金属材料及性能、常用热处理工艺方法、材料的选用；杆件的几种受力变形模式及其强度计算方法；常用机构传动和零部件传动；材料成形及金属切削加工基础知识等。可结合实际例举应用、参观认识。</w:t>
      </w:r>
    </w:p>
    <w:p w:rsidR="00571C41" w:rsidRPr="00571C41" w:rsidRDefault="00571C41" w:rsidP="00571C41">
      <w:pPr>
        <w:widowControl/>
        <w:spacing w:line="360" w:lineRule="auto"/>
        <w:ind w:firstLineChars="200" w:firstLine="482"/>
        <w:jc w:val="left"/>
        <w:rPr>
          <w:rFonts w:ascii="宋体" w:hAnsi="宋体" w:cs="宋体"/>
          <w:b/>
          <w:kern w:val="0"/>
          <w:sz w:val="24"/>
          <w:szCs w:val="24"/>
        </w:rPr>
      </w:pPr>
      <w:r w:rsidRPr="00571C41">
        <w:rPr>
          <w:rFonts w:ascii="宋体" w:hAnsi="宋体" w:cs="宋体" w:hint="eastAsia"/>
          <w:b/>
          <w:kern w:val="0"/>
          <w:sz w:val="24"/>
          <w:szCs w:val="24"/>
        </w:rPr>
        <w:t>教学要求：</w:t>
      </w:r>
    </w:p>
    <w:p w:rsidR="00571C41" w:rsidRPr="00571C41" w:rsidRDefault="00571C41" w:rsidP="00571C41">
      <w:pPr>
        <w:widowControl/>
        <w:spacing w:line="360" w:lineRule="auto"/>
        <w:ind w:firstLineChars="200" w:firstLine="480"/>
        <w:jc w:val="left"/>
        <w:rPr>
          <w:rFonts w:ascii="宋体" w:hAnsi="宋体" w:cs="宋体"/>
          <w:kern w:val="0"/>
          <w:sz w:val="24"/>
          <w:szCs w:val="24"/>
        </w:rPr>
      </w:pPr>
      <w:r w:rsidRPr="00571C41">
        <w:rPr>
          <w:rFonts w:ascii="宋体" w:hAnsi="宋体" w:cs="宋体" w:hint="eastAsia"/>
          <w:kern w:val="0"/>
          <w:sz w:val="24"/>
          <w:szCs w:val="24"/>
        </w:rPr>
        <w:t>各模块内容繁多，应精炼教学内容。</w:t>
      </w:r>
    </w:p>
    <w:p w:rsidR="001C23FF" w:rsidRPr="00571C41" w:rsidRDefault="00571C41" w:rsidP="00571C41">
      <w:pPr>
        <w:widowControl/>
        <w:spacing w:line="360" w:lineRule="auto"/>
        <w:ind w:firstLineChars="200" w:firstLine="480"/>
        <w:jc w:val="left"/>
        <w:rPr>
          <w:rFonts w:ascii="宋体" w:hAnsi="宋体" w:cs="宋体"/>
          <w:kern w:val="0"/>
          <w:sz w:val="24"/>
          <w:szCs w:val="24"/>
        </w:rPr>
      </w:pPr>
      <w:r w:rsidRPr="00571C41">
        <w:rPr>
          <w:rFonts w:ascii="宋体" w:hAnsi="宋体" w:cs="宋体" w:hint="eastAsia"/>
          <w:kern w:val="0"/>
          <w:sz w:val="24"/>
          <w:szCs w:val="24"/>
        </w:rPr>
        <w:t>对金属材料及性能模块，可从材料的成分与组织、热处理及性能变化、各类典型牌号的材料成形方式与热处理对性能的改进等顺序进行教学。对受力变形及其强度计算方面，注重强度条件的分析和应用计算。对常用机构传动和零部件传动，注重组成与工作原理、性能参数和应用场合等内容的教学。对材料成形及金属切削加工基础知识，以车削加工为重点教学内容。在此基础上，应使教学内容简洁明快，尽力做到讲练结合，加强理解。</w:t>
      </w:r>
    </w:p>
    <w:p w:rsidR="00571C41" w:rsidRPr="00571C41" w:rsidRDefault="001C23FF" w:rsidP="00571C41">
      <w:pPr>
        <w:widowControl/>
        <w:spacing w:line="360" w:lineRule="auto"/>
        <w:ind w:firstLineChars="200" w:firstLine="482"/>
        <w:jc w:val="left"/>
        <w:rPr>
          <w:rFonts w:asciiTheme="minorEastAsia" w:hAnsiTheme="minorEastAsia"/>
          <w:b/>
          <w:sz w:val="24"/>
          <w:szCs w:val="24"/>
        </w:rPr>
      </w:pPr>
      <w:r w:rsidRPr="00571C41">
        <w:rPr>
          <w:rFonts w:asciiTheme="minorEastAsia" w:hAnsiTheme="minorEastAsia" w:hint="eastAsia"/>
          <w:b/>
          <w:sz w:val="24"/>
          <w:szCs w:val="24"/>
        </w:rPr>
        <w:t>2、</w:t>
      </w:r>
      <w:r w:rsidR="00571C41" w:rsidRPr="00571C41">
        <w:rPr>
          <w:rFonts w:asciiTheme="minorEastAsia" w:hAnsiTheme="minorEastAsia" w:hint="eastAsia"/>
          <w:b/>
          <w:sz w:val="24"/>
          <w:szCs w:val="24"/>
        </w:rPr>
        <w:t>专业核心课程</w:t>
      </w:r>
    </w:p>
    <w:p w:rsidR="00571C41" w:rsidRPr="00571C41" w:rsidRDefault="00571C41" w:rsidP="00571C41">
      <w:pPr>
        <w:widowControl/>
        <w:spacing w:line="360" w:lineRule="auto"/>
        <w:jc w:val="center"/>
        <w:rPr>
          <w:rFonts w:asciiTheme="minorEastAsia" w:hAnsiTheme="minorEastAsia"/>
          <w:b/>
          <w:sz w:val="24"/>
          <w:szCs w:val="24"/>
        </w:rPr>
      </w:pPr>
      <w:r w:rsidRPr="00571C41">
        <w:rPr>
          <w:rFonts w:ascii="宋体" w:hAnsi="宋体" w:cs="宋体" w:hint="eastAsia"/>
          <w:b/>
          <w:kern w:val="0"/>
          <w:sz w:val="24"/>
          <w:szCs w:val="24"/>
        </w:rPr>
        <w:t>《工厂供电》</w:t>
      </w:r>
    </w:p>
    <w:p w:rsidR="00571C41" w:rsidRPr="00571C41" w:rsidRDefault="00571C41" w:rsidP="00571C41">
      <w:pPr>
        <w:widowControl/>
        <w:shd w:val="clear" w:color="auto" w:fill="FFFFFF"/>
        <w:spacing w:line="360" w:lineRule="auto"/>
        <w:ind w:firstLineChars="200" w:firstLine="482"/>
        <w:jc w:val="left"/>
        <w:rPr>
          <w:b/>
          <w:sz w:val="24"/>
          <w:szCs w:val="24"/>
        </w:rPr>
      </w:pPr>
      <w:r w:rsidRPr="00571C41">
        <w:rPr>
          <w:rFonts w:hint="eastAsia"/>
          <w:b/>
          <w:sz w:val="24"/>
          <w:szCs w:val="24"/>
        </w:rPr>
        <w:t>教学目标：</w:t>
      </w:r>
    </w:p>
    <w:p w:rsidR="00571C41" w:rsidRPr="00571C41" w:rsidRDefault="00571C41" w:rsidP="00571C41">
      <w:pPr>
        <w:widowControl/>
        <w:shd w:val="clear" w:color="auto" w:fill="FFFFFF"/>
        <w:spacing w:line="360" w:lineRule="auto"/>
        <w:ind w:firstLineChars="200" w:firstLine="480"/>
        <w:jc w:val="left"/>
        <w:rPr>
          <w:b/>
          <w:sz w:val="24"/>
          <w:szCs w:val="24"/>
        </w:rPr>
      </w:pPr>
      <w:r w:rsidRPr="00571C41">
        <w:rPr>
          <w:rFonts w:hint="eastAsia"/>
          <w:sz w:val="24"/>
          <w:szCs w:val="24"/>
        </w:rPr>
        <w:t>《工厂供电》是机电一体化专业的专业技术核心课程</w:t>
      </w:r>
      <w:r w:rsidRPr="00571C41">
        <w:rPr>
          <w:rFonts w:ascii="宋体" w:hAnsi="宋体" w:cs="宋体" w:hint="eastAsia"/>
          <w:color w:val="000000"/>
          <w:kern w:val="0"/>
          <w:sz w:val="24"/>
          <w:szCs w:val="24"/>
        </w:rPr>
        <w:t>。本课程偏重于工厂电能供应与分配的理论与实际应用。通过本课程的学习，初步掌握供配电技术的基本设计思路和方法，</w:t>
      </w:r>
      <w:r w:rsidRPr="00571C41">
        <w:rPr>
          <w:rFonts w:ascii="宋体" w:hAnsi="宋体" w:cs="宋体" w:hint="eastAsia"/>
          <w:color w:val="000000"/>
          <w:kern w:val="0"/>
          <w:sz w:val="24"/>
          <w:szCs w:val="24"/>
        </w:rPr>
        <w:lastRenderedPageBreak/>
        <w:t>具有日常运行维护及排除故障过程中所具备的基本技能，为今后从事企业供配电技术工作奠定初步的基础，是一门理论与实践密切结合的课程。</w:t>
      </w:r>
    </w:p>
    <w:p w:rsidR="00571C41" w:rsidRPr="00571C41" w:rsidRDefault="00571C41" w:rsidP="00571C41">
      <w:pPr>
        <w:widowControl/>
        <w:shd w:val="clear" w:color="auto" w:fill="FFFFFF"/>
        <w:spacing w:line="360" w:lineRule="auto"/>
        <w:ind w:firstLineChars="200" w:firstLine="482"/>
        <w:jc w:val="left"/>
        <w:rPr>
          <w:b/>
          <w:sz w:val="24"/>
          <w:szCs w:val="24"/>
        </w:rPr>
      </w:pPr>
      <w:r w:rsidRPr="00571C41">
        <w:rPr>
          <w:rFonts w:hint="eastAsia"/>
          <w:b/>
          <w:sz w:val="24"/>
          <w:szCs w:val="24"/>
        </w:rPr>
        <w:t>主要内容：</w:t>
      </w:r>
    </w:p>
    <w:p w:rsidR="00571C41" w:rsidRPr="00571C41" w:rsidRDefault="00571C41" w:rsidP="00571C41">
      <w:pPr>
        <w:widowControl/>
        <w:shd w:val="clear" w:color="auto" w:fill="FFFFFF"/>
        <w:spacing w:line="360" w:lineRule="auto"/>
        <w:ind w:firstLineChars="200" w:firstLine="480"/>
        <w:jc w:val="left"/>
        <w:rPr>
          <w:sz w:val="24"/>
          <w:szCs w:val="24"/>
        </w:rPr>
      </w:pPr>
      <w:r w:rsidRPr="00571C41">
        <w:rPr>
          <w:rFonts w:hint="eastAsia"/>
          <w:sz w:val="24"/>
          <w:szCs w:val="24"/>
        </w:rPr>
        <w:t>工厂供电基本理论和基本计算；工厂供电的意义、要求、任务及有关知识，电力系统的电压，电力系统的中性点运行方式；工厂的电力负荷及其计算；短路电流及其计算。供电系统中一次系统有关知识：工厂变配电所的任务和类型，高压一次设备，电力变压器，电流互感器和电压互感器；工厂电力线路的接线方式，工厂电力线路的结构与敷设，导线和电缆截面的选择。供电系统中二次系统有关知识：继电保护的基本知识，工厂高压线路的继电保护，电力变压器的继电保护，高压电动机的继电保护。</w:t>
      </w:r>
    </w:p>
    <w:p w:rsidR="00571C41" w:rsidRPr="00571C41" w:rsidRDefault="00571C41" w:rsidP="00571C41">
      <w:pPr>
        <w:widowControl/>
        <w:shd w:val="clear" w:color="auto" w:fill="FFFFFF"/>
        <w:spacing w:line="360" w:lineRule="auto"/>
        <w:ind w:firstLineChars="200" w:firstLine="482"/>
        <w:jc w:val="left"/>
        <w:rPr>
          <w:b/>
          <w:sz w:val="24"/>
          <w:szCs w:val="24"/>
        </w:rPr>
      </w:pPr>
      <w:r w:rsidRPr="00571C41">
        <w:rPr>
          <w:rFonts w:hint="eastAsia"/>
          <w:b/>
          <w:sz w:val="24"/>
          <w:szCs w:val="24"/>
        </w:rPr>
        <w:t>教学要求：</w:t>
      </w:r>
    </w:p>
    <w:p w:rsidR="00571C41" w:rsidRPr="00571C41" w:rsidRDefault="00571C41" w:rsidP="00571C41">
      <w:pPr>
        <w:widowControl/>
        <w:shd w:val="clear" w:color="auto" w:fill="FFFFFF"/>
        <w:spacing w:line="360" w:lineRule="auto"/>
        <w:ind w:firstLineChars="200" w:firstLine="480"/>
        <w:jc w:val="left"/>
        <w:rPr>
          <w:b/>
          <w:sz w:val="24"/>
          <w:szCs w:val="24"/>
        </w:rPr>
      </w:pPr>
      <w:r w:rsidRPr="00571C41">
        <w:rPr>
          <w:rFonts w:ascii="宋体" w:hAnsi="宋体" w:hint="eastAsia"/>
          <w:sz w:val="24"/>
          <w:szCs w:val="24"/>
        </w:rPr>
        <w:t>本课程是一门实践性较强的课程，需借助多媒体课件、模拟屏和室外实际线路与设备辅助教学。讲授简单的负荷计算，短路计算方法，工业企业总降压变电所、车间变电所的结构、原理、类型，工厂供电系统过流保护时，需采用理论讲解</w:t>
      </w:r>
      <w:r w:rsidRPr="00571C41">
        <w:rPr>
          <w:rFonts w:ascii="宋体" w:hAnsi="宋体"/>
          <w:sz w:val="24"/>
          <w:szCs w:val="24"/>
        </w:rPr>
        <w:t>+</w:t>
      </w:r>
      <w:r w:rsidRPr="00571C41">
        <w:rPr>
          <w:rFonts w:ascii="宋体" w:hAnsi="宋体" w:hint="eastAsia"/>
          <w:sz w:val="24"/>
          <w:szCs w:val="24"/>
        </w:rPr>
        <w:t>实物演示的方式进行；在讲授高压设备时，需以课件教学的方式让学生对各种设备进行感性认知，再以学校供配电线路与设备为例，实现理论联系实际；在进行操作票实训时，需辅以模拟屏进行模拟操作。通过各种教学方式的灵活运用，提高学生的学习积极性；通过课程中大量的实际案例讲解，提高学生的学习兴趣；通过职教云平台的应用，实现课前、课中、课后的全过程学习周期。</w:t>
      </w:r>
    </w:p>
    <w:p w:rsidR="00571C41" w:rsidRPr="00571C41" w:rsidRDefault="00571C41" w:rsidP="00571C41">
      <w:pPr>
        <w:widowControl/>
        <w:spacing w:line="360" w:lineRule="auto"/>
        <w:jc w:val="left"/>
        <w:rPr>
          <w:rFonts w:asciiTheme="minorEastAsia" w:hAnsiTheme="minorEastAsia"/>
          <w:b/>
          <w:sz w:val="24"/>
          <w:szCs w:val="24"/>
        </w:rPr>
      </w:pPr>
    </w:p>
    <w:p w:rsidR="00571C41" w:rsidRPr="00571C41" w:rsidRDefault="00571C41" w:rsidP="00571C41">
      <w:pPr>
        <w:widowControl/>
        <w:spacing w:line="360" w:lineRule="auto"/>
        <w:jc w:val="center"/>
        <w:rPr>
          <w:rFonts w:ascii="宋体" w:hAnsi="宋体" w:cs="宋体"/>
          <w:b/>
          <w:kern w:val="0"/>
          <w:sz w:val="24"/>
          <w:szCs w:val="24"/>
        </w:rPr>
      </w:pPr>
      <w:r w:rsidRPr="00571C41">
        <w:rPr>
          <w:rFonts w:asciiTheme="minorEastAsia" w:hAnsiTheme="minorEastAsia" w:hint="eastAsia"/>
          <w:b/>
          <w:sz w:val="24"/>
          <w:szCs w:val="24"/>
        </w:rPr>
        <w:t>《</w:t>
      </w:r>
      <w:r w:rsidRPr="00571C41">
        <w:rPr>
          <w:rFonts w:ascii="宋体" w:hAnsi="宋体" w:cs="宋体" w:hint="eastAsia"/>
          <w:b/>
          <w:kern w:val="0"/>
          <w:sz w:val="24"/>
          <w:szCs w:val="24"/>
        </w:rPr>
        <w:t>传感器与检测技术</w:t>
      </w:r>
      <w:r w:rsidRPr="00571C41">
        <w:rPr>
          <w:rFonts w:asciiTheme="minorEastAsia" w:hAnsiTheme="minorEastAsia" w:hint="eastAsia"/>
          <w:b/>
          <w:sz w:val="24"/>
          <w:szCs w:val="24"/>
        </w:rPr>
        <w:t>》</w:t>
      </w:r>
    </w:p>
    <w:p w:rsidR="00571C41" w:rsidRPr="00571C41" w:rsidRDefault="00571C41" w:rsidP="00571C41">
      <w:pPr>
        <w:spacing w:line="360" w:lineRule="auto"/>
        <w:ind w:firstLine="420"/>
        <w:rPr>
          <w:b/>
          <w:sz w:val="24"/>
          <w:szCs w:val="24"/>
        </w:rPr>
      </w:pPr>
      <w:r w:rsidRPr="00571C41">
        <w:rPr>
          <w:rFonts w:hint="eastAsia"/>
          <w:b/>
          <w:sz w:val="24"/>
          <w:szCs w:val="24"/>
        </w:rPr>
        <w:t>教学目标：</w:t>
      </w:r>
    </w:p>
    <w:p w:rsidR="00571C41" w:rsidRPr="00571C41" w:rsidRDefault="00571C41" w:rsidP="00571C41">
      <w:pPr>
        <w:spacing w:line="360" w:lineRule="auto"/>
        <w:ind w:firstLine="420"/>
        <w:rPr>
          <w:rFonts w:ascii="宋体" w:hAnsi="宋体"/>
          <w:sz w:val="24"/>
          <w:szCs w:val="24"/>
        </w:rPr>
      </w:pPr>
      <w:r w:rsidRPr="00571C41">
        <w:rPr>
          <w:rFonts w:ascii="宋体" w:hAnsi="宋体" w:hint="eastAsia"/>
          <w:sz w:val="24"/>
          <w:szCs w:val="24"/>
        </w:rPr>
        <w:t>通过该课程的学习，培养学生具备</w:t>
      </w:r>
      <w:r w:rsidRPr="00571C41">
        <w:rPr>
          <w:rFonts w:hint="eastAsia"/>
          <w:sz w:val="24"/>
          <w:szCs w:val="24"/>
        </w:rPr>
        <w:t>传感器</w:t>
      </w:r>
      <w:r w:rsidRPr="00571C41">
        <w:rPr>
          <w:rFonts w:ascii="宋体" w:hAnsi="宋体" w:hint="eastAsia"/>
          <w:sz w:val="24"/>
          <w:szCs w:val="24"/>
        </w:rPr>
        <w:t>安装维护与设计岗位的实际工作能力；具备在安装维护与设计工作岗位上所必需的相关知识、技术标准、工作规范等。掌握传感器与检测技术的基本理论、原则与方法；准确理解传感器与检测技术的研究对象和特点；掌握装配、检测和调试实验设备，根据需求设计传感器测量控制系统。</w:t>
      </w:r>
    </w:p>
    <w:p w:rsidR="00571C41" w:rsidRPr="00571C41" w:rsidRDefault="00571C41" w:rsidP="00571C41">
      <w:pPr>
        <w:widowControl/>
        <w:shd w:val="clear" w:color="auto" w:fill="FFFFFF"/>
        <w:spacing w:line="360" w:lineRule="auto"/>
        <w:ind w:firstLineChars="200" w:firstLine="482"/>
        <w:jc w:val="left"/>
        <w:rPr>
          <w:b/>
          <w:sz w:val="24"/>
          <w:szCs w:val="24"/>
        </w:rPr>
      </w:pPr>
      <w:r w:rsidRPr="00571C41">
        <w:rPr>
          <w:b/>
          <w:sz w:val="24"/>
          <w:szCs w:val="24"/>
        </w:rPr>
        <w:t>主要内容：</w:t>
      </w:r>
    </w:p>
    <w:p w:rsidR="00571C41" w:rsidRPr="00571C41" w:rsidRDefault="00571C41" w:rsidP="00571C41">
      <w:pPr>
        <w:widowControl/>
        <w:shd w:val="clear" w:color="auto" w:fill="FFFFFF"/>
        <w:spacing w:line="360" w:lineRule="auto"/>
        <w:ind w:firstLineChars="200" w:firstLine="480"/>
        <w:jc w:val="left"/>
        <w:rPr>
          <w:sz w:val="24"/>
          <w:szCs w:val="24"/>
        </w:rPr>
      </w:pPr>
      <w:r w:rsidRPr="00571C41">
        <w:rPr>
          <w:rFonts w:ascii="宋体" w:hAnsi="宋体" w:hint="eastAsia"/>
          <w:sz w:val="24"/>
          <w:szCs w:val="24"/>
        </w:rPr>
        <w:t>熟练掌握各种常用传感器的原理、结构、组成、特性、标定以及具备根据具体测试对象、测试要求、测试环境选择合适测量原理和测量方法的能力</w:t>
      </w:r>
      <w:r w:rsidRPr="00571C41">
        <w:rPr>
          <w:rFonts w:hint="eastAsia"/>
          <w:sz w:val="24"/>
          <w:szCs w:val="24"/>
        </w:rPr>
        <w:t>。了解和掌握常用传感器的测量电路，如对传感器输出信号的转换、放大、滤波等电路，并能对上述电路的参数进行计算。常用传感器主要包括应变片式电阻传感器、电容式传感器、电感式传感器、涡流式传感器、压电式传感器、磁电式传感器、光电式传感器、霍尔式传感器、光纤传感器、光</w:t>
      </w:r>
      <w:r w:rsidRPr="00571C41">
        <w:rPr>
          <w:rFonts w:hint="eastAsia"/>
          <w:sz w:val="24"/>
          <w:szCs w:val="24"/>
        </w:rPr>
        <w:lastRenderedPageBreak/>
        <w:t>栅传感器、超声波传感器、热电式传感器等。了解和掌握测量与测量误差的基本概念、测量误差的性质与基本规律、最佳估计值、测量不确定度及其评定。</w:t>
      </w:r>
      <w:r w:rsidRPr="00571C41">
        <w:rPr>
          <w:sz w:val="24"/>
          <w:szCs w:val="24"/>
        </w:rPr>
        <w:t> </w:t>
      </w:r>
      <w:r w:rsidRPr="00571C41">
        <w:rPr>
          <w:rFonts w:hint="eastAsia"/>
          <w:sz w:val="24"/>
          <w:szCs w:val="24"/>
        </w:rPr>
        <w:t>能够对产生的误差原因进行分析，能够掌握各种补偿电路及参数计算。</w:t>
      </w:r>
      <w:r w:rsidRPr="00571C41">
        <w:rPr>
          <w:sz w:val="24"/>
          <w:szCs w:val="24"/>
        </w:rPr>
        <w:t> </w:t>
      </w:r>
    </w:p>
    <w:p w:rsidR="00571C41" w:rsidRPr="00571C41" w:rsidRDefault="00571C41" w:rsidP="00571C41">
      <w:pPr>
        <w:spacing w:line="360" w:lineRule="auto"/>
        <w:ind w:firstLineChars="200" w:firstLine="482"/>
        <w:rPr>
          <w:b/>
          <w:sz w:val="24"/>
          <w:szCs w:val="24"/>
        </w:rPr>
      </w:pPr>
      <w:r w:rsidRPr="00571C41">
        <w:rPr>
          <w:b/>
          <w:sz w:val="24"/>
          <w:szCs w:val="24"/>
        </w:rPr>
        <w:t>教学要求：</w:t>
      </w:r>
    </w:p>
    <w:p w:rsidR="00571C41" w:rsidRPr="00571C41" w:rsidRDefault="00571C41" w:rsidP="00571C41">
      <w:pPr>
        <w:spacing w:line="360" w:lineRule="auto"/>
        <w:ind w:firstLineChars="200" w:firstLine="480"/>
        <w:rPr>
          <w:color w:val="000000"/>
          <w:sz w:val="24"/>
          <w:szCs w:val="24"/>
        </w:rPr>
      </w:pPr>
      <w:r w:rsidRPr="00571C41">
        <w:rPr>
          <w:rFonts w:hint="eastAsia"/>
          <w:sz w:val="24"/>
          <w:szCs w:val="24"/>
        </w:rPr>
        <w:t>根据传感器技术专业技术和实践性强的课程特点，为提升教学质量，在教学过程中采用理实一体化教学模式，将教与学、讲与练相结合，改变以往传统的教学模式，极大的提高了学生学习兴趣，</w:t>
      </w:r>
      <w:r w:rsidRPr="00571C41">
        <w:rPr>
          <w:sz w:val="24"/>
          <w:szCs w:val="24"/>
        </w:rPr>
        <w:t>形成以学生为中心的教学气氛，培养学生自主学习的习惯</w:t>
      </w:r>
      <w:r w:rsidRPr="00571C41">
        <w:rPr>
          <w:rFonts w:hint="eastAsia"/>
          <w:sz w:val="24"/>
          <w:szCs w:val="24"/>
        </w:rPr>
        <w:t>。</w:t>
      </w:r>
      <w:r w:rsidRPr="00571C41">
        <w:rPr>
          <w:rFonts w:hint="eastAsia"/>
          <w:color w:val="000000"/>
          <w:sz w:val="24"/>
          <w:szCs w:val="24"/>
        </w:rPr>
        <w:t>课程教学对教室环境、现代化、信息化教学资源、校内外实验实习基地（中心）设施设备配置等方面的主要要求，要结合学院教学条件现状，同时也要考虑发展因素</w:t>
      </w:r>
      <w:r w:rsidRPr="00571C41">
        <w:rPr>
          <w:sz w:val="24"/>
          <w:szCs w:val="24"/>
        </w:rPr>
        <w:t>。</w:t>
      </w:r>
    </w:p>
    <w:p w:rsidR="00571C41" w:rsidRPr="00571C41" w:rsidRDefault="00571C41" w:rsidP="00571C41">
      <w:pPr>
        <w:widowControl/>
        <w:spacing w:line="360" w:lineRule="auto"/>
        <w:ind w:firstLineChars="176" w:firstLine="424"/>
        <w:jc w:val="left"/>
        <w:rPr>
          <w:rFonts w:asciiTheme="minorEastAsia" w:hAnsiTheme="minorEastAsia"/>
          <w:b/>
          <w:sz w:val="24"/>
          <w:szCs w:val="24"/>
        </w:rPr>
      </w:pPr>
    </w:p>
    <w:p w:rsidR="00571C41" w:rsidRPr="00571C41" w:rsidRDefault="00571C41" w:rsidP="00571C41">
      <w:pPr>
        <w:widowControl/>
        <w:spacing w:line="360" w:lineRule="auto"/>
        <w:jc w:val="center"/>
        <w:rPr>
          <w:rFonts w:ascii="宋体" w:hAnsi="宋体" w:cs="宋体"/>
          <w:b/>
          <w:kern w:val="0"/>
          <w:sz w:val="24"/>
          <w:szCs w:val="24"/>
        </w:rPr>
      </w:pPr>
      <w:r w:rsidRPr="00571C41">
        <w:rPr>
          <w:rFonts w:asciiTheme="minorEastAsia" w:hAnsiTheme="minorEastAsia" w:hint="eastAsia"/>
          <w:b/>
          <w:sz w:val="24"/>
          <w:szCs w:val="24"/>
        </w:rPr>
        <w:t>《</w:t>
      </w:r>
      <w:r w:rsidRPr="00571C41">
        <w:rPr>
          <w:rFonts w:ascii="宋体" w:hAnsi="宋体" w:cs="宋体" w:hint="eastAsia"/>
          <w:b/>
          <w:kern w:val="0"/>
          <w:sz w:val="24"/>
          <w:szCs w:val="24"/>
        </w:rPr>
        <w:t>电力电子技术</w:t>
      </w:r>
      <w:r w:rsidRPr="00571C41">
        <w:rPr>
          <w:rFonts w:asciiTheme="minorEastAsia" w:hAnsiTheme="minorEastAsia" w:hint="eastAsia"/>
          <w:b/>
          <w:sz w:val="24"/>
          <w:szCs w:val="24"/>
        </w:rPr>
        <w:t>》</w:t>
      </w:r>
    </w:p>
    <w:p w:rsidR="00571C41" w:rsidRPr="00571C41" w:rsidRDefault="00571C41" w:rsidP="00571C41">
      <w:pPr>
        <w:widowControl/>
        <w:shd w:val="clear" w:color="auto" w:fill="FFFFFF"/>
        <w:spacing w:line="360" w:lineRule="auto"/>
        <w:ind w:firstLineChars="200" w:firstLine="482"/>
        <w:rPr>
          <w:b/>
          <w:sz w:val="24"/>
          <w:szCs w:val="24"/>
        </w:rPr>
      </w:pPr>
      <w:r w:rsidRPr="00571C41">
        <w:rPr>
          <w:rFonts w:hint="eastAsia"/>
          <w:b/>
          <w:sz w:val="24"/>
          <w:szCs w:val="24"/>
        </w:rPr>
        <w:t>教学目标：</w:t>
      </w:r>
    </w:p>
    <w:p w:rsidR="00571C41" w:rsidRPr="00571C41" w:rsidRDefault="00571C41" w:rsidP="00571C41">
      <w:pPr>
        <w:widowControl/>
        <w:shd w:val="clear" w:color="auto" w:fill="FFFFFF"/>
        <w:spacing w:line="360" w:lineRule="auto"/>
        <w:ind w:firstLineChars="200" w:firstLine="480"/>
        <w:rPr>
          <w:sz w:val="24"/>
          <w:szCs w:val="24"/>
        </w:rPr>
      </w:pPr>
      <w:r w:rsidRPr="00571C41">
        <w:rPr>
          <w:sz w:val="24"/>
          <w:szCs w:val="24"/>
        </w:rPr>
        <w:t>《</w:t>
      </w:r>
      <w:r w:rsidRPr="00571C41">
        <w:rPr>
          <w:rFonts w:hint="eastAsia"/>
          <w:sz w:val="24"/>
          <w:szCs w:val="24"/>
        </w:rPr>
        <w:t>电力电子</w:t>
      </w:r>
      <w:r w:rsidRPr="00571C41">
        <w:rPr>
          <w:sz w:val="24"/>
          <w:szCs w:val="24"/>
        </w:rPr>
        <w:t>技术》是</w:t>
      </w:r>
      <w:r w:rsidRPr="00571C41">
        <w:rPr>
          <w:rFonts w:hint="eastAsia"/>
          <w:sz w:val="24"/>
          <w:szCs w:val="24"/>
        </w:rPr>
        <w:t>机电一体化</w:t>
      </w:r>
      <w:r w:rsidRPr="00571C41">
        <w:rPr>
          <w:sz w:val="24"/>
          <w:szCs w:val="24"/>
        </w:rPr>
        <w:t>专业的专业技术</w:t>
      </w:r>
      <w:r w:rsidRPr="00571C41">
        <w:rPr>
          <w:rFonts w:hint="eastAsia"/>
          <w:sz w:val="24"/>
          <w:szCs w:val="24"/>
        </w:rPr>
        <w:t>核心</w:t>
      </w:r>
      <w:r w:rsidRPr="00571C41">
        <w:rPr>
          <w:sz w:val="24"/>
          <w:szCs w:val="24"/>
        </w:rPr>
        <w:t>课程。</w:t>
      </w:r>
      <w:r w:rsidRPr="00571C41">
        <w:rPr>
          <w:rFonts w:hint="eastAsia"/>
          <w:sz w:val="24"/>
          <w:szCs w:val="24"/>
        </w:rPr>
        <w:t>通过本课程的学习，培养学生具备</w:t>
      </w:r>
      <w:r w:rsidRPr="00571C41">
        <w:rPr>
          <w:sz w:val="24"/>
          <w:szCs w:val="24"/>
        </w:rPr>
        <w:t>电力电子器件性能的测试</w:t>
      </w:r>
      <w:r w:rsidRPr="00571C41">
        <w:rPr>
          <w:rFonts w:hint="eastAsia"/>
          <w:sz w:val="24"/>
          <w:szCs w:val="24"/>
        </w:rPr>
        <w:t>和电力电子器件的</w:t>
      </w:r>
      <w:r w:rsidRPr="00571C41">
        <w:rPr>
          <w:sz w:val="24"/>
          <w:szCs w:val="24"/>
        </w:rPr>
        <w:t>选型能力</w:t>
      </w:r>
      <w:r w:rsidRPr="00571C41">
        <w:rPr>
          <w:rFonts w:hint="eastAsia"/>
          <w:sz w:val="24"/>
          <w:szCs w:val="24"/>
        </w:rPr>
        <w:t>；熟悉</w:t>
      </w:r>
      <w:r w:rsidRPr="00571C41">
        <w:rPr>
          <w:sz w:val="24"/>
          <w:szCs w:val="24"/>
        </w:rPr>
        <w:t>可控整流电路的结构、工作原理、性能特点和简单计算，学会可控整流电路的安装接线、通电调试和故障处理的技能；了解有源逆变的条件和无源逆变的用途</w:t>
      </w:r>
      <w:r w:rsidRPr="00571C41">
        <w:rPr>
          <w:rFonts w:hint="eastAsia"/>
          <w:sz w:val="24"/>
          <w:szCs w:val="24"/>
        </w:rPr>
        <w:t>，</w:t>
      </w:r>
      <w:r w:rsidRPr="00571C41">
        <w:rPr>
          <w:sz w:val="24"/>
          <w:szCs w:val="24"/>
        </w:rPr>
        <w:t>熟悉</w:t>
      </w:r>
      <w:r w:rsidRPr="00571C41">
        <w:rPr>
          <w:sz w:val="24"/>
          <w:szCs w:val="24"/>
        </w:rPr>
        <w:t>PWM</w:t>
      </w:r>
      <w:r w:rsidRPr="00571C41">
        <w:rPr>
          <w:sz w:val="24"/>
          <w:szCs w:val="24"/>
        </w:rPr>
        <w:t>技术在各种电力电子变换电路的应用</w:t>
      </w:r>
      <w:r w:rsidRPr="00571C41">
        <w:rPr>
          <w:rFonts w:hint="eastAsia"/>
          <w:sz w:val="24"/>
          <w:szCs w:val="24"/>
        </w:rPr>
        <w:t>，</w:t>
      </w:r>
      <w:r w:rsidRPr="00571C41">
        <w:rPr>
          <w:sz w:val="24"/>
          <w:szCs w:val="24"/>
        </w:rPr>
        <w:t>熟悉交流变频电路的种类、结构和工作原理，学会通用变频器的参数设置和操作使用技能；了解交流调压电路的工作原理，学会交流调压电路的安装接线和通电调试技能</w:t>
      </w:r>
      <w:r w:rsidRPr="00571C41">
        <w:rPr>
          <w:rFonts w:hint="eastAsia"/>
          <w:sz w:val="24"/>
          <w:szCs w:val="24"/>
        </w:rPr>
        <w:t>；掌握电子线路的安装与调试、</w:t>
      </w:r>
      <w:r w:rsidRPr="00571C41">
        <w:rPr>
          <w:sz w:val="24"/>
          <w:szCs w:val="24"/>
        </w:rPr>
        <w:t>示波器、交直流电表等电工仪表的正确使用能力</w:t>
      </w:r>
      <w:r w:rsidRPr="00571C41">
        <w:rPr>
          <w:rFonts w:hint="eastAsia"/>
          <w:sz w:val="24"/>
          <w:szCs w:val="24"/>
        </w:rPr>
        <w:t>，排除电路故障的能力，为获取中、高级维修电工职业资格证书提供技术支撑。</w:t>
      </w:r>
    </w:p>
    <w:p w:rsidR="00571C41" w:rsidRPr="00571C41" w:rsidRDefault="00571C41" w:rsidP="00571C41">
      <w:pPr>
        <w:widowControl/>
        <w:shd w:val="clear" w:color="auto" w:fill="FFFFFF"/>
        <w:spacing w:line="360" w:lineRule="auto"/>
        <w:ind w:firstLineChars="200" w:firstLine="482"/>
        <w:jc w:val="left"/>
        <w:rPr>
          <w:b/>
          <w:sz w:val="24"/>
          <w:szCs w:val="24"/>
        </w:rPr>
      </w:pPr>
      <w:r w:rsidRPr="00571C41">
        <w:rPr>
          <w:b/>
          <w:sz w:val="24"/>
          <w:szCs w:val="24"/>
        </w:rPr>
        <w:t>主要内容：</w:t>
      </w:r>
    </w:p>
    <w:p w:rsidR="00571C41" w:rsidRPr="00571C41" w:rsidRDefault="00571C41" w:rsidP="00571C41">
      <w:pPr>
        <w:widowControl/>
        <w:shd w:val="clear" w:color="auto" w:fill="FFFFFF"/>
        <w:spacing w:line="360" w:lineRule="auto"/>
        <w:ind w:firstLineChars="200" w:firstLine="480"/>
        <w:jc w:val="left"/>
        <w:rPr>
          <w:sz w:val="24"/>
          <w:szCs w:val="24"/>
        </w:rPr>
      </w:pPr>
      <w:r w:rsidRPr="00571C41">
        <w:rPr>
          <w:sz w:val="24"/>
          <w:szCs w:val="24"/>
        </w:rPr>
        <w:t>电力电子技术的应用领域，电力电子器件和电路的发展方向；各种电力电子器件的结构、型号、符号、性能特点和用途的知识，电力电子器件的驱动和保护的知识；可控整流电路电气原理图、工作波形和性能特点的知识，可控整流电路的简单计算知识；有源逆变的电路和使用条件，无源逆变电路的分类、特点和应用的知识；</w:t>
      </w:r>
      <w:r w:rsidRPr="00571C41">
        <w:rPr>
          <w:sz w:val="24"/>
          <w:szCs w:val="24"/>
        </w:rPr>
        <w:t>SPWM</w:t>
      </w:r>
      <w:r w:rsidRPr="00571C41">
        <w:rPr>
          <w:sz w:val="24"/>
          <w:szCs w:val="24"/>
        </w:rPr>
        <w:t>技术的知识；交流调压电路的应用知识；典型电力电子设备的电路和技术参数；电力电子新技术的知识。</w:t>
      </w:r>
    </w:p>
    <w:p w:rsidR="00571C41" w:rsidRPr="00571C41" w:rsidRDefault="00571C41" w:rsidP="00571C41">
      <w:pPr>
        <w:widowControl/>
        <w:shd w:val="clear" w:color="auto" w:fill="FFFFFF"/>
        <w:spacing w:line="360" w:lineRule="auto"/>
        <w:ind w:firstLineChars="200" w:firstLine="482"/>
        <w:jc w:val="left"/>
        <w:rPr>
          <w:b/>
          <w:sz w:val="24"/>
          <w:szCs w:val="24"/>
        </w:rPr>
      </w:pPr>
      <w:r w:rsidRPr="00571C41">
        <w:rPr>
          <w:b/>
          <w:sz w:val="24"/>
          <w:szCs w:val="24"/>
        </w:rPr>
        <w:t>教学要求：</w:t>
      </w:r>
    </w:p>
    <w:p w:rsidR="00571C41" w:rsidRPr="00571C41" w:rsidRDefault="00571C41" w:rsidP="00571C41">
      <w:pPr>
        <w:widowControl/>
        <w:shd w:val="clear" w:color="auto" w:fill="FFFFFF"/>
        <w:spacing w:line="360" w:lineRule="auto"/>
        <w:ind w:firstLineChars="200" w:firstLine="480"/>
        <w:jc w:val="left"/>
        <w:rPr>
          <w:sz w:val="24"/>
          <w:szCs w:val="24"/>
        </w:rPr>
      </w:pPr>
      <w:r w:rsidRPr="00571C41">
        <w:rPr>
          <w:rFonts w:hint="eastAsia"/>
          <w:sz w:val="24"/>
          <w:szCs w:val="24"/>
        </w:rPr>
        <w:t>根据电力电子技术专业技术和实践性强的课程特点，为提升教学质量，在教学过程中采用理实一体化教学模式，将教与学、讲与练相结合，改变以往传统的教学模式，采用仿真实验有效的解决了原来实验场地小，实验台数量不足的难题，又能边学边练，极大的提</w:t>
      </w:r>
      <w:r w:rsidRPr="00571C41">
        <w:rPr>
          <w:rFonts w:hint="eastAsia"/>
          <w:sz w:val="24"/>
          <w:szCs w:val="24"/>
        </w:rPr>
        <w:lastRenderedPageBreak/>
        <w:t>高了学生学习兴趣，</w:t>
      </w:r>
      <w:r w:rsidRPr="00571C41">
        <w:rPr>
          <w:sz w:val="24"/>
          <w:szCs w:val="24"/>
        </w:rPr>
        <w:t>形成以学生为中心的教学气氛，培养学生自主学习的习惯，</w:t>
      </w:r>
      <w:r w:rsidRPr="00571C41">
        <w:rPr>
          <w:rFonts w:hint="eastAsia"/>
          <w:sz w:val="24"/>
          <w:szCs w:val="24"/>
        </w:rPr>
        <w:t>使学生深刻理解电力电子电路构成并掌握电力电子电路分析方法，从而提高学生分析问题和解决问题的能力。同时，</w:t>
      </w:r>
      <w:r w:rsidRPr="00571C41">
        <w:rPr>
          <w:sz w:val="24"/>
          <w:szCs w:val="24"/>
        </w:rPr>
        <w:t>在教学的全过程中，可以结合典型的生产和生活实例激发学生的学习兴趣，提高学习效果。</w:t>
      </w:r>
    </w:p>
    <w:p w:rsidR="00571C41" w:rsidRPr="00571C41" w:rsidRDefault="00571C41" w:rsidP="00571C41">
      <w:pPr>
        <w:widowControl/>
        <w:spacing w:line="360" w:lineRule="auto"/>
        <w:ind w:firstLineChars="176" w:firstLine="424"/>
        <w:jc w:val="left"/>
        <w:rPr>
          <w:rFonts w:asciiTheme="minorEastAsia" w:hAnsiTheme="minorEastAsia"/>
          <w:b/>
          <w:sz w:val="24"/>
          <w:szCs w:val="24"/>
        </w:rPr>
      </w:pPr>
    </w:p>
    <w:p w:rsidR="00571C41" w:rsidRPr="00571C41" w:rsidRDefault="00571C41" w:rsidP="00571C41">
      <w:pPr>
        <w:widowControl/>
        <w:spacing w:line="360" w:lineRule="auto"/>
        <w:jc w:val="center"/>
        <w:rPr>
          <w:rFonts w:ascii="Times New Roman" w:eastAsia="宋体" w:hAnsi="宋体" w:cs="Times New Roman"/>
          <w:b/>
          <w:kern w:val="0"/>
          <w:sz w:val="24"/>
          <w:szCs w:val="24"/>
        </w:rPr>
      </w:pPr>
      <w:r w:rsidRPr="00571C41">
        <w:rPr>
          <w:rFonts w:asciiTheme="minorEastAsia" w:hAnsiTheme="minorEastAsia" w:hint="eastAsia"/>
          <w:b/>
          <w:sz w:val="24"/>
          <w:szCs w:val="24"/>
        </w:rPr>
        <w:t>《</w:t>
      </w:r>
      <w:r w:rsidRPr="00571C41">
        <w:rPr>
          <w:rFonts w:ascii="Times New Roman" w:eastAsia="宋体" w:hAnsi="宋体" w:cs="Times New Roman"/>
          <w:b/>
          <w:kern w:val="0"/>
          <w:sz w:val="24"/>
          <w:szCs w:val="24"/>
        </w:rPr>
        <w:t>可编程控制器与应用</w:t>
      </w:r>
      <w:r w:rsidRPr="00571C41">
        <w:rPr>
          <w:rFonts w:asciiTheme="minorEastAsia" w:hAnsiTheme="minorEastAsia" w:hint="eastAsia"/>
          <w:b/>
          <w:sz w:val="24"/>
          <w:szCs w:val="24"/>
        </w:rPr>
        <w:t>》</w:t>
      </w:r>
    </w:p>
    <w:p w:rsidR="00571C41" w:rsidRPr="00571C41" w:rsidRDefault="00571C41" w:rsidP="00571C41">
      <w:pPr>
        <w:widowControl/>
        <w:spacing w:line="360" w:lineRule="auto"/>
        <w:ind w:firstLineChars="200" w:firstLine="482"/>
        <w:jc w:val="left"/>
        <w:rPr>
          <w:rFonts w:asciiTheme="minorEastAsia" w:hAnsiTheme="minorEastAsia" w:cs="Times New Roman"/>
          <w:b/>
          <w:kern w:val="0"/>
          <w:sz w:val="24"/>
          <w:szCs w:val="24"/>
        </w:rPr>
      </w:pPr>
      <w:r w:rsidRPr="00571C41">
        <w:rPr>
          <w:rFonts w:asciiTheme="minorEastAsia" w:hAnsiTheme="minorEastAsia" w:cs="Times New Roman" w:hint="eastAsia"/>
          <w:b/>
          <w:kern w:val="0"/>
          <w:sz w:val="24"/>
          <w:szCs w:val="24"/>
        </w:rPr>
        <w:t>课程目标：</w:t>
      </w:r>
    </w:p>
    <w:p w:rsidR="00571C41" w:rsidRPr="00571C41" w:rsidRDefault="00571C41" w:rsidP="00571C41">
      <w:pPr>
        <w:widowControl/>
        <w:spacing w:line="360" w:lineRule="auto"/>
        <w:ind w:firstLineChars="196" w:firstLine="470"/>
        <w:jc w:val="left"/>
        <w:rPr>
          <w:rFonts w:asciiTheme="minorEastAsia" w:hAnsiTheme="minorEastAsia" w:cs="Times New Roman"/>
          <w:kern w:val="0"/>
          <w:sz w:val="24"/>
          <w:szCs w:val="24"/>
        </w:rPr>
      </w:pPr>
      <w:r w:rsidRPr="00571C41">
        <w:rPr>
          <w:rFonts w:asciiTheme="minorEastAsia" w:hAnsiTheme="minorEastAsia" w:cs="Times New Roman" w:hint="eastAsia"/>
          <w:kern w:val="0"/>
          <w:sz w:val="24"/>
          <w:szCs w:val="24"/>
        </w:rPr>
        <w:t>《可编程控制器与应用》</w:t>
      </w:r>
      <w:r w:rsidRPr="00571C41">
        <w:rPr>
          <w:rFonts w:asciiTheme="minorEastAsia" w:hAnsiTheme="minorEastAsia" w:cs="Times New Roman"/>
          <w:kern w:val="0"/>
          <w:sz w:val="24"/>
          <w:szCs w:val="24"/>
        </w:rPr>
        <w:t>是电气自动化技术专业的专业课，</w:t>
      </w:r>
      <w:r w:rsidRPr="00571C41">
        <w:rPr>
          <w:rFonts w:ascii="宋体" w:hAnsi="宋体" w:cs="Courier New"/>
          <w:sz w:val="24"/>
          <w:szCs w:val="24"/>
        </w:rPr>
        <w:t>通过本课程的学习，</w:t>
      </w:r>
      <w:r w:rsidRPr="00571C41">
        <w:rPr>
          <w:rFonts w:ascii="宋体" w:hAnsi="宋体" w:cs="宋体"/>
          <w:kern w:val="0"/>
          <w:sz w:val="24"/>
          <w:szCs w:val="24"/>
        </w:rPr>
        <w:t>使学生</w:t>
      </w:r>
      <w:r w:rsidRPr="00571C41">
        <w:rPr>
          <w:rFonts w:ascii="宋体" w:hAnsi="宋体" w:hint="eastAsia"/>
          <w:sz w:val="24"/>
          <w:szCs w:val="24"/>
        </w:rPr>
        <w:t>熟练掌握PLC的基本原理和功能，掌握PLC程序编制、仿真方法，能根据</w:t>
      </w:r>
      <w:r w:rsidRPr="00571C41">
        <w:rPr>
          <w:rFonts w:ascii="宋体" w:hAnsi="宋体" w:cs="宋体"/>
          <w:kern w:val="0"/>
          <w:sz w:val="24"/>
          <w:szCs w:val="24"/>
        </w:rPr>
        <w:t>常见工业控制对象的特点和</w:t>
      </w:r>
      <w:r w:rsidRPr="00571C41">
        <w:rPr>
          <w:rFonts w:ascii="宋体" w:hAnsi="宋体" w:hint="eastAsia"/>
          <w:sz w:val="24"/>
          <w:szCs w:val="24"/>
        </w:rPr>
        <w:t>控制要求</w:t>
      </w:r>
      <w:r w:rsidRPr="00571C41">
        <w:rPr>
          <w:rFonts w:ascii="宋体" w:hAnsi="宋体" w:cs="宋体"/>
          <w:kern w:val="0"/>
          <w:sz w:val="24"/>
          <w:szCs w:val="24"/>
        </w:rPr>
        <w:t>，正确选择控制方案，掌握</w:t>
      </w:r>
      <w:r w:rsidRPr="00571C41">
        <w:rPr>
          <w:rFonts w:ascii="宋体" w:hAnsi="宋体"/>
          <w:kern w:val="0"/>
          <w:sz w:val="24"/>
          <w:szCs w:val="24"/>
        </w:rPr>
        <w:t>PLC控制系统的设计、安装和调试方法</w:t>
      </w:r>
      <w:r w:rsidRPr="00571C41">
        <w:rPr>
          <w:rFonts w:ascii="宋体" w:hAnsi="宋体" w:hint="eastAsia"/>
          <w:kern w:val="0"/>
          <w:sz w:val="24"/>
          <w:szCs w:val="24"/>
        </w:rPr>
        <w:t>，使学生</w:t>
      </w:r>
      <w:r w:rsidRPr="00571C41">
        <w:rPr>
          <w:rFonts w:ascii="宋体" w:hAnsi="宋体" w:cs="Courier New"/>
          <w:sz w:val="24"/>
          <w:szCs w:val="24"/>
        </w:rPr>
        <w:t>掌握解决实际控制问题的</w:t>
      </w:r>
      <w:r w:rsidRPr="00571C41">
        <w:rPr>
          <w:rFonts w:ascii="宋体" w:hAnsi="宋体" w:cs="Courier New" w:hint="eastAsia"/>
          <w:sz w:val="24"/>
          <w:szCs w:val="24"/>
        </w:rPr>
        <w:t>技能</w:t>
      </w:r>
      <w:r w:rsidRPr="00571C41">
        <w:rPr>
          <w:rFonts w:hint="eastAsia"/>
          <w:sz w:val="24"/>
          <w:szCs w:val="24"/>
        </w:rPr>
        <w:t>。</w:t>
      </w:r>
    </w:p>
    <w:p w:rsidR="00571C41" w:rsidRPr="00571C41" w:rsidRDefault="00571C41" w:rsidP="00571C41">
      <w:pPr>
        <w:widowControl/>
        <w:spacing w:line="360" w:lineRule="auto"/>
        <w:ind w:firstLineChars="196" w:firstLine="472"/>
        <w:jc w:val="left"/>
        <w:rPr>
          <w:rFonts w:asciiTheme="minorEastAsia" w:hAnsiTheme="minorEastAsia" w:cs="Times New Roman"/>
          <w:b/>
          <w:kern w:val="0"/>
          <w:sz w:val="24"/>
          <w:szCs w:val="24"/>
        </w:rPr>
      </w:pPr>
      <w:r w:rsidRPr="00571C41">
        <w:rPr>
          <w:rFonts w:asciiTheme="minorEastAsia" w:hAnsiTheme="minorEastAsia" w:cs="Times New Roman" w:hint="eastAsia"/>
          <w:b/>
          <w:kern w:val="0"/>
          <w:sz w:val="24"/>
          <w:szCs w:val="24"/>
        </w:rPr>
        <w:t>主要内容：</w:t>
      </w:r>
    </w:p>
    <w:p w:rsidR="00571C41" w:rsidRPr="00571C41" w:rsidRDefault="00571C41" w:rsidP="00571C41">
      <w:pPr>
        <w:widowControl/>
        <w:spacing w:line="360" w:lineRule="auto"/>
        <w:ind w:firstLineChars="196" w:firstLine="470"/>
        <w:jc w:val="left"/>
        <w:rPr>
          <w:rFonts w:asciiTheme="minorEastAsia" w:hAnsiTheme="minorEastAsia" w:cs="Times New Roman"/>
          <w:kern w:val="0"/>
          <w:sz w:val="24"/>
          <w:szCs w:val="24"/>
        </w:rPr>
      </w:pPr>
      <w:r w:rsidRPr="00571C41">
        <w:rPr>
          <w:rFonts w:ascii="Times New Roman" w:hAnsi="宋体" w:cs="Times New Roman"/>
          <w:sz w:val="24"/>
          <w:szCs w:val="24"/>
        </w:rPr>
        <w:t>以</w:t>
      </w:r>
      <w:r w:rsidRPr="00571C41">
        <w:rPr>
          <w:rFonts w:ascii="Times New Roman" w:hAnsi="宋体" w:cs="Times New Roman" w:hint="eastAsia"/>
          <w:sz w:val="24"/>
          <w:szCs w:val="24"/>
        </w:rPr>
        <w:t>典型、常见的</w:t>
      </w:r>
      <w:r w:rsidRPr="00571C41">
        <w:rPr>
          <w:rFonts w:ascii="Times New Roman" w:hAnsi="宋体" w:cs="Times New Roman" w:hint="eastAsia"/>
          <w:sz w:val="24"/>
          <w:szCs w:val="24"/>
        </w:rPr>
        <w:t>PLC</w:t>
      </w:r>
      <w:r w:rsidRPr="00571C41">
        <w:rPr>
          <w:rFonts w:ascii="Times New Roman" w:hAnsi="宋体" w:cs="Times New Roman" w:hint="eastAsia"/>
          <w:sz w:val="24"/>
          <w:szCs w:val="24"/>
        </w:rPr>
        <w:t>控制</w:t>
      </w:r>
      <w:r w:rsidRPr="00571C41">
        <w:rPr>
          <w:rFonts w:hAnsi="宋体" w:hint="eastAsia"/>
          <w:sz w:val="24"/>
          <w:szCs w:val="24"/>
        </w:rPr>
        <w:t>项目案例</w:t>
      </w:r>
      <w:r w:rsidRPr="00571C41">
        <w:rPr>
          <w:rFonts w:ascii="Times New Roman" w:hAnsi="宋体" w:cs="Times New Roman" w:hint="eastAsia"/>
          <w:sz w:val="24"/>
          <w:szCs w:val="24"/>
        </w:rPr>
        <w:t>作为教学导向</w:t>
      </w:r>
      <w:r w:rsidRPr="00571C41">
        <w:rPr>
          <w:rFonts w:hAnsi="宋体" w:hint="eastAsia"/>
          <w:sz w:val="24"/>
          <w:szCs w:val="24"/>
        </w:rPr>
        <w:t>，讲授</w:t>
      </w:r>
      <w:r w:rsidRPr="00571C41">
        <w:rPr>
          <w:rFonts w:ascii="Times New Roman" w:hAnsi="Times New Roman" w:cs="Times New Roman"/>
          <w:sz w:val="24"/>
          <w:szCs w:val="24"/>
        </w:rPr>
        <w:t>PLC</w:t>
      </w:r>
      <w:r w:rsidRPr="00571C41">
        <w:rPr>
          <w:rFonts w:ascii="Times New Roman" w:hAnsi="宋体" w:cs="Times New Roman"/>
          <w:sz w:val="24"/>
          <w:szCs w:val="24"/>
        </w:rPr>
        <w:t>的基础知识、</w:t>
      </w:r>
      <w:r w:rsidRPr="00571C41">
        <w:rPr>
          <w:rFonts w:ascii="Times New Roman" w:hAnsi="Times New Roman" w:cs="Times New Roman" w:hint="eastAsia"/>
          <w:sz w:val="24"/>
          <w:szCs w:val="24"/>
        </w:rPr>
        <w:t>基本</w:t>
      </w:r>
      <w:r w:rsidRPr="00571C41">
        <w:rPr>
          <w:rFonts w:ascii="Times New Roman" w:hAnsi="宋体" w:cs="Times New Roman"/>
          <w:sz w:val="24"/>
          <w:szCs w:val="24"/>
        </w:rPr>
        <w:t>编程方法</w:t>
      </w:r>
      <w:r w:rsidRPr="00571C41">
        <w:rPr>
          <w:rFonts w:ascii="Times New Roman" w:hAnsi="宋体" w:cs="Times New Roman" w:hint="eastAsia"/>
          <w:sz w:val="24"/>
          <w:szCs w:val="24"/>
        </w:rPr>
        <w:t>以及</w:t>
      </w:r>
      <w:r w:rsidRPr="00571C41">
        <w:rPr>
          <w:rFonts w:ascii="Times New Roman" w:hAnsi="宋体" w:cs="Times New Roman"/>
          <w:sz w:val="24"/>
          <w:szCs w:val="24"/>
        </w:rPr>
        <w:t>典型</w:t>
      </w:r>
      <w:r w:rsidRPr="00571C41">
        <w:rPr>
          <w:rFonts w:ascii="Times New Roman" w:hAnsi="Times New Roman" w:cs="Times New Roman"/>
          <w:sz w:val="24"/>
          <w:szCs w:val="24"/>
        </w:rPr>
        <w:t>PLC</w:t>
      </w:r>
      <w:r w:rsidRPr="00571C41">
        <w:rPr>
          <w:rFonts w:ascii="Times New Roman" w:hAnsi="宋体" w:cs="Times New Roman"/>
          <w:sz w:val="24"/>
          <w:szCs w:val="24"/>
        </w:rPr>
        <w:t>控制系统的设计、安装</w:t>
      </w:r>
      <w:r w:rsidRPr="00571C41">
        <w:rPr>
          <w:rFonts w:ascii="Times New Roman" w:hAnsi="宋体" w:cs="Times New Roman" w:hint="eastAsia"/>
          <w:sz w:val="24"/>
          <w:szCs w:val="24"/>
        </w:rPr>
        <w:t>、</w:t>
      </w:r>
      <w:r w:rsidRPr="00571C41">
        <w:rPr>
          <w:rFonts w:ascii="Times New Roman" w:hAnsi="宋体" w:cs="Times New Roman"/>
          <w:sz w:val="24"/>
          <w:szCs w:val="24"/>
        </w:rPr>
        <w:t>调试及维护</w:t>
      </w:r>
      <w:r w:rsidRPr="00571C41">
        <w:rPr>
          <w:rFonts w:ascii="Times New Roman" w:hAnsi="宋体" w:cs="Times New Roman" w:hint="eastAsia"/>
          <w:sz w:val="24"/>
          <w:szCs w:val="24"/>
        </w:rPr>
        <w:t>知识。使学生</w:t>
      </w:r>
      <w:r w:rsidRPr="00571C41">
        <w:rPr>
          <w:rFonts w:asciiTheme="minorEastAsia" w:hAnsiTheme="minorEastAsia" w:cs="Times New Roman"/>
          <w:kern w:val="0"/>
          <w:sz w:val="24"/>
          <w:szCs w:val="24"/>
        </w:rPr>
        <w:t>学会使用PLC进行</w:t>
      </w:r>
      <w:r w:rsidRPr="00571C41">
        <w:rPr>
          <w:rFonts w:asciiTheme="minorEastAsia" w:hAnsiTheme="minorEastAsia" w:cs="Times New Roman" w:hint="eastAsia"/>
          <w:kern w:val="0"/>
          <w:sz w:val="24"/>
          <w:szCs w:val="24"/>
        </w:rPr>
        <w:t>现代</w:t>
      </w:r>
      <w:r w:rsidRPr="00571C41">
        <w:rPr>
          <w:rFonts w:asciiTheme="minorEastAsia" w:hAnsiTheme="minorEastAsia" w:cs="Times New Roman"/>
          <w:kern w:val="0"/>
          <w:sz w:val="24"/>
          <w:szCs w:val="24"/>
        </w:rPr>
        <w:t>电气</w:t>
      </w:r>
      <w:r w:rsidRPr="00571C41">
        <w:rPr>
          <w:rFonts w:asciiTheme="minorEastAsia" w:hAnsiTheme="minorEastAsia" w:cs="Times New Roman" w:hint="eastAsia"/>
          <w:kern w:val="0"/>
          <w:sz w:val="24"/>
          <w:szCs w:val="24"/>
        </w:rPr>
        <w:t>控制</w:t>
      </w:r>
      <w:r w:rsidRPr="00571C41">
        <w:rPr>
          <w:rFonts w:asciiTheme="minorEastAsia" w:hAnsiTheme="minorEastAsia" w:cs="Times New Roman"/>
          <w:kern w:val="0"/>
          <w:sz w:val="24"/>
          <w:szCs w:val="24"/>
        </w:rPr>
        <w:t>系统设计、升级、改造</w:t>
      </w:r>
      <w:r w:rsidRPr="00571C41">
        <w:rPr>
          <w:rFonts w:asciiTheme="minorEastAsia" w:hAnsiTheme="minorEastAsia" w:cs="Times New Roman" w:hint="eastAsia"/>
          <w:kern w:val="0"/>
          <w:sz w:val="24"/>
          <w:szCs w:val="24"/>
        </w:rPr>
        <w:t>。</w:t>
      </w:r>
    </w:p>
    <w:p w:rsidR="00571C41" w:rsidRPr="00571C41" w:rsidRDefault="00571C41" w:rsidP="00571C41">
      <w:pPr>
        <w:widowControl/>
        <w:spacing w:line="360" w:lineRule="auto"/>
        <w:ind w:firstLineChars="196" w:firstLine="472"/>
        <w:jc w:val="left"/>
        <w:rPr>
          <w:rFonts w:asciiTheme="minorEastAsia" w:hAnsiTheme="minorEastAsia" w:cs="Times New Roman"/>
          <w:b/>
          <w:kern w:val="0"/>
          <w:sz w:val="24"/>
          <w:szCs w:val="24"/>
        </w:rPr>
      </w:pPr>
      <w:r w:rsidRPr="00571C41">
        <w:rPr>
          <w:rFonts w:asciiTheme="minorEastAsia" w:hAnsiTheme="minorEastAsia" w:cs="Times New Roman" w:hint="eastAsia"/>
          <w:b/>
          <w:kern w:val="0"/>
          <w:sz w:val="24"/>
          <w:szCs w:val="24"/>
        </w:rPr>
        <w:t>教学要求：</w:t>
      </w:r>
    </w:p>
    <w:p w:rsidR="00571C41" w:rsidRPr="00571C41" w:rsidRDefault="00571C41" w:rsidP="00571C41">
      <w:pPr>
        <w:widowControl/>
        <w:spacing w:line="360" w:lineRule="auto"/>
        <w:ind w:firstLineChars="196" w:firstLine="470"/>
        <w:jc w:val="left"/>
        <w:rPr>
          <w:rFonts w:asciiTheme="minorEastAsia" w:hAnsiTheme="minorEastAsia" w:cs="Times New Roman"/>
          <w:kern w:val="0"/>
          <w:sz w:val="24"/>
          <w:szCs w:val="24"/>
        </w:rPr>
      </w:pPr>
      <w:r w:rsidRPr="00571C41">
        <w:rPr>
          <w:rFonts w:asciiTheme="minorEastAsia" w:hAnsiTheme="minorEastAsia" w:cs="Times New Roman"/>
          <w:kern w:val="0"/>
          <w:sz w:val="24"/>
          <w:szCs w:val="24"/>
        </w:rPr>
        <w:t>采用教、学、做一体化的教学模式，</w:t>
      </w:r>
      <w:r w:rsidRPr="00571C41">
        <w:rPr>
          <w:rFonts w:asciiTheme="minorEastAsia" w:hAnsiTheme="minorEastAsia" w:cs="Times New Roman" w:hint="eastAsia"/>
          <w:kern w:val="0"/>
          <w:sz w:val="24"/>
          <w:szCs w:val="24"/>
        </w:rPr>
        <w:t>教学内容实施案例项目导向，任务驱动。案例选择又简单到复杂，兼顾工学结合， 促进学生熟练使用PLC主机及常用模块和计算机编程软件，加大实际操作，进一步提高学生的运用能力和独立思维能力，为培养社会急需的应用型人才奠定基础。</w:t>
      </w:r>
    </w:p>
    <w:p w:rsidR="00571C41" w:rsidRPr="00571C41" w:rsidRDefault="00571C41" w:rsidP="00571C41">
      <w:pPr>
        <w:widowControl/>
        <w:spacing w:line="360" w:lineRule="auto"/>
        <w:ind w:firstLineChars="176" w:firstLine="424"/>
        <w:jc w:val="left"/>
        <w:rPr>
          <w:rFonts w:asciiTheme="minorEastAsia" w:hAnsiTheme="minorEastAsia"/>
          <w:b/>
          <w:sz w:val="24"/>
          <w:szCs w:val="24"/>
        </w:rPr>
      </w:pPr>
    </w:p>
    <w:p w:rsidR="00571C41" w:rsidRPr="00571C41" w:rsidRDefault="00571C41" w:rsidP="00571C41">
      <w:pPr>
        <w:widowControl/>
        <w:spacing w:line="360" w:lineRule="auto"/>
        <w:jc w:val="center"/>
        <w:rPr>
          <w:rFonts w:ascii="宋体" w:hAnsi="宋体" w:cs="宋体"/>
          <w:b/>
          <w:kern w:val="0"/>
          <w:sz w:val="24"/>
          <w:szCs w:val="24"/>
        </w:rPr>
      </w:pPr>
      <w:r w:rsidRPr="00571C41">
        <w:rPr>
          <w:rFonts w:asciiTheme="minorEastAsia" w:hAnsiTheme="minorEastAsia" w:hint="eastAsia"/>
          <w:b/>
          <w:sz w:val="24"/>
          <w:szCs w:val="24"/>
        </w:rPr>
        <w:t>《</w:t>
      </w:r>
      <w:r w:rsidRPr="00571C41">
        <w:rPr>
          <w:rFonts w:ascii="宋体" w:hAnsi="宋体" w:cs="宋体" w:hint="eastAsia"/>
          <w:b/>
          <w:kern w:val="0"/>
          <w:sz w:val="24"/>
          <w:szCs w:val="24"/>
        </w:rPr>
        <w:t>机械工程基础Ⅱ</w:t>
      </w:r>
      <w:r w:rsidRPr="00571C41">
        <w:rPr>
          <w:rFonts w:asciiTheme="minorEastAsia" w:hAnsiTheme="minorEastAsia" w:hint="eastAsia"/>
          <w:b/>
          <w:sz w:val="24"/>
          <w:szCs w:val="24"/>
        </w:rPr>
        <w:t>》</w:t>
      </w:r>
    </w:p>
    <w:p w:rsidR="00571C41" w:rsidRPr="00571C41" w:rsidRDefault="00571C41" w:rsidP="00571C41">
      <w:pPr>
        <w:widowControl/>
        <w:spacing w:line="360" w:lineRule="auto"/>
        <w:ind w:firstLineChars="200" w:firstLine="482"/>
        <w:jc w:val="left"/>
        <w:rPr>
          <w:rFonts w:ascii="宋体" w:hAnsi="宋体" w:cs="宋体"/>
          <w:b/>
          <w:kern w:val="0"/>
          <w:sz w:val="24"/>
          <w:szCs w:val="24"/>
        </w:rPr>
      </w:pPr>
      <w:r w:rsidRPr="00571C41">
        <w:rPr>
          <w:rFonts w:ascii="宋体" w:hAnsi="宋体" w:cs="宋体" w:hint="eastAsia"/>
          <w:b/>
          <w:kern w:val="0"/>
          <w:sz w:val="24"/>
          <w:szCs w:val="24"/>
        </w:rPr>
        <w:t>课程目标：</w:t>
      </w:r>
    </w:p>
    <w:p w:rsidR="00571C41" w:rsidRPr="00571C41" w:rsidRDefault="00571C41" w:rsidP="00571C41">
      <w:pPr>
        <w:spacing w:line="360" w:lineRule="auto"/>
        <w:ind w:firstLineChars="200" w:firstLine="480"/>
        <w:rPr>
          <w:rFonts w:ascii="宋体" w:hAnsi="宋体" w:cs="宋体"/>
          <w:color w:val="000000"/>
          <w:sz w:val="24"/>
          <w:szCs w:val="24"/>
        </w:rPr>
      </w:pPr>
      <w:r w:rsidRPr="00571C41">
        <w:rPr>
          <w:rFonts w:ascii="宋体" w:hAnsi="宋体" w:cs="宋体" w:hint="eastAsia"/>
          <w:color w:val="000000"/>
          <w:sz w:val="24"/>
          <w:szCs w:val="24"/>
        </w:rPr>
        <w:t>通过该课程的学习，培养学生对机械类专业液压与气压传动技术、</w:t>
      </w:r>
      <w:r w:rsidRPr="00571C41">
        <w:rPr>
          <w:rFonts w:hint="eastAsia"/>
          <w:color w:val="000000"/>
          <w:sz w:val="24"/>
          <w:szCs w:val="24"/>
        </w:rPr>
        <w:t>互换性、标准化及测量技术方面</w:t>
      </w:r>
      <w:r w:rsidRPr="00571C41">
        <w:rPr>
          <w:rFonts w:ascii="宋体" w:hAnsi="宋体" w:cs="宋体" w:hint="eastAsia"/>
          <w:color w:val="000000"/>
          <w:sz w:val="24"/>
          <w:szCs w:val="24"/>
        </w:rPr>
        <w:t>具有一定的认知能力，使学生初步掌握简单液压与气动设备的安装调试、</w:t>
      </w:r>
      <w:r w:rsidRPr="00571C41">
        <w:rPr>
          <w:rFonts w:hint="eastAsia"/>
          <w:color w:val="000000"/>
          <w:sz w:val="24"/>
          <w:szCs w:val="24"/>
        </w:rPr>
        <w:t>检测和</w:t>
      </w:r>
      <w:r w:rsidRPr="00571C41">
        <w:rPr>
          <w:rFonts w:ascii="宋体" w:hAnsi="宋体" w:cs="宋体" w:hint="eastAsia"/>
          <w:color w:val="000000"/>
          <w:sz w:val="24"/>
          <w:szCs w:val="24"/>
        </w:rPr>
        <w:t>维修操作的能力，掌握液压与气动设备安装调试、检测和维修操作工作的相关知识、技术标准、工作规范等。同时培养学生的理论联系实际能力、创新素质和严谨求实的科学态度以及自学能力。</w:t>
      </w:r>
    </w:p>
    <w:p w:rsidR="00571C41" w:rsidRPr="00571C41" w:rsidRDefault="00571C41" w:rsidP="00571C41">
      <w:pPr>
        <w:widowControl/>
        <w:spacing w:line="360" w:lineRule="auto"/>
        <w:ind w:firstLineChars="200" w:firstLine="482"/>
        <w:jc w:val="left"/>
        <w:rPr>
          <w:rFonts w:ascii="宋体" w:hAnsi="宋体" w:cs="宋体"/>
          <w:b/>
          <w:kern w:val="0"/>
          <w:sz w:val="24"/>
          <w:szCs w:val="24"/>
        </w:rPr>
      </w:pPr>
      <w:r w:rsidRPr="00571C41">
        <w:rPr>
          <w:rFonts w:ascii="宋体" w:hAnsi="宋体" w:cs="宋体" w:hint="eastAsia"/>
          <w:b/>
          <w:kern w:val="0"/>
          <w:sz w:val="24"/>
          <w:szCs w:val="24"/>
        </w:rPr>
        <w:t>主要内容：</w:t>
      </w:r>
    </w:p>
    <w:p w:rsidR="00571C41" w:rsidRPr="00571C41" w:rsidRDefault="00571C41" w:rsidP="00571C41">
      <w:pPr>
        <w:spacing w:line="360" w:lineRule="auto"/>
        <w:ind w:firstLineChars="200" w:firstLine="480"/>
        <w:rPr>
          <w:rFonts w:ascii="宋体" w:hAnsi="宋体" w:cs="宋体"/>
          <w:sz w:val="24"/>
          <w:szCs w:val="24"/>
        </w:rPr>
      </w:pPr>
      <w:r w:rsidRPr="00571C41">
        <w:rPr>
          <w:rFonts w:ascii="宋体" w:hAnsi="宋体" w:cs="宋体" w:hint="eastAsia"/>
          <w:color w:val="000000"/>
          <w:sz w:val="24"/>
          <w:szCs w:val="24"/>
        </w:rPr>
        <w:t>该门课包含《液压与气压传动技术》和《</w:t>
      </w:r>
      <w:r w:rsidRPr="00571C41">
        <w:rPr>
          <w:rFonts w:ascii="宋体" w:hAnsi="宋体" w:cs="宋体" w:hint="eastAsia"/>
          <w:sz w:val="24"/>
          <w:szCs w:val="24"/>
        </w:rPr>
        <w:t>互换性与测量技术基础》。</w:t>
      </w:r>
      <w:r w:rsidRPr="00571C41">
        <w:rPr>
          <w:rFonts w:ascii="宋体" w:hAnsi="宋体" w:cs="宋体" w:hint="eastAsia"/>
          <w:color w:val="000000"/>
          <w:sz w:val="24"/>
          <w:szCs w:val="24"/>
        </w:rPr>
        <w:t>通过理论课学习，</w:t>
      </w:r>
      <w:r w:rsidRPr="00571C41">
        <w:rPr>
          <w:rFonts w:ascii="宋体" w:hAnsi="宋体" w:cs="宋体" w:hint="eastAsia"/>
          <w:color w:val="000000"/>
          <w:sz w:val="24"/>
          <w:szCs w:val="24"/>
        </w:rPr>
        <w:lastRenderedPageBreak/>
        <w:t>使学生系统地掌握液压与气动的基础知识</w:t>
      </w:r>
      <w:r w:rsidRPr="00571C41">
        <w:rPr>
          <w:rFonts w:ascii="宋体" w:hAnsi="宋体" w:cs="宋体" w:hint="eastAsia"/>
          <w:sz w:val="24"/>
          <w:szCs w:val="24"/>
        </w:rPr>
        <w:t>和基本计算方法、理解常用液压泵、液压缸、气缸及控制阀的工作原理、特点及应用；学习分析基本液压回路和气动控制回路的方法，读懂液压与气动控制系统回路图。通过探索性的实训项目，能按照回路图熟练选用元件，按照项目要求正确组装并调试液压与气动控制回路的能力。</w:t>
      </w:r>
    </w:p>
    <w:p w:rsidR="00571C41" w:rsidRPr="00571C41" w:rsidRDefault="00571C41" w:rsidP="00571C41">
      <w:pPr>
        <w:spacing w:line="360" w:lineRule="auto"/>
        <w:ind w:firstLineChars="200" w:firstLine="480"/>
        <w:jc w:val="left"/>
        <w:rPr>
          <w:rFonts w:ascii="宋体" w:hAnsi="宋体"/>
          <w:color w:val="000000"/>
          <w:sz w:val="24"/>
          <w:szCs w:val="24"/>
        </w:rPr>
      </w:pPr>
      <w:r w:rsidRPr="00571C41">
        <w:rPr>
          <w:rFonts w:ascii="宋体" w:hAnsi="宋体" w:cs="宋体" w:hint="eastAsia"/>
          <w:sz w:val="24"/>
          <w:szCs w:val="24"/>
        </w:rPr>
        <w:t>同时使学生掌握尺寸公差、几何公差、表面粗糙度的国家标准和有关测量技术，获得互换性、标准化及测量技术方面的基本知识，在从事机电产品的制造加工、维修、检测、开发等工作中，具备能够正确应用国家标准和检测的基本技能。</w:t>
      </w:r>
    </w:p>
    <w:p w:rsidR="00571C41" w:rsidRPr="00571C41" w:rsidRDefault="00571C41" w:rsidP="00571C41">
      <w:pPr>
        <w:widowControl/>
        <w:spacing w:line="360" w:lineRule="auto"/>
        <w:ind w:firstLineChars="200" w:firstLine="482"/>
        <w:jc w:val="left"/>
        <w:rPr>
          <w:rFonts w:ascii="宋体" w:hAnsi="宋体" w:cs="宋体"/>
          <w:b/>
          <w:kern w:val="0"/>
          <w:sz w:val="24"/>
          <w:szCs w:val="24"/>
        </w:rPr>
      </w:pPr>
      <w:r w:rsidRPr="00571C41">
        <w:rPr>
          <w:rFonts w:ascii="宋体" w:hAnsi="宋体" w:cs="宋体" w:hint="eastAsia"/>
          <w:b/>
          <w:kern w:val="0"/>
          <w:sz w:val="24"/>
          <w:szCs w:val="24"/>
        </w:rPr>
        <w:t>教学要求：</w:t>
      </w:r>
    </w:p>
    <w:p w:rsidR="00571C41" w:rsidRPr="00571C41" w:rsidRDefault="00571C41" w:rsidP="00571C41">
      <w:pPr>
        <w:spacing w:line="360" w:lineRule="auto"/>
        <w:ind w:firstLineChars="200" w:firstLine="480"/>
        <w:rPr>
          <w:rFonts w:ascii="宋体" w:hAnsi="宋体"/>
          <w:color w:val="000000"/>
          <w:sz w:val="24"/>
          <w:szCs w:val="24"/>
        </w:rPr>
      </w:pPr>
      <w:r w:rsidRPr="00571C41">
        <w:rPr>
          <w:rFonts w:ascii="宋体" w:hAnsi="宋体" w:cs="宋体" w:hint="eastAsia"/>
          <w:color w:val="000000"/>
          <w:sz w:val="24"/>
          <w:szCs w:val="24"/>
        </w:rPr>
        <w:t>通过本课程的学习，学生在掌握《机械制图》、《机械设计基础》、《电工技术》、《电气控制与PLC应用》、《传感器技术》等课程的基础上，可掌握一定的液压系统的设计、安装调试和维修技能，为课程设计、毕业设计及以后从事机电产品的设计、操作、安装调试和维修工作打下坚实的基础</w:t>
      </w:r>
      <w:r w:rsidRPr="00571C41">
        <w:rPr>
          <w:rFonts w:ascii="宋体" w:hAnsi="宋体" w:hint="eastAsia"/>
          <w:color w:val="000000"/>
          <w:sz w:val="24"/>
          <w:szCs w:val="24"/>
        </w:rPr>
        <w:t>。</w:t>
      </w:r>
    </w:p>
    <w:p w:rsidR="00571C41" w:rsidRPr="00571C41" w:rsidRDefault="00571C41" w:rsidP="00571C41">
      <w:pPr>
        <w:widowControl/>
        <w:spacing w:line="360" w:lineRule="auto"/>
        <w:ind w:firstLineChars="200" w:firstLine="480"/>
        <w:jc w:val="left"/>
        <w:rPr>
          <w:color w:val="000000"/>
          <w:sz w:val="24"/>
          <w:szCs w:val="24"/>
        </w:rPr>
      </w:pPr>
      <w:r w:rsidRPr="00571C41">
        <w:rPr>
          <w:rFonts w:hint="eastAsia"/>
          <w:color w:val="000000"/>
          <w:sz w:val="24"/>
          <w:szCs w:val="24"/>
        </w:rPr>
        <w:t>同时使学生获得互换性、标准化及测量技术方面的基本知识与一定的工作能力，具备能够正确应用国家标准和检测的基本技能，为从事机电产品的设计、制造、维修、检测工作打下坚实的基础。在教学计划中起着联系基础课及其它技术基础课与专业课的桥梁作用，同时也是联系机电类《机械设计》与《机械制造工艺》课程的纽带。</w:t>
      </w:r>
    </w:p>
    <w:p w:rsidR="00571C41" w:rsidRPr="00571C41" w:rsidRDefault="00571C41" w:rsidP="00571C41">
      <w:pPr>
        <w:widowControl/>
        <w:spacing w:line="360" w:lineRule="auto"/>
        <w:ind w:firstLineChars="176" w:firstLine="424"/>
        <w:jc w:val="center"/>
        <w:rPr>
          <w:rFonts w:asciiTheme="minorEastAsia" w:hAnsiTheme="minorEastAsia"/>
          <w:b/>
          <w:sz w:val="24"/>
          <w:szCs w:val="24"/>
        </w:rPr>
      </w:pPr>
    </w:p>
    <w:p w:rsidR="00571C41" w:rsidRPr="00571C41" w:rsidRDefault="00571C41" w:rsidP="00571C41">
      <w:pPr>
        <w:widowControl/>
        <w:spacing w:line="360" w:lineRule="auto"/>
        <w:jc w:val="center"/>
        <w:rPr>
          <w:rFonts w:ascii="宋体" w:hAnsi="宋体" w:cs="宋体"/>
          <w:b/>
          <w:kern w:val="0"/>
          <w:sz w:val="24"/>
          <w:szCs w:val="24"/>
        </w:rPr>
      </w:pPr>
      <w:r w:rsidRPr="00571C41">
        <w:rPr>
          <w:rFonts w:asciiTheme="minorEastAsia" w:hAnsiTheme="minorEastAsia" w:hint="eastAsia"/>
          <w:b/>
          <w:sz w:val="24"/>
          <w:szCs w:val="24"/>
        </w:rPr>
        <w:t>《</w:t>
      </w:r>
      <w:r w:rsidRPr="00571C41">
        <w:rPr>
          <w:rFonts w:ascii="宋体" w:hAnsi="宋体" w:cs="宋体" w:hint="eastAsia"/>
          <w:b/>
          <w:kern w:val="0"/>
          <w:sz w:val="24"/>
          <w:szCs w:val="24"/>
        </w:rPr>
        <w:t>自动化生产线安装与调试</w:t>
      </w:r>
      <w:r w:rsidRPr="00571C41">
        <w:rPr>
          <w:rFonts w:asciiTheme="minorEastAsia" w:hAnsiTheme="minorEastAsia" w:hint="eastAsia"/>
          <w:b/>
          <w:sz w:val="24"/>
          <w:szCs w:val="24"/>
        </w:rPr>
        <w:t>》</w:t>
      </w:r>
    </w:p>
    <w:p w:rsidR="00571C41" w:rsidRPr="00571C41" w:rsidRDefault="00571C41" w:rsidP="00571C41">
      <w:pPr>
        <w:spacing w:line="360" w:lineRule="auto"/>
        <w:ind w:firstLineChars="200" w:firstLine="482"/>
        <w:jc w:val="left"/>
        <w:rPr>
          <w:b/>
          <w:sz w:val="24"/>
          <w:szCs w:val="24"/>
        </w:rPr>
      </w:pPr>
      <w:r w:rsidRPr="00571C41">
        <w:rPr>
          <w:rFonts w:hint="eastAsia"/>
          <w:b/>
          <w:sz w:val="24"/>
          <w:szCs w:val="24"/>
        </w:rPr>
        <w:t>教学目标：</w:t>
      </w:r>
    </w:p>
    <w:p w:rsidR="00571C41" w:rsidRPr="00571C41" w:rsidRDefault="00571C41" w:rsidP="00571C41">
      <w:pPr>
        <w:spacing w:line="360" w:lineRule="auto"/>
        <w:ind w:firstLineChars="200" w:firstLine="480"/>
        <w:rPr>
          <w:rFonts w:ascii="Times New Roman" w:eastAsia="宋体" w:hAnsi="Times New Roman" w:cs="Times New Roman"/>
          <w:color w:val="000000"/>
          <w:sz w:val="24"/>
          <w:szCs w:val="24"/>
        </w:rPr>
      </w:pPr>
      <w:r w:rsidRPr="00571C41">
        <w:rPr>
          <w:rFonts w:ascii="宋体" w:hAnsi="宋体" w:hint="eastAsia"/>
          <w:sz w:val="24"/>
          <w:szCs w:val="24"/>
        </w:rPr>
        <w:t>通过对《自动生产线安装与调试》课程的学习，使学员</w:t>
      </w:r>
      <w:r w:rsidRPr="00571C41">
        <w:rPr>
          <w:rFonts w:ascii="Times New Roman" w:eastAsia="宋体" w:hAnsi="Times New Roman" w:cs="Times New Roman" w:hint="eastAsia"/>
          <w:color w:val="000000"/>
          <w:sz w:val="24"/>
          <w:szCs w:val="24"/>
        </w:rPr>
        <w:t>能根据任务进行正确的分析，能进行控制部分和气动部分的设计，工作过程的分析；</w:t>
      </w:r>
      <w:r w:rsidRPr="00571C41">
        <w:rPr>
          <w:rFonts w:hint="eastAsia"/>
          <w:color w:val="000000"/>
          <w:sz w:val="24"/>
          <w:szCs w:val="24"/>
        </w:rPr>
        <w:t>熟悉自动线的构成，掌握各环节的设备安装，即供料、加工、装配、分拣、输送部分器件装配工作；掌握自动线各气路连接的组成、工作原理、特点及应用，能根据生产线工作任务对气动元件的动作要求和控制要求连接气路；掌握电路设计方法，能根据控制要求，设计各单元的电气控制电路，并根据所设计的电路图连接电路，并能根据该生产线的网络控制要求，连接通信网络；</w:t>
      </w:r>
      <w:r w:rsidRPr="00571C41">
        <w:rPr>
          <w:rFonts w:ascii="Times New Roman" w:eastAsia="宋体" w:hAnsi="Times New Roman" w:cs="Times New Roman" w:hint="eastAsia"/>
          <w:color w:val="000000"/>
          <w:sz w:val="24"/>
          <w:szCs w:val="24"/>
        </w:rPr>
        <w:t>熟悉</w:t>
      </w:r>
      <w:r w:rsidRPr="00571C41">
        <w:rPr>
          <w:rFonts w:ascii="Times New Roman" w:eastAsia="宋体" w:hAnsi="Times New Roman" w:cs="Times New Roman"/>
          <w:color w:val="000000"/>
          <w:sz w:val="24"/>
          <w:szCs w:val="24"/>
        </w:rPr>
        <w:t>plc</w:t>
      </w:r>
      <w:r w:rsidRPr="00571C41">
        <w:rPr>
          <w:rFonts w:ascii="Times New Roman" w:eastAsia="宋体" w:hAnsi="Times New Roman" w:cs="Times New Roman" w:hint="eastAsia"/>
          <w:color w:val="000000"/>
          <w:sz w:val="24"/>
          <w:szCs w:val="24"/>
        </w:rPr>
        <w:t>程序编制和程序调试，能编写</w:t>
      </w:r>
      <w:r w:rsidRPr="00571C41">
        <w:rPr>
          <w:rFonts w:ascii="Times New Roman" w:eastAsia="宋体" w:hAnsi="Times New Roman" w:cs="Times New Roman"/>
          <w:color w:val="000000"/>
          <w:sz w:val="24"/>
          <w:szCs w:val="24"/>
        </w:rPr>
        <w:t>PLC</w:t>
      </w:r>
      <w:r w:rsidRPr="00571C41">
        <w:rPr>
          <w:rFonts w:ascii="Times New Roman" w:eastAsia="宋体" w:hAnsi="Times New Roman" w:cs="Times New Roman" w:hint="eastAsia"/>
          <w:color w:val="000000"/>
          <w:sz w:val="24"/>
          <w:szCs w:val="24"/>
        </w:rPr>
        <w:t>的控制程序，并调试机械部件、气动元件、检测元件的位置和编写的</w:t>
      </w:r>
      <w:r w:rsidRPr="00571C41">
        <w:rPr>
          <w:rFonts w:ascii="Times New Roman" w:eastAsia="宋体" w:hAnsi="Times New Roman" w:cs="Times New Roman"/>
          <w:color w:val="000000"/>
          <w:sz w:val="24"/>
          <w:szCs w:val="24"/>
        </w:rPr>
        <w:t>PLC</w:t>
      </w:r>
      <w:r w:rsidRPr="00571C41">
        <w:rPr>
          <w:rFonts w:ascii="Times New Roman" w:eastAsia="宋体" w:hAnsi="Times New Roman" w:cs="Times New Roman" w:hint="eastAsia"/>
          <w:color w:val="000000"/>
          <w:sz w:val="24"/>
          <w:szCs w:val="24"/>
        </w:rPr>
        <w:t>控制程序，满足设备的生产和控制要求。</w:t>
      </w:r>
    </w:p>
    <w:p w:rsidR="00571C41" w:rsidRPr="00571C41" w:rsidRDefault="00571C41" w:rsidP="00571C41">
      <w:pPr>
        <w:spacing w:line="360" w:lineRule="auto"/>
        <w:ind w:firstLineChars="200" w:firstLine="482"/>
        <w:jc w:val="left"/>
        <w:rPr>
          <w:b/>
          <w:sz w:val="24"/>
          <w:szCs w:val="24"/>
        </w:rPr>
      </w:pPr>
      <w:r w:rsidRPr="00571C41">
        <w:rPr>
          <w:rFonts w:hint="eastAsia"/>
          <w:b/>
          <w:sz w:val="24"/>
          <w:szCs w:val="24"/>
        </w:rPr>
        <w:t>主要内容：</w:t>
      </w:r>
    </w:p>
    <w:p w:rsidR="00571C41" w:rsidRPr="00571C41" w:rsidRDefault="00571C41" w:rsidP="00571C41">
      <w:pPr>
        <w:spacing w:line="360" w:lineRule="auto"/>
        <w:ind w:firstLineChars="200" w:firstLine="480"/>
        <w:rPr>
          <w:rFonts w:ascii="Times New Roman" w:eastAsia="宋体" w:hAnsi="Times New Roman" w:cs="Times New Roman"/>
          <w:color w:val="000000"/>
          <w:sz w:val="24"/>
          <w:szCs w:val="24"/>
        </w:rPr>
      </w:pPr>
      <w:r w:rsidRPr="00571C41">
        <w:rPr>
          <w:rFonts w:ascii="宋体" w:eastAsia="宋体" w:hAnsi="宋体" w:cs="Times New Roman" w:hint="eastAsia"/>
          <w:color w:val="000000"/>
          <w:sz w:val="24"/>
          <w:szCs w:val="24"/>
        </w:rPr>
        <w:t>打破以知识传授为主要特征的传统学科课程模式，从“工作任务与职业能力”分析出发，设定职业能力培养目标，变书本知识的传授为动手能力的培养，开发基于工作过程的</w:t>
      </w:r>
      <w:r w:rsidRPr="00571C41">
        <w:rPr>
          <w:rFonts w:ascii="宋体" w:eastAsia="宋体" w:hAnsi="宋体" w:cs="Times New Roman" w:hint="eastAsia"/>
          <w:color w:val="000000"/>
          <w:sz w:val="24"/>
          <w:szCs w:val="24"/>
        </w:rPr>
        <w:lastRenderedPageBreak/>
        <w:t>项目课程，以工作任务为中心组织课程内容，让学生在完成具体项目的过程中来构建相关理论知识，并发展职业能力。要掌握自动线安装与调试技术，学生必须了解现代工业化进程中工业产品被加工的方式，认识生产线的结构、运动、驱动、传感、控制方式，能够对生产线设备进行安装、编程、调试、故障诊断和排除，是机械、电器、电子、气动、机械手和PLC控制等技术的综合。本课程根据工作流程来设计教学</w:t>
      </w:r>
      <w:r w:rsidRPr="00571C41">
        <w:rPr>
          <w:rFonts w:ascii="Times New Roman" w:eastAsia="宋体" w:hAnsi="Times New Roman" w:cs="Times New Roman" w:hint="eastAsia"/>
          <w:color w:val="000000"/>
          <w:sz w:val="24"/>
          <w:szCs w:val="24"/>
        </w:rPr>
        <w:t>模块，分别为供料单元的装配、加工单元的装配、装配单元的装配、分</w:t>
      </w:r>
      <w:r w:rsidRPr="00571C41">
        <w:rPr>
          <w:rFonts w:ascii="宋体" w:eastAsia="宋体" w:hAnsi="宋体" w:cs="Times New Roman" w:hint="eastAsia"/>
          <w:color w:val="000000"/>
          <w:sz w:val="24"/>
          <w:szCs w:val="24"/>
        </w:rPr>
        <w:t>拣单元的装配、输送单元的装配、整体安装和调试等</w:t>
      </w:r>
      <w:r w:rsidRPr="00571C41">
        <w:rPr>
          <w:rFonts w:ascii="Times New Roman" w:eastAsia="宋体" w:hAnsi="Times New Roman" w:cs="Times New Roman" w:hint="eastAsia"/>
          <w:color w:val="000000"/>
          <w:sz w:val="24"/>
          <w:szCs w:val="24"/>
        </w:rPr>
        <w:t>。每个阶段完成一定的模块，由于有些模块包含很多工序，所以得一步一步来。随着每道工序的进行，学生会学到很多技术和技能。</w:t>
      </w:r>
    </w:p>
    <w:p w:rsidR="00571C41" w:rsidRPr="00571C41" w:rsidRDefault="00571C41" w:rsidP="00571C41">
      <w:pPr>
        <w:spacing w:line="360" w:lineRule="auto"/>
        <w:ind w:firstLineChars="200" w:firstLine="482"/>
        <w:rPr>
          <w:b/>
          <w:sz w:val="24"/>
          <w:szCs w:val="24"/>
        </w:rPr>
      </w:pPr>
      <w:r w:rsidRPr="00571C41">
        <w:rPr>
          <w:rFonts w:hint="eastAsia"/>
          <w:b/>
          <w:sz w:val="24"/>
          <w:szCs w:val="24"/>
        </w:rPr>
        <w:t>教学要求：</w:t>
      </w:r>
    </w:p>
    <w:p w:rsidR="00571C41" w:rsidRPr="00571C41" w:rsidRDefault="00571C41" w:rsidP="00571C41">
      <w:pPr>
        <w:spacing w:line="360" w:lineRule="auto"/>
        <w:ind w:firstLineChars="200" w:firstLine="480"/>
        <w:rPr>
          <w:rFonts w:ascii="Times New Roman" w:eastAsia="宋体" w:hAnsi="Times New Roman" w:cs="Times New Roman"/>
          <w:color w:val="000000"/>
          <w:sz w:val="24"/>
          <w:szCs w:val="24"/>
        </w:rPr>
      </w:pPr>
      <w:r w:rsidRPr="00571C41">
        <w:rPr>
          <w:rFonts w:ascii="Times New Roman" w:eastAsia="宋体" w:hAnsi="Times New Roman" w:cs="Times New Roman" w:hint="eastAsia"/>
          <w:color w:val="000000"/>
          <w:sz w:val="24"/>
          <w:szCs w:val="24"/>
        </w:rPr>
        <w:t>采取教、学、做一体化教学模式。教师讲解基本理论知识，并在实训室现场讲解和演示设备的拆装的过程；学生进行实践训练；</w:t>
      </w:r>
      <w:r w:rsidRPr="00571C41">
        <w:rPr>
          <w:rFonts w:hint="eastAsia"/>
          <w:color w:val="000000"/>
          <w:sz w:val="24"/>
          <w:szCs w:val="24"/>
        </w:rPr>
        <w:t>采取案例教学模式。引入自动生产线设备上每站实际案例以及典型的企业案例开展教学，让学生从模拟状态到实际企业案例的认知。</w:t>
      </w:r>
    </w:p>
    <w:p w:rsidR="00571C41" w:rsidRPr="00571C41" w:rsidRDefault="00571C41" w:rsidP="00571C41">
      <w:pPr>
        <w:widowControl/>
        <w:spacing w:line="360" w:lineRule="auto"/>
        <w:ind w:firstLineChars="176" w:firstLine="424"/>
        <w:jc w:val="left"/>
        <w:rPr>
          <w:rFonts w:asciiTheme="minorEastAsia" w:hAnsiTheme="minorEastAsia"/>
          <w:b/>
          <w:sz w:val="24"/>
          <w:szCs w:val="24"/>
        </w:rPr>
      </w:pPr>
    </w:p>
    <w:p w:rsidR="00571C41" w:rsidRPr="00571C41" w:rsidRDefault="00571C41" w:rsidP="00571C41">
      <w:pPr>
        <w:widowControl/>
        <w:spacing w:line="360" w:lineRule="auto"/>
        <w:jc w:val="center"/>
        <w:rPr>
          <w:rFonts w:ascii="宋体" w:hAnsi="宋体" w:cs="宋体"/>
          <w:b/>
          <w:kern w:val="0"/>
          <w:sz w:val="24"/>
          <w:szCs w:val="24"/>
        </w:rPr>
      </w:pPr>
      <w:r w:rsidRPr="00571C41">
        <w:rPr>
          <w:rFonts w:asciiTheme="minorEastAsia" w:hAnsiTheme="minorEastAsia" w:hint="eastAsia"/>
          <w:b/>
          <w:sz w:val="24"/>
          <w:szCs w:val="24"/>
        </w:rPr>
        <w:t>《</w:t>
      </w:r>
      <w:r w:rsidRPr="00571C41">
        <w:rPr>
          <w:rFonts w:ascii="宋体" w:hAnsi="宋体" w:cs="宋体" w:hint="eastAsia"/>
          <w:b/>
          <w:kern w:val="0"/>
          <w:sz w:val="24"/>
          <w:szCs w:val="24"/>
        </w:rPr>
        <w:t>电气设备维修技术</w:t>
      </w:r>
      <w:r w:rsidRPr="00571C41">
        <w:rPr>
          <w:rFonts w:asciiTheme="minorEastAsia" w:hAnsiTheme="minorEastAsia" w:hint="eastAsia"/>
          <w:b/>
          <w:sz w:val="24"/>
          <w:szCs w:val="24"/>
        </w:rPr>
        <w:t>》</w:t>
      </w:r>
    </w:p>
    <w:p w:rsidR="00571C41" w:rsidRPr="00571C41" w:rsidRDefault="00571C41" w:rsidP="00571C41">
      <w:pPr>
        <w:spacing w:line="360" w:lineRule="auto"/>
        <w:ind w:leftChars="228" w:left="1679" w:hangingChars="500" w:hanging="1200"/>
        <w:rPr>
          <w:rFonts w:ascii="黑体" w:eastAsia="黑体" w:hAnsi="黑体" w:cs="黑体"/>
          <w:sz w:val="24"/>
          <w:szCs w:val="24"/>
        </w:rPr>
      </w:pPr>
      <w:r w:rsidRPr="00571C41">
        <w:rPr>
          <w:rFonts w:ascii="黑体" w:eastAsia="黑体" w:hAnsi="黑体" w:cs="黑体" w:hint="eastAsia"/>
          <w:sz w:val="24"/>
          <w:szCs w:val="24"/>
        </w:rPr>
        <w:t>教学目标：</w:t>
      </w:r>
    </w:p>
    <w:p w:rsidR="00571C41" w:rsidRPr="00571C41" w:rsidRDefault="00571C41" w:rsidP="00571C41">
      <w:pPr>
        <w:spacing w:line="360" w:lineRule="auto"/>
        <w:ind w:left="1" w:firstLineChars="177" w:firstLine="425"/>
        <w:jc w:val="left"/>
        <w:rPr>
          <w:rFonts w:ascii="宋体" w:eastAsia="宋体" w:hAnsi="宋体" w:cs="Times New Roman"/>
          <w:color w:val="000000"/>
          <w:sz w:val="24"/>
          <w:szCs w:val="24"/>
        </w:rPr>
      </w:pPr>
      <w:r w:rsidRPr="00571C41">
        <w:rPr>
          <w:rFonts w:ascii="宋体" w:eastAsia="宋体" w:hAnsi="宋体" w:cs="Times New Roman" w:hint="eastAsia"/>
          <w:color w:val="000000"/>
          <w:sz w:val="24"/>
          <w:szCs w:val="24"/>
        </w:rPr>
        <w:t>通过该课程的学习，培养学生具备一定的电气图识图能力和对电动机、低压配电电器的认识能力，能够进行机电设备、机床设备常见故障的维修能力。具备电气工程设计技术人员岗位、维修电工职业和顶岗实习期间岗位操作工的能力。能够进行机电设备和电气控制系统的设计、安装、调试、维护等，为获取中、高级维修电工职业资格证书提供技术支撑。</w:t>
      </w:r>
    </w:p>
    <w:p w:rsidR="00571C41" w:rsidRPr="00571C41" w:rsidRDefault="00571C41" w:rsidP="00571C41">
      <w:pPr>
        <w:spacing w:line="360" w:lineRule="auto"/>
        <w:ind w:leftChars="228" w:left="1679" w:hangingChars="500" w:hanging="1200"/>
        <w:jc w:val="left"/>
        <w:rPr>
          <w:rFonts w:ascii="黑体" w:eastAsia="黑体" w:hAnsi="黑体" w:cs="黑体"/>
          <w:color w:val="000000"/>
          <w:sz w:val="24"/>
          <w:szCs w:val="24"/>
        </w:rPr>
      </w:pPr>
      <w:r w:rsidRPr="00571C41">
        <w:rPr>
          <w:rFonts w:ascii="黑体" w:eastAsia="黑体" w:hAnsi="黑体" w:cs="黑体" w:hint="eastAsia"/>
          <w:color w:val="000000"/>
          <w:sz w:val="24"/>
          <w:szCs w:val="24"/>
        </w:rPr>
        <w:t>主要内容：</w:t>
      </w:r>
    </w:p>
    <w:p w:rsidR="00571C41" w:rsidRPr="00571C41" w:rsidRDefault="00571C41" w:rsidP="00571C41">
      <w:pPr>
        <w:spacing w:line="360" w:lineRule="auto"/>
        <w:ind w:left="1" w:firstLineChars="199" w:firstLine="478"/>
        <w:jc w:val="left"/>
        <w:rPr>
          <w:rFonts w:ascii="宋体" w:eastAsia="宋体" w:hAnsi="宋体" w:cs="宋体"/>
          <w:color w:val="000000"/>
          <w:sz w:val="24"/>
          <w:szCs w:val="24"/>
        </w:rPr>
      </w:pPr>
      <w:r w:rsidRPr="00571C41">
        <w:rPr>
          <w:rFonts w:ascii="宋体" w:eastAsia="宋体" w:hAnsi="宋体" w:cs="宋体" w:hint="eastAsia"/>
          <w:color w:val="000000"/>
          <w:sz w:val="24"/>
          <w:szCs w:val="24"/>
        </w:rPr>
        <w:t>常用电气测量仪表的结构特点、工作原理、型号选择及使用方法；机床常用低压电器的结构特点、工作原理、检测方法、型号选择；</w:t>
      </w:r>
      <w:r w:rsidRPr="00571C41">
        <w:rPr>
          <w:rFonts w:ascii="宋体" w:eastAsia="宋体" w:hAnsi="宋体" w:cs="Calibri" w:hint="eastAsia"/>
          <w:color w:val="000000"/>
          <w:sz w:val="24"/>
          <w:szCs w:val="24"/>
        </w:rPr>
        <w:t>机电设备电气故障检测与维修分析方法；</w:t>
      </w:r>
      <w:r w:rsidRPr="00571C41">
        <w:rPr>
          <w:rFonts w:ascii="宋体" w:eastAsia="宋体" w:hAnsi="宋体" w:cs="宋体" w:hint="eastAsia"/>
          <w:color w:val="000000"/>
          <w:sz w:val="24"/>
          <w:szCs w:val="24"/>
        </w:rPr>
        <w:t>典型机床系统分析与机床电气故障诊断与维修实践操作。</w:t>
      </w:r>
    </w:p>
    <w:p w:rsidR="00571C41" w:rsidRPr="00571C41" w:rsidRDefault="00571C41" w:rsidP="00571C41">
      <w:pPr>
        <w:spacing w:line="360" w:lineRule="auto"/>
        <w:ind w:leftChars="228" w:left="1679" w:hangingChars="500" w:hanging="1200"/>
        <w:rPr>
          <w:rFonts w:ascii="黑体" w:eastAsia="黑体" w:hAnsi="黑体" w:cs="黑体"/>
          <w:color w:val="000000"/>
          <w:sz w:val="24"/>
          <w:szCs w:val="24"/>
        </w:rPr>
      </w:pPr>
      <w:r w:rsidRPr="00571C41">
        <w:rPr>
          <w:rFonts w:ascii="黑体" w:eastAsia="黑体" w:hAnsi="黑体" w:cs="黑体" w:hint="eastAsia"/>
          <w:color w:val="000000"/>
          <w:sz w:val="24"/>
          <w:szCs w:val="24"/>
        </w:rPr>
        <w:t>教学要求：</w:t>
      </w:r>
    </w:p>
    <w:p w:rsidR="00571C41" w:rsidRPr="00571C41" w:rsidRDefault="00571C41" w:rsidP="00571C41">
      <w:pPr>
        <w:spacing w:line="360" w:lineRule="auto"/>
        <w:ind w:left="1" w:firstLineChars="177" w:firstLine="425"/>
        <w:rPr>
          <w:rFonts w:ascii="宋体" w:eastAsia="宋体" w:hAnsi="宋体" w:cs="Times New Roman"/>
          <w:color w:val="000000"/>
          <w:sz w:val="24"/>
          <w:szCs w:val="24"/>
        </w:rPr>
      </w:pPr>
      <w:r w:rsidRPr="00571C41">
        <w:rPr>
          <w:rFonts w:ascii="宋体" w:eastAsia="宋体" w:hAnsi="宋体" w:cs="Calibri" w:hint="eastAsia"/>
          <w:color w:val="000000"/>
          <w:sz w:val="24"/>
          <w:szCs w:val="24"/>
        </w:rPr>
        <w:t>课程</w:t>
      </w:r>
      <w:r w:rsidRPr="00571C41">
        <w:rPr>
          <w:rFonts w:ascii="宋体" w:eastAsia="宋体" w:hAnsi="宋体" w:cs="Times New Roman" w:hint="eastAsia"/>
          <w:color w:val="000000"/>
          <w:sz w:val="24"/>
          <w:szCs w:val="24"/>
        </w:rPr>
        <w:t>以工作项目为主线，设立工作情景，结合企业定向所需，培养学生的实践动手能力。以工作任务为导向，根据职业院校学生学习特点，将课堂搬到实训室，让学生边学习边动手实践，实现课堂理论与实践技能培养融合，提高学生的学习积极性。针对生产实践中常用典型机床电气系统，围绕典型机床电气系统机、电、液开展任务导入、项目驱动模块化教学，课程教学实现“教、学、练”一体化，以典型机床电气系统的构成特点将课程</w:t>
      </w:r>
      <w:r w:rsidRPr="00571C41">
        <w:rPr>
          <w:rFonts w:ascii="宋体" w:eastAsia="宋体" w:hAnsi="宋体" w:cs="Times New Roman" w:hint="eastAsia"/>
          <w:color w:val="000000"/>
          <w:sz w:val="24"/>
          <w:szCs w:val="24"/>
        </w:rPr>
        <w:lastRenderedPageBreak/>
        <w:t>内容模块化，力求简单到复杂，重构课程内容，并在每一模块中突出重点、难点，有效提高学生综合创新能力和动手能力。为日后从事机电设备、机床线路设计、安装、维修打下坚实基础。</w:t>
      </w:r>
    </w:p>
    <w:p w:rsidR="00571C41" w:rsidRPr="00571C41" w:rsidRDefault="00571C41" w:rsidP="00571C41">
      <w:pPr>
        <w:widowControl/>
        <w:spacing w:line="360" w:lineRule="auto"/>
        <w:ind w:firstLineChars="200" w:firstLine="482"/>
        <w:jc w:val="left"/>
        <w:rPr>
          <w:rFonts w:asciiTheme="minorEastAsia" w:hAnsiTheme="minorEastAsia"/>
          <w:b/>
          <w:sz w:val="24"/>
          <w:szCs w:val="24"/>
        </w:rPr>
      </w:pPr>
    </w:p>
    <w:p w:rsidR="00571C41" w:rsidRPr="00571C41" w:rsidRDefault="00571C41" w:rsidP="00571C41">
      <w:pPr>
        <w:widowControl/>
        <w:spacing w:line="360" w:lineRule="auto"/>
        <w:jc w:val="center"/>
        <w:rPr>
          <w:rFonts w:ascii="宋体" w:hAnsi="宋体"/>
          <w:b/>
          <w:sz w:val="24"/>
          <w:szCs w:val="24"/>
        </w:rPr>
      </w:pPr>
      <w:r w:rsidRPr="00571C41">
        <w:rPr>
          <w:rFonts w:asciiTheme="minorEastAsia" w:hAnsiTheme="minorEastAsia" w:hint="eastAsia"/>
          <w:b/>
          <w:sz w:val="24"/>
          <w:szCs w:val="24"/>
        </w:rPr>
        <w:t>《</w:t>
      </w:r>
      <w:r w:rsidRPr="00571C41">
        <w:rPr>
          <w:rFonts w:ascii="宋体" w:hAnsi="宋体" w:hint="eastAsia"/>
          <w:b/>
          <w:sz w:val="24"/>
          <w:szCs w:val="24"/>
        </w:rPr>
        <w:t>机械设备安装与维修</w:t>
      </w:r>
      <w:r w:rsidRPr="00571C41">
        <w:rPr>
          <w:rFonts w:asciiTheme="minorEastAsia" w:hAnsiTheme="minorEastAsia" w:hint="eastAsia"/>
          <w:b/>
          <w:sz w:val="24"/>
          <w:szCs w:val="24"/>
        </w:rPr>
        <w:t>》</w:t>
      </w:r>
    </w:p>
    <w:p w:rsidR="00571C41" w:rsidRPr="00571C41" w:rsidRDefault="00571C41" w:rsidP="00571C41">
      <w:pPr>
        <w:widowControl/>
        <w:spacing w:line="360" w:lineRule="auto"/>
        <w:ind w:firstLineChars="200" w:firstLine="482"/>
        <w:jc w:val="left"/>
        <w:rPr>
          <w:rFonts w:ascii="宋体" w:hAnsi="宋体" w:cs="宋体"/>
          <w:b/>
          <w:kern w:val="0"/>
          <w:sz w:val="24"/>
          <w:szCs w:val="24"/>
        </w:rPr>
      </w:pPr>
      <w:r w:rsidRPr="00571C41">
        <w:rPr>
          <w:rFonts w:ascii="宋体" w:hAnsi="宋体" w:cs="宋体" w:hint="eastAsia"/>
          <w:b/>
          <w:kern w:val="0"/>
          <w:sz w:val="24"/>
          <w:szCs w:val="24"/>
        </w:rPr>
        <w:t>课程目标：</w:t>
      </w:r>
    </w:p>
    <w:p w:rsidR="00571C41" w:rsidRPr="00571C41" w:rsidRDefault="00571C41" w:rsidP="00571C41">
      <w:pPr>
        <w:spacing w:line="360" w:lineRule="auto"/>
        <w:ind w:firstLineChars="200" w:firstLine="480"/>
        <w:rPr>
          <w:color w:val="000000"/>
          <w:sz w:val="24"/>
          <w:szCs w:val="24"/>
        </w:rPr>
      </w:pPr>
      <w:r w:rsidRPr="00571C41">
        <w:rPr>
          <w:rFonts w:hint="eastAsia"/>
          <w:color w:val="000000"/>
          <w:sz w:val="24"/>
          <w:szCs w:val="24"/>
        </w:rPr>
        <w:t>本门课是基于工作岗位的能力要求，以培养学生对于机械设备故障诊断与维修技术基础理论的理解和掌握，为将来完成机电维修中的实际工作奠定坚实的基础，培养高素质高技能应用人才。通过该课程的学习，培养学生具备</w:t>
      </w:r>
      <w:r w:rsidRPr="00571C41">
        <w:rPr>
          <w:color w:val="000000"/>
          <w:sz w:val="24"/>
          <w:szCs w:val="24"/>
        </w:rPr>
        <w:t>机电设备维修</w:t>
      </w:r>
      <w:r w:rsidRPr="00571C41">
        <w:rPr>
          <w:rFonts w:hint="eastAsia"/>
          <w:color w:val="000000"/>
          <w:sz w:val="24"/>
          <w:szCs w:val="24"/>
        </w:rPr>
        <w:t>岗位或工种的实际工作能力；具备在各类企业的</w:t>
      </w:r>
      <w:r w:rsidRPr="00571C41">
        <w:rPr>
          <w:color w:val="000000"/>
          <w:sz w:val="24"/>
          <w:szCs w:val="24"/>
        </w:rPr>
        <w:t>机电设备维修</w:t>
      </w:r>
      <w:r w:rsidRPr="00571C41">
        <w:rPr>
          <w:rFonts w:hint="eastAsia"/>
          <w:color w:val="000000"/>
          <w:sz w:val="24"/>
          <w:szCs w:val="24"/>
        </w:rPr>
        <w:t>工作岗位上所必需的相关知识、技术标准、工作规范等。掌握</w:t>
      </w:r>
      <w:r w:rsidRPr="00571C41">
        <w:rPr>
          <w:color w:val="000000"/>
          <w:sz w:val="24"/>
          <w:szCs w:val="24"/>
        </w:rPr>
        <w:t>机电设备维修的基础知识</w:t>
      </w:r>
      <w:r w:rsidRPr="00571C41">
        <w:rPr>
          <w:rFonts w:hint="eastAsia"/>
          <w:color w:val="000000"/>
          <w:sz w:val="24"/>
          <w:szCs w:val="24"/>
        </w:rPr>
        <w:t>、</w:t>
      </w:r>
      <w:r w:rsidRPr="00571C41">
        <w:rPr>
          <w:color w:val="000000"/>
          <w:sz w:val="24"/>
          <w:szCs w:val="24"/>
        </w:rPr>
        <w:t>机械零件的修复技术</w:t>
      </w:r>
      <w:r w:rsidRPr="00571C41">
        <w:rPr>
          <w:rFonts w:hint="eastAsia"/>
          <w:color w:val="000000"/>
          <w:sz w:val="24"/>
          <w:szCs w:val="24"/>
        </w:rPr>
        <w:t>、</w:t>
      </w:r>
      <w:r w:rsidRPr="00571C41">
        <w:rPr>
          <w:color w:val="000000"/>
          <w:sz w:val="24"/>
          <w:szCs w:val="24"/>
        </w:rPr>
        <w:t>机电设备修理精度的检验</w:t>
      </w:r>
      <w:r w:rsidRPr="00571C41">
        <w:rPr>
          <w:rFonts w:hint="eastAsia"/>
          <w:color w:val="000000"/>
          <w:sz w:val="24"/>
          <w:szCs w:val="24"/>
        </w:rPr>
        <w:t>、</w:t>
      </w:r>
      <w:r w:rsidRPr="00571C41">
        <w:rPr>
          <w:color w:val="000000"/>
          <w:sz w:val="24"/>
          <w:szCs w:val="24"/>
        </w:rPr>
        <w:t>机电设备的拆卸与装配工艺</w:t>
      </w:r>
      <w:r w:rsidRPr="00571C41">
        <w:rPr>
          <w:rFonts w:hint="eastAsia"/>
          <w:color w:val="000000"/>
          <w:sz w:val="24"/>
          <w:szCs w:val="24"/>
        </w:rPr>
        <w:t>等技能。</w:t>
      </w:r>
    </w:p>
    <w:p w:rsidR="00571C41" w:rsidRPr="00571C41" w:rsidRDefault="00571C41" w:rsidP="00571C41">
      <w:pPr>
        <w:widowControl/>
        <w:spacing w:line="360" w:lineRule="auto"/>
        <w:ind w:firstLineChars="200" w:firstLine="482"/>
        <w:jc w:val="left"/>
        <w:rPr>
          <w:rFonts w:ascii="宋体" w:hAnsi="宋体" w:cs="宋体"/>
          <w:b/>
          <w:kern w:val="0"/>
          <w:sz w:val="24"/>
          <w:szCs w:val="24"/>
        </w:rPr>
      </w:pPr>
      <w:r w:rsidRPr="00571C41">
        <w:rPr>
          <w:rFonts w:ascii="宋体" w:hAnsi="宋体" w:cs="宋体" w:hint="eastAsia"/>
          <w:b/>
          <w:kern w:val="0"/>
          <w:sz w:val="24"/>
          <w:szCs w:val="24"/>
        </w:rPr>
        <w:t>主要内容：</w:t>
      </w:r>
    </w:p>
    <w:p w:rsidR="00571C41" w:rsidRPr="00571C41" w:rsidRDefault="00571C41" w:rsidP="00571C41">
      <w:pPr>
        <w:spacing w:line="360" w:lineRule="auto"/>
        <w:ind w:firstLineChars="200" w:firstLine="480"/>
        <w:rPr>
          <w:color w:val="000000"/>
          <w:sz w:val="24"/>
          <w:szCs w:val="24"/>
        </w:rPr>
      </w:pPr>
      <w:r w:rsidRPr="00571C41">
        <w:rPr>
          <w:rFonts w:hint="eastAsia"/>
          <w:color w:val="000000"/>
          <w:sz w:val="24"/>
          <w:szCs w:val="24"/>
        </w:rPr>
        <w:t>本课程通过对理论课程的学习，使学生熟悉</w:t>
      </w:r>
      <w:r w:rsidRPr="00571C41">
        <w:rPr>
          <w:color w:val="000000"/>
          <w:sz w:val="24"/>
          <w:szCs w:val="24"/>
        </w:rPr>
        <w:t>机电设备</w:t>
      </w:r>
      <w:r w:rsidRPr="00571C41">
        <w:rPr>
          <w:rFonts w:hint="eastAsia"/>
          <w:color w:val="000000"/>
          <w:sz w:val="24"/>
          <w:szCs w:val="24"/>
        </w:rPr>
        <w:t>的运行规律、</w:t>
      </w:r>
      <w:r w:rsidRPr="00571C41">
        <w:rPr>
          <w:color w:val="000000"/>
          <w:sz w:val="24"/>
          <w:szCs w:val="24"/>
        </w:rPr>
        <w:t>机电设备的拆卸与装配工艺</w:t>
      </w:r>
      <w:r w:rsidRPr="00571C41">
        <w:rPr>
          <w:rFonts w:hint="eastAsia"/>
          <w:color w:val="000000"/>
          <w:sz w:val="24"/>
          <w:szCs w:val="24"/>
        </w:rPr>
        <w:t>内容，掌握</w:t>
      </w:r>
      <w:r w:rsidRPr="00571C41">
        <w:rPr>
          <w:color w:val="000000"/>
          <w:sz w:val="24"/>
          <w:szCs w:val="24"/>
        </w:rPr>
        <w:t>机械零件的修复技术</w:t>
      </w:r>
      <w:r w:rsidRPr="00571C41">
        <w:rPr>
          <w:rFonts w:hint="eastAsia"/>
          <w:color w:val="000000"/>
          <w:sz w:val="24"/>
          <w:szCs w:val="24"/>
        </w:rPr>
        <w:t>、</w:t>
      </w:r>
      <w:r w:rsidRPr="00571C41">
        <w:rPr>
          <w:color w:val="000000"/>
          <w:sz w:val="24"/>
          <w:szCs w:val="24"/>
        </w:rPr>
        <w:t>机电设备修理精度的检验</w:t>
      </w:r>
      <w:r w:rsidRPr="00571C41">
        <w:rPr>
          <w:rFonts w:hint="eastAsia"/>
          <w:color w:val="000000"/>
          <w:sz w:val="24"/>
          <w:szCs w:val="24"/>
        </w:rPr>
        <w:t>、</w:t>
      </w:r>
      <w:r w:rsidRPr="00571C41">
        <w:rPr>
          <w:color w:val="000000"/>
          <w:sz w:val="24"/>
          <w:szCs w:val="24"/>
        </w:rPr>
        <w:t>机电设备</w:t>
      </w:r>
      <w:r w:rsidRPr="00571C41">
        <w:rPr>
          <w:rFonts w:hint="eastAsia"/>
          <w:color w:val="000000"/>
          <w:sz w:val="24"/>
          <w:szCs w:val="24"/>
        </w:rPr>
        <w:t>的日常保养方法；通过</w:t>
      </w:r>
      <w:r w:rsidRPr="00571C41">
        <w:rPr>
          <w:rFonts w:hint="eastAsia"/>
          <w:color w:val="000000"/>
          <w:sz w:val="24"/>
          <w:szCs w:val="24"/>
        </w:rPr>
        <w:t>620</w:t>
      </w:r>
      <w:r w:rsidRPr="00571C41">
        <w:rPr>
          <w:rFonts w:hint="eastAsia"/>
          <w:color w:val="000000"/>
          <w:sz w:val="24"/>
          <w:szCs w:val="24"/>
        </w:rPr>
        <w:t>普通车床的拆装实践训练，使学生具备安装、调试、保养和维修</w:t>
      </w:r>
      <w:r w:rsidRPr="00571C41">
        <w:rPr>
          <w:color w:val="000000"/>
          <w:sz w:val="24"/>
          <w:szCs w:val="24"/>
        </w:rPr>
        <w:t>典型</w:t>
      </w:r>
      <w:r w:rsidRPr="00571C41">
        <w:rPr>
          <w:rFonts w:hint="eastAsia"/>
          <w:color w:val="000000"/>
          <w:sz w:val="24"/>
          <w:szCs w:val="24"/>
        </w:rPr>
        <w:t>机电设备的技能。</w:t>
      </w:r>
    </w:p>
    <w:p w:rsidR="00571C41" w:rsidRPr="00571C41" w:rsidRDefault="00571C41" w:rsidP="00571C41">
      <w:pPr>
        <w:widowControl/>
        <w:spacing w:line="360" w:lineRule="auto"/>
        <w:ind w:firstLineChars="200" w:firstLine="482"/>
        <w:jc w:val="left"/>
        <w:rPr>
          <w:rFonts w:ascii="宋体" w:hAnsi="宋体" w:cs="宋体"/>
          <w:b/>
          <w:kern w:val="0"/>
          <w:sz w:val="24"/>
          <w:szCs w:val="24"/>
        </w:rPr>
      </w:pPr>
      <w:r w:rsidRPr="00571C41">
        <w:rPr>
          <w:rFonts w:ascii="宋体" w:hAnsi="宋体" w:cs="宋体" w:hint="eastAsia"/>
          <w:b/>
          <w:kern w:val="0"/>
          <w:sz w:val="24"/>
          <w:szCs w:val="24"/>
        </w:rPr>
        <w:t>教学要求：</w:t>
      </w:r>
    </w:p>
    <w:p w:rsidR="00571C41" w:rsidRPr="00571C41" w:rsidRDefault="00571C41" w:rsidP="00571C41">
      <w:pPr>
        <w:widowControl/>
        <w:spacing w:line="360" w:lineRule="auto"/>
        <w:ind w:firstLineChars="200" w:firstLine="480"/>
        <w:jc w:val="left"/>
        <w:rPr>
          <w:rFonts w:ascii="宋体" w:hAnsi="宋体" w:cs="宋体"/>
          <w:kern w:val="0"/>
          <w:sz w:val="24"/>
          <w:szCs w:val="24"/>
        </w:rPr>
      </w:pPr>
      <w:r w:rsidRPr="00571C41">
        <w:rPr>
          <w:rFonts w:ascii="宋体" w:hAnsi="宋体" w:cs="宋体" w:hint="eastAsia"/>
          <w:kern w:val="0"/>
          <w:sz w:val="24"/>
          <w:szCs w:val="24"/>
        </w:rPr>
        <w:t>由于</w:t>
      </w:r>
      <w:r w:rsidRPr="00571C41">
        <w:rPr>
          <w:rFonts w:hint="eastAsia"/>
          <w:color w:val="000000"/>
          <w:sz w:val="24"/>
          <w:szCs w:val="24"/>
        </w:rPr>
        <w:t>本课程是三年制高等职业院校机电一体化的核心专业课程；且本课程综合性很强，是将机械修理和电气维修融合到一起，打破了传统的机电分开的修机方法，是承上启下的重要课程之一；故通过本课程的学习，能掌握所对应的职业岗位为为</w:t>
      </w:r>
      <w:r w:rsidRPr="00571C41">
        <w:rPr>
          <w:color w:val="000000"/>
          <w:sz w:val="24"/>
          <w:szCs w:val="24"/>
        </w:rPr>
        <w:t>各企业机电设备的安装调试、</w:t>
      </w:r>
      <w:r w:rsidRPr="00571C41">
        <w:rPr>
          <w:rFonts w:hint="eastAsia"/>
          <w:color w:val="000000"/>
          <w:sz w:val="24"/>
          <w:szCs w:val="24"/>
        </w:rPr>
        <w:t>检修、</w:t>
      </w:r>
      <w:r w:rsidRPr="00571C41">
        <w:rPr>
          <w:color w:val="000000"/>
          <w:sz w:val="24"/>
          <w:szCs w:val="24"/>
        </w:rPr>
        <w:t>维护、运行、</w:t>
      </w:r>
      <w:r w:rsidRPr="00571C41">
        <w:rPr>
          <w:rFonts w:hint="eastAsia"/>
          <w:color w:val="000000"/>
          <w:sz w:val="24"/>
          <w:szCs w:val="24"/>
        </w:rPr>
        <w:t>故障诊断与处理和</w:t>
      </w:r>
      <w:r w:rsidRPr="00571C41">
        <w:rPr>
          <w:color w:val="000000"/>
          <w:sz w:val="24"/>
          <w:szCs w:val="24"/>
        </w:rPr>
        <w:t>技术改造与管理工作</w:t>
      </w:r>
      <w:r w:rsidRPr="00571C41">
        <w:rPr>
          <w:rFonts w:hint="eastAsia"/>
          <w:color w:val="000000"/>
          <w:sz w:val="24"/>
          <w:szCs w:val="24"/>
        </w:rPr>
        <w:t>。且能巩固其前导课程的机械制图与</w:t>
      </w:r>
      <w:r w:rsidRPr="00571C41">
        <w:rPr>
          <w:rFonts w:hint="eastAsia"/>
          <w:color w:val="000000"/>
          <w:sz w:val="24"/>
          <w:szCs w:val="24"/>
        </w:rPr>
        <w:t>CAD</w:t>
      </w:r>
      <w:r w:rsidRPr="00571C41">
        <w:rPr>
          <w:rFonts w:hint="eastAsia"/>
          <w:color w:val="000000"/>
          <w:sz w:val="24"/>
          <w:szCs w:val="24"/>
        </w:rPr>
        <w:t>、公差配合与测量、机械工程材料、机械设计基础、电机与拖动、机床电气控制和液压传动等知识，后续课程为岗位综合实训和毕业设计作好了准备。</w:t>
      </w:r>
    </w:p>
    <w:p w:rsidR="00571C41" w:rsidRPr="00571C41" w:rsidRDefault="00571C41" w:rsidP="00571C41">
      <w:pPr>
        <w:ind w:firstLine="482"/>
        <w:jc w:val="center"/>
        <w:rPr>
          <w:rFonts w:asciiTheme="minorEastAsia" w:hAnsiTheme="minorEastAsia"/>
          <w:b/>
          <w:sz w:val="24"/>
          <w:szCs w:val="24"/>
        </w:rPr>
      </w:pPr>
    </w:p>
    <w:p w:rsidR="00571C41" w:rsidRPr="00571C41" w:rsidRDefault="00571C41" w:rsidP="00571C41">
      <w:pPr>
        <w:ind w:firstLine="482"/>
        <w:jc w:val="center"/>
        <w:rPr>
          <w:rFonts w:asciiTheme="minorEastAsia" w:hAnsiTheme="minorEastAsia"/>
          <w:b/>
          <w:sz w:val="24"/>
          <w:szCs w:val="24"/>
        </w:rPr>
      </w:pPr>
    </w:p>
    <w:p w:rsidR="00571C41" w:rsidRPr="00571C41" w:rsidRDefault="00571C41" w:rsidP="00571C41">
      <w:pPr>
        <w:ind w:firstLine="482"/>
        <w:jc w:val="center"/>
        <w:rPr>
          <w:rFonts w:asciiTheme="minorEastAsia" w:hAnsiTheme="minorEastAsia"/>
          <w:b/>
          <w:sz w:val="24"/>
          <w:szCs w:val="24"/>
        </w:rPr>
      </w:pPr>
    </w:p>
    <w:p w:rsidR="00571C41" w:rsidRPr="00571C41" w:rsidRDefault="00571C41" w:rsidP="00571C41">
      <w:pPr>
        <w:ind w:firstLine="482"/>
        <w:jc w:val="center"/>
        <w:rPr>
          <w:rFonts w:asciiTheme="minorEastAsia" w:hAnsiTheme="minorEastAsia"/>
          <w:b/>
          <w:sz w:val="24"/>
          <w:szCs w:val="24"/>
        </w:rPr>
      </w:pPr>
    </w:p>
    <w:p w:rsidR="00571C41" w:rsidRPr="00571C41" w:rsidRDefault="00571C41" w:rsidP="00571C41">
      <w:pPr>
        <w:spacing w:line="360" w:lineRule="auto"/>
        <w:jc w:val="center"/>
        <w:rPr>
          <w:b/>
          <w:sz w:val="24"/>
          <w:szCs w:val="24"/>
        </w:rPr>
      </w:pPr>
      <w:r w:rsidRPr="00571C41">
        <w:rPr>
          <w:rFonts w:asciiTheme="minorEastAsia" w:hAnsiTheme="minorEastAsia" w:hint="eastAsia"/>
          <w:b/>
          <w:sz w:val="24"/>
          <w:szCs w:val="24"/>
        </w:rPr>
        <w:t>《</w:t>
      </w:r>
      <w:r w:rsidRPr="00571C41">
        <w:rPr>
          <w:rFonts w:hint="eastAsia"/>
          <w:b/>
          <w:sz w:val="24"/>
          <w:szCs w:val="24"/>
        </w:rPr>
        <w:t>机器人技术及应用</w:t>
      </w:r>
      <w:r w:rsidRPr="00571C41">
        <w:rPr>
          <w:rFonts w:asciiTheme="minorEastAsia" w:hAnsiTheme="minorEastAsia" w:hint="eastAsia"/>
          <w:b/>
          <w:sz w:val="24"/>
          <w:szCs w:val="24"/>
        </w:rPr>
        <w:t>》</w:t>
      </w:r>
    </w:p>
    <w:p w:rsidR="00571C41" w:rsidRPr="00571C41" w:rsidRDefault="00571C41" w:rsidP="00571C41">
      <w:pPr>
        <w:spacing w:line="360" w:lineRule="auto"/>
        <w:ind w:firstLine="482"/>
        <w:rPr>
          <w:b/>
          <w:sz w:val="24"/>
          <w:szCs w:val="24"/>
        </w:rPr>
      </w:pPr>
      <w:r w:rsidRPr="00571C41">
        <w:rPr>
          <w:rFonts w:hint="eastAsia"/>
          <w:b/>
          <w:sz w:val="24"/>
          <w:szCs w:val="24"/>
        </w:rPr>
        <w:t>课程目标：</w:t>
      </w:r>
    </w:p>
    <w:p w:rsidR="00571C41" w:rsidRPr="00571C41" w:rsidRDefault="00571C41" w:rsidP="00571C41">
      <w:pPr>
        <w:spacing w:line="360" w:lineRule="auto"/>
        <w:ind w:firstLine="482"/>
        <w:rPr>
          <w:sz w:val="24"/>
          <w:szCs w:val="24"/>
        </w:rPr>
      </w:pPr>
      <w:r w:rsidRPr="00571C41">
        <w:rPr>
          <w:rFonts w:hint="eastAsia"/>
          <w:sz w:val="24"/>
          <w:szCs w:val="24"/>
        </w:rPr>
        <w:t>《机器人技术及应用》</w:t>
      </w:r>
      <w:r w:rsidRPr="00571C41">
        <w:rPr>
          <w:sz w:val="24"/>
          <w:szCs w:val="24"/>
        </w:rPr>
        <w:t>是</w:t>
      </w:r>
      <w:r w:rsidRPr="00571C41">
        <w:rPr>
          <w:rFonts w:hint="eastAsia"/>
          <w:sz w:val="24"/>
          <w:szCs w:val="24"/>
        </w:rPr>
        <w:t>机电一体化</w:t>
      </w:r>
      <w:r w:rsidRPr="00571C41">
        <w:rPr>
          <w:sz w:val="24"/>
          <w:szCs w:val="24"/>
        </w:rPr>
        <w:t>技术专业的</w:t>
      </w:r>
      <w:r w:rsidRPr="00571C41">
        <w:rPr>
          <w:rFonts w:hint="eastAsia"/>
          <w:sz w:val="24"/>
          <w:szCs w:val="24"/>
        </w:rPr>
        <w:t>专业核心课程，通过本门课程学习，使学生了解工业机器人的分类、特点、组成、工作原理等基本理论和技术，掌握工业机器</w:t>
      </w:r>
      <w:r w:rsidRPr="00571C41">
        <w:rPr>
          <w:rFonts w:hint="eastAsia"/>
          <w:sz w:val="24"/>
          <w:szCs w:val="24"/>
        </w:rPr>
        <w:lastRenderedPageBreak/>
        <w:t>人使用的一般方法与流程，具备工业机器人选型、操作以及工作站设计等解决实际问题的基本技能，使学生达到理论联系实际、活学活用的基本目标，提高其实际应用技能，并使学生养成善于观察、独立思考的习惯，同时通过教案过程中的案例分析强化学生的职业道德意识和职业素质养成意识以及创新思维的能力。</w:t>
      </w:r>
    </w:p>
    <w:p w:rsidR="00571C41" w:rsidRPr="00571C41" w:rsidRDefault="00571C41" w:rsidP="00571C41">
      <w:pPr>
        <w:spacing w:line="360" w:lineRule="auto"/>
        <w:ind w:firstLine="482"/>
        <w:rPr>
          <w:b/>
          <w:sz w:val="24"/>
          <w:szCs w:val="24"/>
        </w:rPr>
      </w:pPr>
      <w:r w:rsidRPr="00571C41">
        <w:rPr>
          <w:rFonts w:hint="eastAsia"/>
          <w:b/>
          <w:sz w:val="24"/>
          <w:szCs w:val="24"/>
        </w:rPr>
        <w:t>主要内容：</w:t>
      </w:r>
    </w:p>
    <w:p w:rsidR="00571C41" w:rsidRPr="00571C41" w:rsidRDefault="00571C41" w:rsidP="00571C41">
      <w:pPr>
        <w:spacing w:line="360" w:lineRule="auto"/>
        <w:ind w:firstLine="482"/>
        <w:rPr>
          <w:sz w:val="24"/>
          <w:szCs w:val="24"/>
        </w:rPr>
      </w:pPr>
      <w:r w:rsidRPr="00571C41">
        <w:rPr>
          <w:rFonts w:hint="eastAsia"/>
          <w:sz w:val="24"/>
          <w:szCs w:val="24"/>
        </w:rPr>
        <w:t>了解机器人的由来与发展，机器人的定义，机器人技术的研究领域与学科范围；正确理解机器人的主要分类形式；了解机器人的主要应用领域及其特点；准确把握机器人的组成与主要技术参数；掌握工业机器人机械结构的自由度和工作空间；对机器人的位姿分析有初步的了解；初步掌握工业机器人控制系统与伺服驱动系统的主要构成；熟练掌握常用的程序命令；能够独立创建程序和调试程序；熟练掌握程序的输入操作；熟练掌握示教单元的主要内容；结合典型生产线熟悉搬运码垛机器人的实际应用。</w:t>
      </w:r>
    </w:p>
    <w:p w:rsidR="00571C41" w:rsidRPr="00571C41" w:rsidRDefault="00571C41" w:rsidP="00571C41">
      <w:pPr>
        <w:spacing w:line="360" w:lineRule="auto"/>
        <w:ind w:firstLine="482"/>
        <w:rPr>
          <w:b/>
          <w:sz w:val="24"/>
          <w:szCs w:val="24"/>
        </w:rPr>
      </w:pPr>
      <w:r w:rsidRPr="00571C41">
        <w:rPr>
          <w:rFonts w:hint="eastAsia"/>
          <w:b/>
          <w:sz w:val="24"/>
          <w:szCs w:val="24"/>
        </w:rPr>
        <w:t>教学要求：</w:t>
      </w:r>
    </w:p>
    <w:p w:rsidR="00571C41" w:rsidRPr="00571C41" w:rsidRDefault="00571C41" w:rsidP="00571C41">
      <w:pPr>
        <w:spacing w:line="360" w:lineRule="auto"/>
        <w:ind w:firstLine="482"/>
        <w:rPr>
          <w:sz w:val="24"/>
          <w:szCs w:val="24"/>
        </w:rPr>
      </w:pPr>
      <w:r w:rsidRPr="00571C41">
        <w:rPr>
          <w:rFonts w:hint="eastAsia"/>
          <w:sz w:val="24"/>
          <w:szCs w:val="24"/>
        </w:rPr>
        <w:t>本课程内容以典型工作任务为导向，激发学生的学习兴趣，提高学生的实际操作能力。在教学过程中，教师示范和学生分组讨论、训练互动，学生提问与教师解答、指导有机结合，让学生在“教”与“学”过程中，充分理解和掌握工业机器人离线编程及仿真技术。在教学过程中，由于设备和场地的限制，往往制约了学生实践技能的培养，教学中可充分使用仿真、模拟软件进行训练，同时积极与企业建立密切的合作关系，充分挖掘企业的潜力，可把部分实训项目安排在企业进行，提高学生的岗位适应能力。同时要注意本专业领域新技术、新工艺、新材料发展趋势，贴近企业、贴近生产。</w:t>
      </w:r>
    </w:p>
    <w:p w:rsidR="001C23FF" w:rsidRPr="00571C41" w:rsidRDefault="001C23FF" w:rsidP="00C54490">
      <w:pPr>
        <w:spacing w:line="360" w:lineRule="auto"/>
        <w:jc w:val="left"/>
        <w:rPr>
          <w:rFonts w:asciiTheme="minorEastAsia" w:hAnsiTheme="minorEastAsia"/>
          <w:b/>
          <w:sz w:val="24"/>
          <w:szCs w:val="24"/>
        </w:rPr>
      </w:pPr>
    </w:p>
    <w:p w:rsidR="001C23FF" w:rsidRPr="00571C41" w:rsidRDefault="001C23FF" w:rsidP="001C23FF">
      <w:pPr>
        <w:spacing w:line="360" w:lineRule="auto"/>
        <w:ind w:firstLineChars="200" w:firstLine="482"/>
        <w:jc w:val="left"/>
        <w:rPr>
          <w:rFonts w:asciiTheme="minorEastAsia" w:hAnsiTheme="minorEastAsia"/>
          <w:b/>
          <w:sz w:val="24"/>
          <w:szCs w:val="24"/>
        </w:rPr>
      </w:pPr>
      <w:r w:rsidRPr="00571C41">
        <w:rPr>
          <w:rFonts w:ascii="宋体" w:hAnsi="宋体" w:cs="宋体" w:hint="eastAsia"/>
          <w:b/>
          <w:kern w:val="0"/>
          <w:sz w:val="24"/>
          <w:szCs w:val="24"/>
        </w:rPr>
        <w:t>3、技能训练</w:t>
      </w:r>
      <w:r w:rsidRPr="00571C41">
        <w:rPr>
          <w:rFonts w:asciiTheme="minorEastAsia" w:hAnsiTheme="minorEastAsia" w:hint="eastAsia"/>
          <w:b/>
          <w:sz w:val="24"/>
          <w:szCs w:val="24"/>
        </w:rPr>
        <w:t>课程</w:t>
      </w:r>
    </w:p>
    <w:p w:rsidR="001C23FF" w:rsidRPr="00571C41" w:rsidRDefault="007E2A15" w:rsidP="007E2A15">
      <w:pPr>
        <w:spacing w:line="360" w:lineRule="auto"/>
        <w:jc w:val="center"/>
        <w:rPr>
          <w:rFonts w:ascii="宋体" w:eastAsia="宋体" w:hAnsi="宋体" w:cs="宋体"/>
          <w:b/>
          <w:bCs/>
          <w:kern w:val="0"/>
          <w:sz w:val="24"/>
          <w:szCs w:val="24"/>
        </w:rPr>
      </w:pPr>
      <w:r w:rsidRPr="00571C41">
        <w:rPr>
          <w:rFonts w:asciiTheme="minorEastAsia" w:hAnsiTheme="minorEastAsia" w:hint="eastAsia"/>
          <w:b/>
          <w:sz w:val="24"/>
          <w:szCs w:val="24"/>
        </w:rPr>
        <w:t>《</w:t>
      </w:r>
      <w:r w:rsidR="001C23FF" w:rsidRPr="00571C41">
        <w:rPr>
          <w:rFonts w:ascii="宋体" w:hAnsi="宋体" w:cs="宋体"/>
          <w:b/>
          <w:bCs/>
          <w:kern w:val="0"/>
          <w:sz w:val="24"/>
          <w:szCs w:val="24"/>
        </w:rPr>
        <w:t>电工电子技能实训</w:t>
      </w:r>
      <w:r w:rsidRPr="00571C41">
        <w:rPr>
          <w:rFonts w:asciiTheme="minorEastAsia" w:hAnsiTheme="minorEastAsia" w:hint="eastAsia"/>
          <w:b/>
          <w:sz w:val="24"/>
          <w:szCs w:val="24"/>
        </w:rPr>
        <w:t>》</w:t>
      </w:r>
    </w:p>
    <w:p w:rsidR="001C23FF" w:rsidRPr="00571C41" w:rsidRDefault="001C23FF" w:rsidP="001C23FF">
      <w:pPr>
        <w:adjustRightInd w:val="0"/>
        <w:spacing w:line="360" w:lineRule="auto"/>
        <w:ind w:firstLineChars="200" w:firstLine="482"/>
        <w:rPr>
          <w:b/>
          <w:sz w:val="24"/>
          <w:szCs w:val="24"/>
        </w:rPr>
      </w:pPr>
      <w:r w:rsidRPr="00571C41">
        <w:rPr>
          <w:rFonts w:ascii="Calibri" w:eastAsia="宋体" w:hAnsi="Calibri" w:cs="Times New Roman" w:hint="eastAsia"/>
          <w:b/>
          <w:sz w:val="24"/>
          <w:szCs w:val="24"/>
        </w:rPr>
        <w:t>教学目的：</w:t>
      </w:r>
    </w:p>
    <w:p w:rsidR="001C23FF" w:rsidRPr="00571C41" w:rsidRDefault="001C23FF" w:rsidP="001C23FF">
      <w:pPr>
        <w:adjustRightInd w:val="0"/>
        <w:spacing w:line="360" w:lineRule="auto"/>
        <w:ind w:firstLineChars="200" w:firstLine="482"/>
        <w:rPr>
          <w:rFonts w:ascii="宋体" w:eastAsia="宋体" w:hAnsi="宋体" w:cs="Times New Roman"/>
          <w:sz w:val="24"/>
          <w:szCs w:val="24"/>
        </w:rPr>
      </w:pPr>
      <w:r w:rsidRPr="00571C41">
        <w:rPr>
          <w:rFonts w:ascii="宋体" w:hAnsi="宋体" w:cs="宋体" w:hint="eastAsia"/>
          <w:b/>
          <w:bCs/>
          <w:kern w:val="0"/>
          <w:sz w:val="24"/>
          <w:szCs w:val="24"/>
        </w:rPr>
        <w:t>《</w:t>
      </w:r>
      <w:r w:rsidRPr="00571C41">
        <w:rPr>
          <w:rFonts w:ascii="宋体" w:hAnsi="宋体" w:cs="宋体"/>
          <w:b/>
          <w:bCs/>
          <w:kern w:val="0"/>
          <w:sz w:val="24"/>
          <w:szCs w:val="24"/>
        </w:rPr>
        <w:t>电工电子技能实训</w:t>
      </w:r>
      <w:r w:rsidRPr="00571C41">
        <w:rPr>
          <w:rFonts w:ascii="宋体" w:hAnsi="宋体" w:cs="宋体" w:hint="eastAsia"/>
          <w:b/>
          <w:bCs/>
          <w:kern w:val="0"/>
          <w:sz w:val="24"/>
          <w:szCs w:val="24"/>
        </w:rPr>
        <w:t>》</w:t>
      </w:r>
      <w:r w:rsidRPr="00571C41">
        <w:rPr>
          <w:rFonts w:ascii="Calibri" w:eastAsia="宋体" w:hAnsi="Calibri" w:cs="Times New Roman" w:hint="eastAsia"/>
          <w:sz w:val="24"/>
          <w:szCs w:val="24"/>
        </w:rPr>
        <w:t>是</w:t>
      </w:r>
      <w:r w:rsidRPr="00571C41">
        <w:rPr>
          <w:rFonts w:hint="eastAsia"/>
          <w:sz w:val="24"/>
          <w:szCs w:val="24"/>
        </w:rPr>
        <w:t>机电一体化技术</w:t>
      </w:r>
      <w:r w:rsidRPr="00571C41">
        <w:rPr>
          <w:rFonts w:ascii="Calibri" w:eastAsia="宋体" w:hAnsi="Calibri" w:cs="Times New Roman" w:hint="eastAsia"/>
          <w:sz w:val="24"/>
          <w:szCs w:val="24"/>
        </w:rPr>
        <w:t>专业的</w:t>
      </w:r>
      <w:r w:rsidRPr="00571C41">
        <w:rPr>
          <w:rFonts w:ascii="宋体" w:eastAsia="宋体" w:hAnsi="宋体" w:cs="Times New Roman" w:hint="eastAsia"/>
          <w:sz w:val="24"/>
          <w:szCs w:val="24"/>
        </w:rPr>
        <w:t>核心技能课程</w:t>
      </w:r>
      <w:r w:rsidRPr="00571C41">
        <w:rPr>
          <w:rFonts w:ascii="Calibri" w:eastAsia="宋体" w:hAnsi="Calibri" w:cs="Times New Roman" w:hint="eastAsia"/>
          <w:sz w:val="24"/>
          <w:szCs w:val="24"/>
        </w:rPr>
        <w:t>。</w:t>
      </w:r>
      <w:r w:rsidRPr="00571C41">
        <w:rPr>
          <w:rFonts w:ascii="宋体" w:eastAsia="宋体" w:hAnsi="宋体" w:cs="Times New Roman" w:hint="eastAsia"/>
          <w:sz w:val="24"/>
          <w:szCs w:val="24"/>
        </w:rPr>
        <w:t>通过分项课题训练，使学生掌握安全用电基本知识，熟练运用常用电工工具及仪表完成常见照明电路、电能表、电动机的拆装及电子焊接的基本操作，达到初级电工技能水平为后续专业技能训练奠定坚实基础。</w:t>
      </w:r>
    </w:p>
    <w:p w:rsidR="001C23FF" w:rsidRPr="00571C41" w:rsidRDefault="001C23FF" w:rsidP="001C23FF">
      <w:pPr>
        <w:shd w:val="clear" w:color="auto" w:fill="FFFFFF"/>
        <w:autoSpaceDE w:val="0"/>
        <w:autoSpaceDN w:val="0"/>
        <w:spacing w:line="360" w:lineRule="auto"/>
        <w:ind w:firstLineChars="200" w:firstLine="482"/>
        <w:rPr>
          <w:b/>
          <w:sz w:val="24"/>
          <w:szCs w:val="24"/>
        </w:rPr>
      </w:pPr>
      <w:r w:rsidRPr="00571C41">
        <w:rPr>
          <w:rFonts w:ascii="Calibri" w:eastAsia="宋体" w:hAnsi="Calibri" w:cs="Times New Roman" w:hint="eastAsia"/>
          <w:b/>
          <w:sz w:val="24"/>
          <w:szCs w:val="24"/>
        </w:rPr>
        <w:t>主要内容：</w:t>
      </w:r>
    </w:p>
    <w:p w:rsidR="001C23FF" w:rsidRPr="00571C41" w:rsidRDefault="001C23FF" w:rsidP="001C23FF">
      <w:pPr>
        <w:shd w:val="clear" w:color="auto" w:fill="FFFFFF"/>
        <w:autoSpaceDE w:val="0"/>
        <w:autoSpaceDN w:val="0"/>
        <w:spacing w:line="360" w:lineRule="auto"/>
        <w:ind w:firstLineChars="200" w:firstLine="480"/>
        <w:rPr>
          <w:rFonts w:ascii="宋体" w:eastAsia="宋体" w:hAnsi="宋体" w:cs="Times New Roman"/>
          <w:kern w:val="28"/>
          <w:sz w:val="24"/>
          <w:szCs w:val="24"/>
        </w:rPr>
      </w:pPr>
      <w:r w:rsidRPr="00571C41">
        <w:rPr>
          <w:rFonts w:ascii="宋体" w:eastAsia="宋体" w:hAnsi="宋体" w:cs="Times New Roman" w:hint="eastAsia"/>
          <w:kern w:val="28"/>
          <w:sz w:val="24"/>
          <w:szCs w:val="24"/>
        </w:rPr>
        <w:t>项目一：安全用电(任务一:电气消防与灭火、任务二：触电急救)；</w:t>
      </w:r>
    </w:p>
    <w:p w:rsidR="001C23FF" w:rsidRPr="00571C41" w:rsidRDefault="001C23FF" w:rsidP="001C23FF">
      <w:pPr>
        <w:shd w:val="clear" w:color="auto" w:fill="FFFFFF"/>
        <w:autoSpaceDE w:val="0"/>
        <w:autoSpaceDN w:val="0"/>
        <w:spacing w:line="360" w:lineRule="auto"/>
        <w:ind w:firstLineChars="200" w:firstLine="480"/>
        <w:rPr>
          <w:rFonts w:ascii="宋体" w:eastAsia="宋体" w:hAnsi="宋体" w:cs="Times New Roman"/>
          <w:kern w:val="28"/>
          <w:sz w:val="24"/>
          <w:szCs w:val="24"/>
        </w:rPr>
      </w:pPr>
      <w:r w:rsidRPr="00571C41">
        <w:rPr>
          <w:rFonts w:ascii="宋体" w:eastAsia="宋体" w:hAnsi="宋体" w:cs="Times New Roman" w:hint="eastAsia"/>
          <w:kern w:val="28"/>
          <w:sz w:val="24"/>
          <w:szCs w:val="24"/>
        </w:rPr>
        <w:t>项目二：常用电工工具与仪表（任务一：常用电工工具的使用、任务二：常用电工仪</w:t>
      </w:r>
      <w:r w:rsidRPr="00571C41">
        <w:rPr>
          <w:rFonts w:ascii="宋体" w:eastAsia="宋体" w:hAnsi="宋体" w:cs="Times New Roman" w:hint="eastAsia"/>
          <w:kern w:val="28"/>
          <w:sz w:val="24"/>
          <w:szCs w:val="24"/>
        </w:rPr>
        <w:lastRenderedPageBreak/>
        <w:t>表的使用）；</w:t>
      </w:r>
    </w:p>
    <w:p w:rsidR="001C23FF" w:rsidRPr="00571C41" w:rsidRDefault="001C23FF" w:rsidP="001C23FF">
      <w:pPr>
        <w:shd w:val="clear" w:color="auto" w:fill="FFFFFF"/>
        <w:autoSpaceDE w:val="0"/>
        <w:autoSpaceDN w:val="0"/>
        <w:spacing w:line="360" w:lineRule="auto"/>
        <w:ind w:firstLineChars="200" w:firstLine="480"/>
        <w:rPr>
          <w:rFonts w:ascii="宋体" w:eastAsia="宋体" w:hAnsi="宋体" w:cs="Times New Roman"/>
          <w:kern w:val="28"/>
          <w:sz w:val="24"/>
          <w:szCs w:val="24"/>
        </w:rPr>
      </w:pPr>
      <w:r w:rsidRPr="00571C41">
        <w:rPr>
          <w:rFonts w:ascii="宋体" w:eastAsia="宋体" w:hAnsi="宋体" w:cs="Times New Roman" w:hint="eastAsia"/>
          <w:kern w:val="28"/>
          <w:sz w:val="24"/>
          <w:szCs w:val="24"/>
        </w:rPr>
        <w:t>项目三：电工基本技能训练（任务一：照明电路的安装与调试、任务二：电子基本技能训练、任务三：三相异步电动机的质量检测）三个实训项目组成。</w:t>
      </w:r>
    </w:p>
    <w:p w:rsidR="001C23FF" w:rsidRPr="00571C41" w:rsidRDefault="001C23FF" w:rsidP="001C23FF">
      <w:pPr>
        <w:spacing w:line="360" w:lineRule="auto"/>
        <w:ind w:firstLineChars="216" w:firstLine="520"/>
        <w:rPr>
          <w:b/>
          <w:sz w:val="24"/>
          <w:szCs w:val="24"/>
        </w:rPr>
      </w:pPr>
      <w:r w:rsidRPr="00571C41">
        <w:rPr>
          <w:rFonts w:ascii="Calibri" w:eastAsia="宋体" w:hAnsi="Calibri" w:cs="Times New Roman" w:hint="eastAsia"/>
          <w:b/>
          <w:sz w:val="24"/>
          <w:szCs w:val="24"/>
        </w:rPr>
        <w:t>教学要求：</w:t>
      </w:r>
    </w:p>
    <w:p w:rsidR="001C23FF" w:rsidRPr="00571C41" w:rsidRDefault="001C23FF" w:rsidP="001C23FF">
      <w:pPr>
        <w:spacing w:line="360" w:lineRule="auto"/>
        <w:ind w:firstLineChars="216" w:firstLine="518"/>
        <w:rPr>
          <w:rFonts w:ascii="Calibri" w:eastAsia="宋体" w:hAnsi="Calibri" w:cs="Times New Roman"/>
          <w:sz w:val="24"/>
          <w:szCs w:val="24"/>
        </w:rPr>
      </w:pPr>
      <w:r w:rsidRPr="00571C41">
        <w:rPr>
          <w:rFonts w:ascii="Calibri" w:eastAsia="宋体" w:hAnsi="Calibri" w:cs="Times New Roman" w:hint="eastAsia"/>
          <w:sz w:val="24"/>
          <w:szCs w:val="24"/>
        </w:rPr>
        <w:t>以项目训练为载体将教学内容融入到一个个具体的教学任务中去，通过具体实训任务的实施，从简单到复杂、从易到难、一环扣一环进行所要教学的内容。另一方面，充分考虑学生的差异，保留实训扩展空间推进学生职业发展的需要。</w:t>
      </w:r>
    </w:p>
    <w:p w:rsidR="001C23FF" w:rsidRPr="00571C41" w:rsidRDefault="001C23FF" w:rsidP="001C23FF">
      <w:pPr>
        <w:jc w:val="left"/>
        <w:rPr>
          <w:rFonts w:ascii="宋体" w:hAnsi="宋体" w:cs="宋体"/>
          <w:b/>
          <w:kern w:val="0"/>
          <w:sz w:val="24"/>
          <w:szCs w:val="24"/>
        </w:rPr>
      </w:pPr>
    </w:p>
    <w:p w:rsidR="001C23FF" w:rsidRPr="00571C41" w:rsidRDefault="007E2A15" w:rsidP="007E2A15">
      <w:pPr>
        <w:widowControl/>
        <w:spacing w:line="360" w:lineRule="auto"/>
        <w:jc w:val="center"/>
        <w:rPr>
          <w:rFonts w:ascii="宋体" w:hAnsi="宋体" w:cs="宋体"/>
          <w:b/>
          <w:bCs/>
          <w:kern w:val="0"/>
          <w:sz w:val="24"/>
          <w:szCs w:val="24"/>
        </w:rPr>
      </w:pPr>
      <w:r w:rsidRPr="00571C41">
        <w:rPr>
          <w:rFonts w:asciiTheme="minorEastAsia" w:hAnsiTheme="minorEastAsia" w:hint="eastAsia"/>
          <w:b/>
          <w:sz w:val="24"/>
          <w:szCs w:val="24"/>
        </w:rPr>
        <w:t>《</w:t>
      </w:r>
      <w:r w:rsidR="001C23FF" w:rsidRPr="00571C41">
        <w:rPr>
          <w:rFonts w:ascii="宋体" w:hAnsi="宋体" w:cs="宋体"/>
          <w:b/>
          <w:bCs/>
          <w:kern w:val="0"/>
          <w:sz w:val="24"/>
          <w:szCs w:val="24"/>
        </w:rPr>
        <w:t>电气控制线路安装维修实训</w:t>
      </w:r>
      <w:r w:rsidRPr="00571C41">
        <w:rPr>
          <w:rFonts w:asciiTheme="minorEastAsia" w:hAnsiTheme="minorEastAsia" w:hint="eastAsia"/>
          <w:b/>
          <w:sz w:val="24"/>
          <w:szCs w:val="24"/>
        </w:rPr>
        <w:t>》</w:t>
      </w:r>
    </w:p>
    <w:p w:rsidR="001C23FF" w:rsidRPr="00571C41" w:rsidRDefault="001C23FF" w:rsidP="001C23FF">
      <w:pPr>
        <w:adjustRightInd w:val="0"/>
        <w:spacing w:line="360" w:lineRule="auto"/>
        <w:ind w:firstLineChars="249" w:firstLine="600"/>
        <w:rPr>
          <w:rFonts w:ascii="宋体" w:eastAsia="宋体" w:hAnsi="宋体" w:cs="宋体"/>
          <w:b/>
          <w:kern w:val="0"/>
          <w:sz w:val="24"/>
          <w:szCs w:val="24"/>
        </w:rPr>
      </w:pPr>
      <w:r w:rsidRPr="00571C41">
        <w:rPr>
          <w:rFonts w:ascii="宋体" w:eastAsia="宋体" w:hAnsi="宋体" w:cs="宋体" w:hint="eastAsia"/>
          <w:b/>
          <w:kern w:val="0"/>
          <w:sz w:val="24"/>
          <w:szCs w:val="24"/>
        </w:rPr>
        <w:t>课程目标：</w:t>
      </w:r>
    </w:p>
    <w:p w:rsidR="001C23FF" w:rsidRPr="00571C41" w:rsidRDefault="001C23FF" w:rsidP="001C23FF">
      <w:pPr>
        <w:adjustRightInd w:val="0"/>
        <w:spacing w:line="360" w:lineRule="auto"/>
        <w:ind w:firstLineChars="249" w:firstLine="598"/>
        <w:rPr>
          <w:rFonts w:asciiTheme="minorEastAsia" w:hAnsiTheme="minorEastAsia"/>
          <w:sz w:val="24"/>
          <w:szCs w:val="24"/>
        </w:rPr>
      </w:pPr>
      <w:r w:rsidRPr="00571C41">
        <w:rPr>
          <w:rFonts w:ascii="宋体" w:eastAsia="宋体" w:hAnsi="宋体" w:cs="宋体" w:hint="eastAsia"/>
          <w:kern w:val="0"/>
          <w:sz w:val="24"/>
          <w:szCs w:val="24"/>
        </w:rPr>
        <w:t>《</w:t>
      </w:r>
      <w:r w:rsidRPr="00571C41">
        <w:rPr>
          <w:rFonts w:ascii="宋体" w:hAnsi="宋体" w:cs="宋体"/>
          <w:bCs/>
          <w:kern w:val="0"/>
          <w:sz w:val="24"/>
          <w:szCs w:val="24"/>
        </w:rPr>
        <w:t>电气控制线路安装维修实训</w:t>
      </w:r>
      <w:r w:rsidRPr="00571C41">
        <w:rPr>
          <w:rFonts w:ascii="宋体" w:eastAsia="宋体" w:hAnsi="宋体" w:cs="宋体" w:hint="eastAsia"/>
          <w:kern w:val="0"/>
          <w:sz w:val="24"/>
          <w:szCs w:val="24"/>
        </w:rPr>
        <w:t>》是机电一体化技术专业的核心技能训练课，</w:t>
      </w:r>
      <w:r w:rsidRPr="00571C41">
        <w:rPr>
          <w:rFonts w:asciiTheme="minorEastAsia" w:hAnsiTheme="minorEastAsia" w:hint="eastAsia"/>
          <w:sz w:val="24"/>
          <w:szCs w:val="24"/>
        </w:rPr>
        <w:t>通过分项课题训练，一是使学生掌握以电动机为被控对象的继电接触控制系统的器件选择、线路安装、调试运行及常见机床电气控制系统故障排除技能；二是使学生掌握串联型稳压电路、晶闸管控制电路的焊接安装及调试方法，熟悉使用示波器分析晶闸管电路波形图，掌握晶闸管控制电路故障排除方法，达到国家职业标准中级电工的能力要求。</w:t>
      </w:r>
    </w:p>
    <w:p w:rsidR="001C23FF" w:rsidRPr="00571C41" w:rsidRDefault="001C23FF" w:rsidP="001C23FF">
      <w:pPr>
        <w:spacing w:line="440" w:lineRule="exact"/>
        <w:ind w:firstLineChars="200" w:firstLine="482"/>
        <w:rPr>
          <w:rFonts w:ascii="宋体" w:eastAsia="宋体" w:hAnsi="宋体" w:cs="宋体"/>
          <w:b/>
          <w:kern w:val="0"/>
          <w:sz w:val="24"/>
          <w:szCs w:val="24"/>
        </w:rPr>
      </w:pPr>
      <w:r w:rsidRPr="00571C41">
        <w:rPr>
          <w:rFonts w:ascii="宋体" w:eastAsia="宋体" w:hAnsi="宋体" w:cs="宋体" w:hint="eastAsia"/>
          <w:b/>
          <w:kern w:val="0"/>
          <w:sz w:val="24"/>
          <w:szCs w:val="24"/>
        </w:rPr>
        <w:t>主要内容：</w:t>
      </w:r>
    </w:p>
    <w:p w:rsidR="001C23FF" w:rsidRPr="00571C41" w:rsidRDefault="001C23FF" w:rsidP="001C23FF">
      <w:pPr>
        <w:spacing w:line="360" w:lineRule="auto"/>
        <w:ind w:firstLineChars="200" w:firstLine="480"/>
        <w:rPr>
          <w:rFonts w:ascii="宋体" w:hAnsi="宋体"/>
          <w:b/>
          <w:sz w:val="24"/>
          <w:szCs w:val="24"/>
        </w:rPr>
      </w:pPr>
      <w:r w:rsidRPr="00571C41">
        <w:rPr>
          <w:rFonts w:ascii="宋体" w:hAnsi="宋体" w:hint="eastAsia"/>
          <w:sz w:val="24"/>
          <w:szCs w:val="24"/>
        </w:rPr>
        <w:t>常用低压电器的选用及检测、电力拖动基本控制线路的安装、</w:t>
      </w:r>
      <w:r w:rsidRPr="00571C41">
        <w:rPr>
          <w:rFonts w:ascii="宋体" w:hAnsi="宋体" w:hint="eastAsia"/>
          <w:bCs/>
          <w:sz w:val="24"/>
          <w:szCs w:val="24"/>
        </w:rPr>
        <w:t>常用生产机械电气控制线路的故障分析与处理、</w:t>
      </w:r>
      <w:r w:rsidRPr="00571C41">
        <w:rPr>
          <w:rFonts w:ascii="宋体" w:hAnsi="宋体" w:hint="eastAsia"/>
          <w:sz w:val="24"/>
          <w:szCs w:val="24"/>
        </w:rPr>
        <w:t>电子装接技术训练等内容。</w:t>
      </w:r>
    </w:p>
    <w:p w:rsidR="001C23FF" w:rsidRPr="00571C41" w:rsidRDefault="001C23FF" w:rsidP="001C23FF">
      <w:pPr>
        <w:widowControl/>
        <w:spacing w:line="360" w:lineRule="auto"/>
        <w:ind w:firstLineChars="200" w:firstLine="482"/>
        <w:jc w:val="left"/>
        <w:rPr>
          <w:rFonts w:ascii="宋体" w:eastAsia="宋体" w:hAnsi="宋体" w:cs="宋体"/>
          <w:b/>
          <w:kern w:val="0"/>
          <w:sz w:val="24"/>
          <w:szCs w:val="24"/>
        </w:rPr>
      </w:pPr>
      <w:r w:rsidRPr="00571C41">
        <w:rPr>
          <w:rFonts w:ascii="宋体" w:eastAsia="宋体" w:hAnsi="宋体" w:cs="宋体" w:hint="eastAsia"/>
          <w:b/>
          <w:kern w:val="0"/>
          <w:sz w:val="24"/>
          <w:szCs w:val="24"/>
        </w:rPr>
        <w:t>教学要求：</w:t>
      </w:r>
    </w:p>
    <w:p w:rsidR="001C23FF" w:rsidRPr="00571C41" w:rsidRDefault="001C23FF" w:rsidP="001C23FF">
      <w:pPr>
        <w:widowControl/>
        <w:spacing w:line="360" w:lineRule="auto"/>
        <w:ind w:firstLineChars="200" w:firstLine="480"/>
        <w:jc w:val="left"/>
        <w:rPr>
          <w:rFonts w:ascii="宋体" w:eastAsia="宋体" w:hAnsi="宋体" w:cs="宋体"/>
          <w:kern w:val="0"/>
          <w:sz w:val="24"/>
          <w:szCs w:val="24"/>
        </w:rPr>
      </w:pPr>
      <w:r w:rsidRPr="00571C41">
        <w:rPr>
          <w:rFonts w:ascii="宋体" w:hAnsi="宋体" w:hint="eastAsia"/>
          <w:sz w:val="24"/>
          <w:szCs w:val="24"/>
        </w:rPr>
        <w:t>本课程由继电接触器控制线路安装和电子线路焊接与调试两大模块内容组成，充分体现以技术为主线的职教特色；实行项目式教学组合，每个项目均贴近生产实际，使学生在任务驱动下，在完成项目任务的过程中，学到知识，掌握技术，提升能力；贯彻“在评价中学习”的理念，积极推行过程性、形成性评价，考评标准具体明确，可操作性强；紧扣专业培养目标，注重非电类专业学生学习本课程的基础性、实用性和综合性原则。</w:t>
      </w:r>
    </w:p>
    <w:p w:rsidR="001C23FF" w:rsidRPr="00571C41" w:rsidRDefault="001C23FF" w:rsidP="001C23FF">
      <w:pPr>
        <w:widowControl/>
        <w:spacing w:line="360" w:lineRule="auto"/>
        <w:jc w:val="left"/>
        <w:rPr>
          <w:rFonts w:asciiTheme="minorEastAsia" w:hAnsiTheme="minorEastAsia"/>
          <w:b/>
          <w:color w:val="FF0000"/>
          <w:sz w:val="24"/>
          <w:szCs w:val="24"/>
        </w:rPr>
      </w:pPr>
    </w:p>
    <w:p w:rsidR="001C23FF" w:rsidRPr="00571C41" w:rsidRDefault="007E2A15" w:rsidP="007E2A15">
      <w:pPr>
        <w:spacing w:line="360" w:lineRule="auto"/>
        <w:jc w:val="center"/>
        <w:rPr>
          <w:rFonts w:ascii="宋体" w:hAnsi="宋体" w:cs="宋体"/>
          <w:b/>
          <w:bCs/>
          <w:kern w:val="0"/>
          <w:sz w:val="24"/>
          <w:szCs w:val="24"/>
        </w:rPr>
      </w:pPr>
      <w:r w:rsidRPr="00571C41">
        <w:rPr>
          <w:rFonts w:asciiTheme="minorEastAsia" w:hAnsiTheme="minorEastAsia" w:hint="eastAsia"/>
          <w:b/>
          <w:sz w:val="24"/>
          <w:szCs w:val="24"/>
        </w:rPr>
        <w:t>《</w:t>
      </w:r>
      <w:r w:rsidR="001C23FF" w:rsidRPr="00571C41">
        <w:rPr>
          <w:rFonts w:ascii="宋体" w:hAnsi="宋体" w:cs="宋体"/>
          <w:b/>
          <w:bCs/>
          <w:kern w:val="0"/>
          <w:sz w:val="24"/>
          <w:szCs w:val="24"/>
        </w:rPr>
        <w:t>钳工技能实训</w:t>
      </w:r>
      <w:r w:rsidRPr="00571C41">
        <w:rPr>
          <w:rFonts w:asciiTheme="minorEastAsia" w:hAnsiTheme="minorEastAsia" w:hint="eastAsia"/>
          <w:b/>
          <w:sz w:val="24"/>
          <w:szCs w:val="24"/>
        </w:rPr>
        <w:t>》</w:t>
      </w:r>
    </w:p>
    <w:p w:rsidR="001C23FF" w:rsidRPr="00571C41" w:rsidRDefault="001C23FF" w:rsidP="001C23FF">
      <w:pPr>
        <w:spacing w:line="360" w:lineRule="auto"/>
        <w:ind w:firstLine="482"/>
        <w:rPr>
          <w:b/>
          <w:bCs/>
          <w:sz w:val="24"/>
          <w:szCs w:val="24"/>
        </w:rPr>
      </w:pPr>
      <w:r w:rsidRPr="00571C41">
        <w:rPr>
          <w:rFonts w:hint="eastAsia"/>
          <w:b/>
          <w:bCs/>
          <w:sz w:val="24"/>
          <w:szCs w:val="24"/>
        </w:rPr>
        <w:t>教学目的：</w:t>
      </w:r>
    </w:p>
    <w:p w:rsidR="001C23FF" w:rsidRPr="00571C41" w:rsidRDefault="001C23FF" w:rsidP="001C23FF">
      <w:pPr>
        <w:spacing w:line="360" w:lineRule="auto"/>
        <w:ind w:firstLine="482"/>
        <w:rPr>
          <w:sz w:val="24"/>
          <w:szCs w:val="24"/>
        </w:rPr>
      </w:pPr>
      <w:r w:rsidRPr="00571C41">
        <w:rPr>
          <w:rFonts w:hint="eastAsia"/>
          <w:sz w:val="24"/>
          <w:szCs w:val="24"/>
        </w:rPr>
        <w:t>通过钳工实训，使学生掌握钳工的基本操作，主要包括：划线、钻孔、铰孔、锪孔、攻螺纹、套螺纹、粘接、研磨、抛光、测量和简单的热处理等；训练学生掌握零部件的加工制作方法，机器装配、修理、调试和检验的技能，并获得钳工中级技术等级考证。</w:t>
      </w:r>
    </w:p>
    <w:p w:rsidR="001C23FF" w:rsidRPr="00571C41" w:rsidRDefault="001C23FF" w:rsidP="001C23FF">
      <w:pPr>
        <w:spacing w:line="360" w:lineRule="auto"/>
        <w:ind w:firstLine="482"/>
        <w:rPr>
          <w:b/>
          <w:bCs/>
          <w:sz w:val="24"/>
          <w:szCs w:val="24"/>
        </w:rPr>
      </w:pPr>
      <w:r w:rsidRPr="00571C41">
        <w:rPr>
          <w:rFonts w:hint="eastAsia"/>
          <w:b/>
          <w:bCs/>
          <w:sz w:val="24"/>
          <w:szCs w:val="24"/>
        </w:rPr>
        <w:t>主要内容：</w:t>
      </w:r>
    </w:p>
    <w:p w:rsidR="001C23FF" w:rsidRPr="00571C41" w:rsidRDefault="001C23FF" w:rsidP="001C23FF">
      <w:pPr>
        <w:spacing w:line="360" w:lineRule="auto"/>
        <w:ind w:firstLine="482"/>
        <w:rPr>
          <w:sz w:val="24"/>
          <w:szCs w:val="24"/>
        </w:rPr>
      </w:pPr>
      <w:r w:rsidRPr="00571C41">
        <w:rPr>
          <w:rFonts w:hint="eastAsia"/>
          <w:sz w:val="24"/>
          <w:szCs w:val="24"/>
        </w:rPr>
        <w:lastRenderedPageBreak/>
        <w:t>钳工是利用虎钳及各种手工工具、电动工具、钻床以及专用机修设备来完成目前机械加工还不能替代的手工操作，并将加工好的零件按图纸装配、调试，最后制造出合格的修配零件。</w:t>
      </w:r>
    </w:p>
    <w:p w:rsidR="001C23FF" w:rsidRPr="00571C41" w:rsidRDefault="001C23FF" w:rsidP="001C23FF">
      <w:pPr>
        <w:spacing w:line="360" w:lineRule="auto"/>
        <w:ind w:firstLineChars="200" w:firstLine="482"/>
        <w:rPr>
          <w:b/>
          <w:bCs/>
          <w:sz w:val="24"/>
          <w:szCs w:val="24"/>
        </w:rPr>
      </w:pPr>
      <w:r w:rsidRPr="00571C41">
        <w:rPr>
          <w:rFonts w:hint="eastAsia"/>
          <w:b/>
          <w:bCs/>
          <w:sz w:val="24"/>
          <w:szCs w:val="24"/>
        </w:rPr>
        <w:t>教学要求：</w:t>
      </w:r>
    </w:p>
    <w:p w:rsidR="001C23FF" w:rsidRPr="00571C41" w:rsidRDefault="001C23FF" w:rsidP="001C23FF">
      <w:pPr>
        <w:spacing w:line="360" w:lineRule="auto"/>
        <w:ind w:firstLineChars="200" w:firstLine="480"/>
        <w:rPr>
          <w:sz w:val="24"/>
          <w:szCs w:val="24"/>
        </w:rPr>
      </w:pPr>
      <w:r w:rsidRPr="00571C41">
        <w:rPr>
          <w:rFonts w:hint="eastAsia"/>
          <w:sz w:val="24"/>
          <w:szCs w:val="24"/>
        </w:rPr>
        <w:t>熟练掌握钳工操作的基本技能，同时结合创新技能培训项目，使学生具备钳工中级职业操作技能。</w:t>
      </w:r>
    </w:p>
    <w:p w:rsidR="001C23FF" w:rsidRPr="00571C41" w:rsidRDefault="001C23FF" w:rsidP="001C23FF">
      <w:pPr>
        <w:spacing w:line="360" w:lineRule="auto"/>
        <w:ind w:firstLineChars="200" w:firstLine="482"/>
        <w:jc w:val="left"/>
        <w:rPr>
          <w:rFonts w:ascii="宋体" w:hAnsi="宋体" w:cs="宋体"/>
          <w:b/>
          <w:bCs/>
          <w:kern w:val="0"/>
          <w:sz w:val="24"/>
          <w:szCs w:val="24"/>
        </w:rPr>
      </w:pPr>
    </w:p>
    <w:p w:rsidR="001C23FF" w:rsidRPr="00571C41" w:rsidRDefault="007E2A15" w:rsidP="007E2A15">
      <w:pPr>
        <w:widowControl/>
        <w:spacing w:line="360" w:lineRule="auto"/>
        <w:jc w:val="center"/>
        <w:rPr>
          <w:rFonts w:ascii="宋体" w:hAnsi="宋体" w:cs="宋体"/>
          <w:b/>
          <w:bCs/>
          <w:kern w:val="0"/>
          <w:sz w:val="24"/>
          <w:szCs w:val="24"/>
        </w:rPr>
      </w:pPr>
      <w:r w:rsidRPr="00571C41">
        <w:rPr>
          <w:rFonts w:asciiTheme="minorEastAsia" w:hAnsiTheme="minorEastAsia" w:hint="eastAsia"/>
          <w:b/>
          <w:sz w:val="24"/>
          <w:szCs w:val="24"/>
        </w:rPr>
        <w:t>《</w:t>
      </w:r>
      <w:r w:rsidR="001C23FF" w:rsidRPr="00571C41">
        <w:rPr>
          <w:rFonts w:asciiTheme="minorEastAsia" w:hAnsiTheme="minorEastAsia" w:hint="eastAsia"/>
          <w:b/>
          <w:sz w:val="24"/>
          <w:szCs w:val="24"/>
        </w:rPr>
        <w:t>PLC</w:t>
      </w:r>
      <w:r w:rsidR="001C23FF" w:rsidRPr="00571C41">
        <w:rPr>
          <w:rFonts w:asciiTheme="minorEastAsia" w:hAnsiTheme="minorEastAsia"/>
          <w:b/>
          <w:sz w:val="24"/>
          <w:szCs w:val="24"/>
        </w:rPr>
        <w:t>控制</w:t>
      </w:r>
      <w:r w:rsidR="001C23FF" w:rsidRPr="00571C41">
        <w:rPr>
          <w:rFonts w:asciiTheme="minorEastAsia" w:hAnsiTheme="minorEastAsia" w:hint="eastAsia"/>
          <w:b/>
          <w:sz w:val="24"/>
          <w:szCs w:val="24"/>
        </w:rPr>
        <w:t>技术</w:t>
      </w:r>
      <w:r w:rsidR="001C23FF" w:rsidRPr="00571C41">
        <w:rPr>
          <w:rFonts w:asciiTheme="minorEastAsia" w:hAnsiTheme="minorEastAsia"/>
          <w:b/>
          <w:sz w:val="24"/>
          <w:szCs w:val="24"/>
        </w:rPr>
        <w:t>与应用课程设计</w:t>
      </w:r>
      <w:r w:rsidRPr="00571C41">
        <w:rPr>
          <w:rFonts w:asciiTheme="minorEastAsia" w:hAnsiTheme="minorEastAsia" w:hint="eastAsia"/>
          <w:b/>
          <w:sz w:val="24"/>
          <w:szCs w:val="24"/>
        </w:rPr>
        <w:t>》</w:t>
      </w:r>
    </w:p>
    <w:p w:rsidR="001C23FF" w:rsidRPr="00571C41" w:rsidRDefault="001C23FF" w:rsidP="001C23FF">
      <w:pPr>
        <w:spacing w:line="360" w:lineRule="auto"/>
        <w:ind w:firstLineChars="196" w:firstLine="472"/>
        <w:rPr>
          <w:rFonts w:asciiTheme="minorEastAsia" w:hAnsiTheme="minorEastAsia" w:cs="Times New Roman"/>
          <w:b/>
          <w:kern w:val="0"/>
          <w:sz w:val="24"/>
          <w:szCs w:val="24"/>
        </w:rPr>
      </w:pPr>
      <w:r w:rsidRPr="00571C41">
        <w:rPr>
          <w:rFonts w:asciiTheme="minorEastAsia" w:hAnsiTheme="minorEastAsia" w:cs="Times New Roman" w:hint="eastAsia"/>
          <w:b/>
          <w:kern w:val="0"/>
          <w:sz w:val="24"/>
          <w:szCs w:val="24"/>
        </w:rPr>
        <w:t>课程目标：</w:t>
      </w:r>
    </w:p>
    <w:p w:rsidR="001C23FF" w:rsidRPr="00571C41" w:rsidRDefault="001C23FF" w:rsidP="001C23FF">
      <w:pPr>
        <w:spacing w:line="360" w:lineRule="auto"/>
        <w:ind w:firstLineChars="196" w:firstLine="470"/>
        <w:rPr>
          <w:rFonts w:ascii="宋体" w:hAnsi="宋体"/>
          <w:sz w:val="24"/>
          <w:szCs w:val="24"/>
        </w:rPr>
      </w:pPr>
      <w:r w:rsidRPr="00571C41">
        <w:rPr>
          <w:rFonts w:ascii="宋体" w:hAnsi="宋体" w:hint="eastAsia"/>
          <w:sz w:val="24"/>
          <w:szCs w:val="24"/>
        </w:rPr>
        <w:t>《</w:t>
      </w:r>
      <w:r w:rsidRPr="00571C41">
        <w:rPr>
          <w:rFonts w:asciiTheme="minorEastAsia" w:hAnsiTheme="minorEastAsia" w:hint="eastAsia"/>
          <w:sz w:val="24"/>
          <w:szCs w:val="24"/>
        </w:rPr>
        <w:t>PLC</w:t>
      </w:r>
      <w:r w:rsidRPr="00571C41">
        <w:rPr>
          <w:rFonts w:asciiTheme="minorEastAsia" w:hAnsiTheme="minorEastAsia"/>
          <w:sz w:val="24"/>
          <w:szCs w:val="24"/>
        </w:rPr>
        <w:t>控制</w:t>
      </w:r>
      <w:r w:rsidRPr="00571C41">
        <w:rPr>
          <w:rFonts w:asciiTheme="minorEastAsia" w:hAnsiTheme="minorEastAsia" w:hint="eastAsia"/>
          <w:sz w:val="24"/>
          <w:szCs w:val="24"/>
        </w:rPr>
        <w:t>技术</w:t>
      </w:r>
      <w:r w:rsidRPr="00571C41">
        <w:rPr>
          <w:rFonts w:asciiTheme="minorEastAsia" w:hAnsiTheme="minorEastAsia"/>
          <w:sz w:val="24"/>
          <w:szCs w:val="24"/>
        </w:rPr>
        <w:t>与应用课程设计</w:t>
      </w:r>
      <w:r w:rsidRPr="00571C41">
        <w:rPr>
          <w:rFonts w:ascii="宋体" w:hAnsi="宋体" w:hint="eastAsia"/>
          <w:sz w:val="24"/>
          <w:szCs w:val="24"/>
        </w:rPr>
        <w:t>》与专业课《可编程控制器应用技术》相配套，是理论与实践相结合的一个重要教学环节。通过本课程的学习，培养学生PLC的综合应用能力，同时，通过课程设计与实践，巩固和加深对PLC理论知识的理解，增强学生设计PLC控制系统的硬件和软件的能力。</w:t>
      </w:r>
    </w:p>
    <w:p w:rsidR="001C23FF" w:rsidRPr="00571C41" w:rsidRDefault="001C23FF" w:rsidP="001C23FF">
      <w:pPr>
        <w:spacing w:line="360" w:lineRule="auto"/>
        <w:ind w:firstLineChars="196" w:firstLine="472"/>
        <w:rPr>
          <w:rFonts w:asciiTheme="minorEastAsia" w:hAnsiTheme="minorEastAsia" w:cs="Times New Roman"/>
          <w:b/>
          <w:kern w:val="0"/>
          <w:sz w:val="24"/>
          <w:szCs w:val="24"/>
        </w:rPr>
      </w:pPr>
      <w:r w:rsidRPr="00571C41">
        <w:rPr>
          <w:rFonts w:asciiTheme="minorEastAsia" w:hAnsiTheme="minorEastAsia" w:cs="Times New Roman" w:hint="eastAsia"/>
          <w:b/>
          <w:kern w:val="0"/>
          <w:sz w:val="24"/>
          <w:szCs w:val="24"/>
        </w:rPr>
        <w:t>主要内容：</w:t>
      </w:r>
    </w:p>
    <w:p w:rsidR="001C23FF" w:rsidRPr="00571C41" w:rsidRDefault="001C23FF" w:rsidP="001C23FF">
      <w:pPr>
        <w:spacing w:line="360" w:lineRule="auto"/>
        <w:ind w:firstLineChars="196" w:firstLine="470"/>
        <w:rPr>
          <w:rFonts w:ascii="宋体" w:hAnsi="宋体"/>
          <w:sz w:val="24"/>
          <w:szCs w:val="24"/>
        </w:rPr>
      </w:pPr>
      <w:r w:rsidRPr="00571C41">
        <w:rPr>
          <w:rFonts w:ascii="宋体" w:hAnsi="宋体" w:hint="eastAsia"/>
          <w:sz w:val="24"/>
          <w:szCs w:val="24"/>
        </w:rPr>
        <w:t>在课程设计过程中，将所学的PLC及现代电气控制技术理论知识运用到实际操作上，增强学生实际动手能力，提高学生工程素质。通过实际课题的训练，使学生具备技术文档的撰写能力，为后续的毕业设计打下基础。</w:t>
      </w:r>
    </w:p>
    <w:p w:rsidR="001C23FF" w:rsidRPr="00571C41" w:rsidRDefault="001C23FF" w:rsidP="001C23FF">
      <w:pPr>
        <w:widowControl/>
        <w:spacing w:line="360" w:lineRule="auto"/>
        <w:ind w:firstLineChars="196" w:firstLine="472"/>
        <w:jc w:val="left"/>
        <w:rPr>
          <w:rFonts w:asciiTheme="minorEastAsia" w:hAnsiTheme="minorEastAsia" w:cs="Times New Roman"/>
          <w:b/>
          <w:kern w:val="0"/>
          <w:sz w:val="24"/>
          <w:szCs w:val="24"/>
        </w:rPr>
      </w:pPr>
      <w:r w:rsidRPr="00571C41">
        <w:rPr>
          <w:rFonts w:asciiTheme="minorEastAsia" w:hAnsiTheme="minorEastAsia" w:cs="Times New Roman" w:hint="eastAsia"/>
          <w:b/>
          <w:kern w:val="0"/>
          <w:sz w:val="24"/>
          <w:szCs w:val="24"/>
        </w:rPr>
        <w:t>教学要求：</w:t>
      </w:r>
    </w:p>
    <w:p w:rsidR="001C23FF" w:rsidRPr="00571C41" w:rsidRDefault="001C23FF" w:rsidP="001C23FF">
      <w:pPr>
        <w:widowControl/>
        <w:spacing w:line="360" w:lineRule="auto"/>
        <w:ind w:firstLineChars="196" w:firstLine="470"/>
        <w:jc w:val="left"/>
        <w:rPr>
          <w:rFonts w:asciiTheme="minorEastAsia" w:hAnsiTheme="minorEastAsia" w:cs="Times New Roman"/>
          <w:kern w:val="0"/>
          <w:sz w:val="24"/>
          <w:szCs w:val="24"/>
        </w:rPr>
      </w:pPr>
      <w:r w:rsidRPr="00571C41">
        <w:rPr>
          <w:rFonts w:ascii="Arial" w:hAnsi="Arial" w:cs="Arial"/>
          <w:sz w:val="24"/>
          <w:szCs w:val="24"/>
          <w:shd w:val="clear" w:color="auto" w:fill="FFFFFF"/>
        </w:rPr>
        <w:t>课程设计</w:t>
      </w:r>
      <w:r w:rsidRPr="00571C41">
        <w:rPr>
          <w:rFonts w:ascii="Arial" w:hAnsi="Arial" w:cs="Arial" w:hint="eastAsia"/>
          <w:sz w:val="24"/>
          <w:szCs w:val="24"/>
          <w:shd w:val="clear" w:color="auto" w:fill="FFFFFF"/>
        </w:rPr>
        <w:t>教学</w:t>
      </w:r>
      <w:r w:rsidRPr="00571C41">
        <w:rPr>
          <w:rFonts w:ascii="Arial" w:hAnsi="Arial" w:cs="Arial"/>
          <w:sz w:val="24"/>
          <w:szCs w:val="24"/>
          <w:shd w:val="clear" w:color="auto" w:fill="FFFFFF"/>
        </w:rPr>
        <w:t>应强调能力培养为主，在</w:t>
      </w:r>
      <w:r w:rsidRPr="00571C41">
        <w:rPr>
          <w:rFonts w:ascii="Arial" w:hAnsi="Arial" w:cs="Arial" w:hint="eastAsia"/>
          <w:sz w:val="24"/>
          <w:szCs w:val="24"/>
          <w:shd w:val="clear" w:color="auto" w:fill="FFFFFF"/>
        </w:rPr>
        <w:t>指导学生</w:t>
      </w:r>
      <w:r w:rsidRPr="00571C41">
        <w:rPr>
          <w:rFonts w:ascii="Arial" w:hAnsi="Arial" w:cs="Arial"/>
          <w:sz w:val="24"/>
          <w:szCs w:val="24"/>
          <w:shd w:val="clear" w:color="auto" w:fill="FFFFFF"/>
        </w:rPr>
        <w:t>独立完成设计任务的同时，还要注意</w:t>
      </w:r>
      <w:r w:rsidRPr="00571C41">
        <w:rPr>
          <w:rFonts w:ascii="Arial" w:hAnsi="Arial" w:cs="Arial" w:hint="eastAsia"/>
          <w:sz w:val="24"/>
          <w:szCs w:val="24"/>
          <w:shd w:val="clear" w:color="auto" w:fill="FFFFFF"/>
        </w:rPr>
        <w:t>其他</w:t>
      </w:r>
      <w:r w:rsidRPr="00571C41">
        <w:rPr>
          <w:rFonts w:ascii="Arial" w:hAnsi="Arial" w:cs="Arial"/>
          <w:sz w:val="24"/>
          <w:szCs w:val="24"/>
          <w:shd w:val="clear" w:color="auto" w:fill="FFFFFF"/>
        </w:rPr>
        <w:t>能力的培养与提高，如独立工作能力与创造力；</w:t>
      </w:r>
      <w:r w:rsidRPr="00571C41">
        <w:rPr>
          <w:rFonts w:ascii="Arial" w:hAnsi="Arial" w:cs="Arial" w:hint="eastAsia"/>
          <w:sz w:val="24"/>
          <w:szCs w:val="24"/>
          <w:shd w:val="clear" w:color="auto" w:fill="FFFFFF"/>
        </w:rPr>
        <w:t>PLC</w:t>
      </w:r>
      <w:r w:rsidRPr="00571C41">
        <w:rPr>
          <w:rFonts w:ascii="Arial" w:hAnsi="Arial" w:cs="Arial"/>
          <w:sz w:val="24"/>
          <w:szCs w:val="24"/>
          <w:shd w:val="clear" w:color="auto" w:fill="FFFFFF"/>
        </w:rPr>
        <w:t>综合运用专业能力</w:t>
      </w:r>
      <w:r w:rsidRPr="00571C41">
        <w:rPr>
          <w:rFonts w:ascii="Arial" w:hAnsi="Arial" w:cs="Arial" w:hint="eastAsia"/>
          <w:sz w:val="24"/>
          <w:szCs w:val="24"/>
          <w:shd w:val="clear" w:color="auto" w:fill="FFFFFF"/>
        </w:rPr>
        <w:t>以及</w:t>
      </w:r>
      <w:r w:rsidRPr="00571C41">
        <w:rPr>
          <w:rFonts w:ascii="Arial" w:hAnsi="Arial" w:cs="Arial"/>
          <w:sz w:val="24"/>
          <w:szCs w:val="24"/>
          <w:shd w:val="clear" w:color="auto" w:fill="FFFFFF"/>
        </w:rPr>
        <w:t>解决实际</w:t>
      </w:r>
      <w:hyperlink r:id="rId7" w:tgtFrame="_blank" w:history="1">
        <w:r w:rsidRPr="00571C41">
          <w:rPr>
            <w:rStyle w:val="a3"/>
            <w:rFonts w:ascii="Arial" w:hAnsi="Arial" w:cs="Arial"/>
            <w:sz w:val="24"/>
            <w:szCs w:val="24"/>
            <w:shd w:val="clear" w:color="auto" w:fill="FFFFFF"/>
          </w:rPr>
          <w:t>工程技术</w:t>
        </w:r>
      </w:hyperlink>
      <w:r w:rsidRPr="00571C41">
        <w:rPr>
          <w:rFonts w:ascii="Arial" w:hAnsi="Arial" w:cs="Arial"/>
          <w:sz w:val="24"/>
          <w:szCs w:val="24"/>
          <w:shd w:val="clear" w:color="auto" w:fill="FFFFFF"/>
        </w:rPr>
        <w:t>问题的能力；查阅图书资料、产品手册和各种工具书的能力；工程绘图的能力；书写技术报告和编制技术资料的能力</w:t>
      </w:r>
      <w:r w:rsidRPr="00571C41">
        <w:rPr>
          <w:rFonts w:ascii="Arial" w:hAnsi="Arial" w:cs="Arial" w:hint="eastAsia"/>
          <w:sz w:val="24"/>
          <w:szCs w:val="24"/>
          <w:shd w:val="clear" w:color="auto" w:fill="FFFFFF"/>
        </w:rPr>
        <w:t>等</w:t>
      </w:r>
      <w:r w:rsidRPr="00571C41">
        <w:rPr>
          <w:rFonts w:ascii="Arial" w:hAnsi="Arial" w:cs="Arial"/>
          <w:sz w:val="24"/>
          <w:szCs w:val="24"/>
          <w:shd w:val="clear" w:color="auto" w:fill="FFFFFF"/>
        </w:rPr>
        <w:t>。在专业知识与研究方法方面为日后的毕业设计乃至毕业后的工作奠定良好的基础。</w:t>
      </w:r>
    </w:p>
    <w:p w:rsidR="001C23FF" w:rsidRPr="00571C41" w:rsidRDefault="001C23FF" w:rsidP="001C23FF">
      <w:pPr>
        <w:widowControl/>
        <w:spacing w:line="360" w:lineRule="auto"/>
        <w:ind w:firstLineChars="200" w:firstLine="482"/>
        <w:jc w:val="left"/>
        <w:rPr>
          <w:rFonts w:asciiTheme="minorEastAsia" w:hAnsiTheme="minorEastAsia"/>
          <w:b/>
          <w:color w:val="FF0000"/>
          <w:sz w:val="24"/>
          <w:szCs w:val="24"/>
        </w:rPr>
      </w:pPr>
    </w:p>
    <w:p w:rsidR="001C23FF" w:rsidRPr="00571C41" w:rsidRDefault="007E2A15" w:rsidP="007E2A15">
      <w:pPr>
        <w:widowControl/>
        <w:spacing w:line="360" w:lineRule="auto"/>
        <w:jc w:val="center"/>
        <w:rPr>
          <w:rFonts w:ascii="宋体" w:hAnsi="宋体"/>
          <w:b/>
          <w:spacing w:val="-6"/>
          <w:sz w:val="24"/>
          <w:szCs w:val="24"/>
        </w:rPr>
      </w:pPr>
      <w:r w:rsidRPr="00571C41">
        <w:rPr>
          <w:rFonts w:asciiTheme="minorEastAsia" w:hAnsiTheme="minorEastAsia" w:hint="eastAsia"/>
          <w:b/>
          <w:sz w:val="24"/>
          <w:szCs w:val="24"/>
        </w:rPr>
        <w:t>《</w:t>
      </w:r>
      <w:r w:rsidR="001C23FF" w:rsidRPr="00571C41">
        <w:rPr>
          <w:rFonts w:ascii="宋体" w:hAnsi="宋体" w:cs="宋体" w:hint="eastAsia"/>
          <w:b/>
          <w:kern w:val="0"/>
          <w:sz w:val="24"/>
          <w:szCs w:val="24"/>
        </w:rPr>
        <w:t>自动化生产线安装与调试</w:t>
      </w:r>
      <w:r w:rsidR="001C23FF" w:rsidRPr="00571C41">
        <w:rPr>
          <w:rFonts w:ascii="宋体" w:hAnsi="宋体" w:hint="eastAsia"/>
          <w:b/>
          <w:spacing w:val="-6"/>
          <w:sz w:val="24"/>
          <w:szCs w:val="24"/>
        </w:rPr>
        <w:t>课程设计</w:t>
      </w:r>
      <w:r w:rsidRPr="00571C41">
        <w:rPr>
          <w:rFonts w:asciiTheme="minorEastAsia" w:hAnsiTheme="minorEastAsia" w:hint="eastAsia"/>
          <w:b/>
          <w:sz w:val="24"/>
          <w:szCs w:val="24"/>
        </w:rPr>
        <w:t>》</w:t>
      </w:r>
    </w:p>
    <w:p w:rsidR="001C23FF" w:rsidRPr="00571C41" w:rsidRDefault="001C23FF" w:rsidP="001C23FF">
      <w:pPr>
        <w:spacing w:line="360" w:lineRule="auto"/>
        <w:ind w:firstLineChars="200" w:firstLine="482"/>
        <w:jc w:val="left"/>
        <w:rPr>
          <w:b/>
          <w:sz w:val="24"/>
          <w:szCs w:val="24"/>
        </w:rPr>
      </w:pPr>
      <w:r w:rsidRPr="00571C41">
        <w:rPr>
          <w:rFonts w:hint="eastAsia"/>
          <w:b/>
          <w:sz w:val="24"/>
          <w:szCs w:val="24"/>
        </w:rPr>
        <w:t>教学目标：</w:t>
      </w:r>
    </w:p>
    <w:p w:rsidR="001C23FF" w:rsidRPr="00571C41" w:rsidRDefault="001C23FF" w:rsidP="001C23FF">
      <w:pPr>
        <w:spacing w:line="360" w:lineRule="auto"/>
        <w:ind w:firstLineChars="196" w:firstLine="470"/>
        <w:rPr>
          <w:rFonts w:ascii="宋体" w:hAnsi="宋体"/>
          <w:sz w:val="24"/>
          <w:szCs w:val="24"/>
        </w:rPr>
      </w:pPr>
      <w:r w:rsidRPr="00571C41">
        <w:rPr>
          <w:rFonts w:ascii="宋体" w:hAnsi="宋体" w:hint="eastAsia"/>
          <w:sz w:val="24"/>
          <w:szCs w:val="24"/>
        </w:rPr>
        <w:t>《自动生产线安装与调试课程设计》是在学习完《自动生产线安装与调试》基础上进行的，是理论与实践相结合的一个重要教学环节。通过本课程的学习，培养学生自动生产线的综合应用能力，同时，通过课程设计与实践，巩固和加深对自动生产线理论知识的理解，增强学生设计生产线控制系统的硬件和软件的能力。</w:t>
      </w:r>
    </w:p>
    <w:p w:rsidR="001C23FF" w:rsidRPr="00571C41" w:rsidRDefault="001C23FF" w:rsidP="001C23FF">
      <w:pPr>
        <w:spacing w:line="360" w:lineRule="auto"/>
        <w:ind w:firstLineChars="200" w:firstLine="482"/>
        <w:jc w:val="left"/>
        <w:rPr>
          <w:b/>
          <w:sz w:val="24"/>
          <w:szCs w:val="24"/>
        </w:rPr>
      </w:pPr>
      <w:r w:rsidRPr="00571C41">
        <w:rPr>
          <w:b/>
          <w:sz w:val="24"/>
          <w:szCs w:val="24"/>
        </w:rPr>
        <w:lastRenderedPageBreak/>
        <w:t>主要内容：</w:t>
      </w:r>
    </w:p>
    <w:p w:rsidR="001C23FF" w:rsidRPr="00571C41" w:rsidRDefault="001C23FF" w:rsidP="001C23FF">
      <w:pPr>
        <w:spacing w:line="360" w:lineRule="auto"/>
        <w:ind w:firstLineChars="196" w:firstLine="470"/>
        <w:rPr>
          <w:rFonts w:ascii="宋体" w:hAnsi="宋体"/>
          <w:sz w:val="24"/>
          <w:szCs w:val="24"/>
        </w:rPr>
      </w:pPr>
      <w:r w:rsidRPr="00571C41">
        <w:rPr>
          <w:rFonts w:ascii="宋体" w:hAnsi="宋体" w:hint="eastAsia"/>
          <w:sz w:val="24"/>
          <w:szCs w:val="24"/>
        </w:rPr>
        <w:t>在课程设计过程中，将所学的</w:t>
      </w:r>
      <w:r w:rsidRPr="00571C41">
        <w:rPr>
          <w:rFonts w:ascii="宋体" w:eastAsia="宋体" w:hAnsi="宋体" w:cs="Times New Roman" w:hint="eastAsia"/>
          <w:color w:val="000000"/>
          <w:sz w:val="24"/>
          <w:szCs w:val="24"/>
        </w:rPr>
        <w:t>机械、电器、电子、气动、机械手和PLC控制等技术</w:t>
      </w:r>
      <w:r w:rsidRPr="00571C41">
        <w:rPr>
          <w:rFonts w:ascii="宋体" w:hAnsi="宋体" w:hint="eastAsia"/>
          <w:sz w:val="24"/>
          <w:szCs w:val="24"/>
        </w:rPr>
        <w:t>理论知识运用到实际操作上，增强学生实际动手能力，提高学生工程素质。通过实际课题的训练，使学生具备技术文档的撰写能力，为后续的毕业设计打下基础。</w:t>
      </w:r>
    </w:p>
    <w:p w:rsidR="001C23FF" w:rsidRPr="00571C41" w:rsidRDefault="001C23FF" w:rsidP="001C23FF">
      <w:pPr>
        <w:spacing w:line="360" w:lineRule="auto"/>
        <w:ind w:firstLineChars="200" w:firstLine="482"/>
        <w:rPr>
          <w:b/>
          <w:sz w:val="24"/>
          <w:szCs w:val="24"/>
        </w:rPr>
      </w:pPr>
      <w:r w:rsidRPr="00571C41">
        <w:rPr>
          <w:b/>
          <w:sz w:val="24"/>
          <w:szCs w:val="24"/>
        </w:rPr>
        <w:t>教学要求：</w:t>
      </w:r>
    </w:p>
    <w:p w:rsidR="001C23FF" w:rsidRPr="00571C41" w:rsidRDefault="001C23FF" w:rsidP="001C23FF">
      <w:pPr>
        <w:widowControl/>
        <w:spacing w:line="360" w:lineRule="auto"/>
        <w:ind w:firstLineChars="196" w:firstLine="470"/>
        <w:jc w:val="left"/>
        <w:rPr>
          <w:rFonts w:asciiTheme="minorEastAsia" w:hAnsiTheme="minorEastAsia" w:cs="Times New Roman"/>
          <w:kern w:val="0"/>
          <w:sz w:val="24"/>
          <w:szCs w:val="24"/>
        </w:rPr>
      </w:pPr>
      <w:r w:rsidRPr="00571C41">
        <w:rPr>
          <w:rFonts w:ascii="Arial" w:hAnsi="Arial" w:cs="Arial"/>
          <w:sz w:val="24"/>
          <w:szCs w:val="24"/>
          <w:shd w:val="clear" w:color="auto" w:fill="FFFFFF"/>
        </w:rPr>
        <w:t>课程设计</w:t>
      </w:r>
      <w:r w:rsidRPr="00571C41">
        <w:rPr>
          <w:rFonts w:ascii="Arial" w:hAnsi="Arial" w:cs="Arial" w:hint="eastAsia"/>
          <w:sz w:val="24"/>
          <w:szCs w:val="24"/>
          <w:shd w:val="clear" w:color="auto" w:fill="FFFFFF"/>
        </w:rPr>
        <w:t>教学</w:t>
      </w:r>
      <w:r w:rsidRPr="00571C41">
        <w:rPr>
          <w:rFonts w:ascii="Arial" w:hAnsi="Arial" w:cs="Arial"/>
          <w:sz w:val="24"/>
          <w:szCs w:val="24"/>
          <w:shd w:val="clear" w:color="auto" w:fill="FFFFFF"/>
        </w:rPr>
        <w:t>应强调能力培养为主，在</w:t>
      </w:r>
      <w:r w:rsidRPr="00571C41">
        <w:rPr>
          <w:rFonts w:ascii="Arial" w:hAnsi="Arial" w:cs="Arial" w:hint="eastAsia"/>
          <w:sz w:val="24"/>
          <w:szCs w:val="24"/>
          <w:shd w:val="clear" w:color="auto" w:fill="FFFFFF"/>
        </w:rPr>
        <w:t>指导学生</w:t>
      </w:r>
      <w:r w:rsidRPr="00571C41">
        <w:rPr>
          <w:rFonts w:ascii="Arial" w:hAnsi="Arial" w:cs="Arial"/>
          <w:sz w:val="24"/>
          <w:szCs w:val="24"/>
          <w:shd w:val="clear" w:color="auto" w:fill="FFFFFF"/>
        </w:rPr>
        <w:t>独立完成设计任务的同时，还要注意</w:t>
      </w:r>
      <w:r w:rsidRPr="00571C41">
        <w:rPr>
          <w:rFonts w:ascii="Arial" w:hAnsi="Arial" w:cs="Arial" w:hint="eastAsia"/>
          <w:sz w:val="24"/>
          <w:szCs w:val="24"/>
          <w:shd w:val="clear" w:color="auto" w:fill="FFFFFF"/>
        </w:rPr>
        <w:t>其他</w:t>
      </w:r>
      <w:r w:rsidRPr="00571C41">
        <w:rPr>
          <w:rFonts w:ascii="Arial" w:hAnsi="Arial" w:cs="Arial"/>
          <w:sz w:val="24"/>
          <w:szCs w:val="24"/>
          <w:shd w:val="clear" w:color="auto" w:fill="FFFFFF"/>
        </w:rPr>
        <w:t>能力的培养与提高，如独立工作能力与创造力；</w:t>
      </w:r>
      <w:r w:rsidRPr="00571C41">
        <w:rPr>
          <w:rFonts w:ascii="Arial" w:hAnsi="Arial" w:cs="Arial" w:hint="eastAsia"/>
          <w:sz w:val="24"/>
          <w:szCs w:val="24"/>
          <w:shd w:val="clear" w:color="auto" w:fill="FFFFFF"/>
        </w:rPr>
        <w:t>自动生产线</w:t>
      </w:r>
      <w:r w:rsidRPr="00571C41">
        <w:rPr>
          <w:rFonts w:ascii="Arial" w:hAnsi="Arial" w:cs="Arial"/>
          <w:sz w:val="24"/>
          <w:szCs w:val="24"/>
          <w:shd w:val="clear" w:color="auto" w:fill="FFFFFF"/>
        </w:rPr>
        <w:t>综合运用专业能力</w:t>
      </w:r>
      <w:r w:rsidRPr="00571C41">
        <w:rPr>
          <w:rFonts w:ascii="Arial" w:hAnsi="Arial" w:cs="Arial" w:hint="eastAsia"/>
          <w:sz w:val="24"/>
          <w:szCs w:val="24"/>
          <w:shd w:val="clear" w:color="auto" w:fill="FFFFFF"/>
        </w:rPr>
        <w:t>以及</w:t>
      </w:r>
      <w:r w:rsidRPr="00571C41">
        <w:rPr>
          <w:rFonts w:ascii="Arial" w:hAnsi="Arial" w:cs="Arial"/>
          <w:sz w:val="24"/>
          <w:szCs w:val="24"/>
          <w:shd w:val="clear" w:color="auto" w:fill="FFFFFF"/>
        </w:rPr>
        <w:t>解决实际</w:t>
      </w:r>
      <w:hyperlink r:id="rId8" w:tgtFrame="_blank" w:history="1">
        <w:r w:rsidRPr="00571C41">
          <w:rPr>
            <w:rFonts w:ascii="Arial" w:hAnsi="Arial" w:cs="Arial"/>
            <w:sz w:val="24"/>
            <w:szCs w:val="24"/>
            <w:shd w:val="clear" w:color="auto" w:fill="FFFFFF"/>
          </w:rPr>
          <w:t>工程技术</w:t>
        </w:r>
      </w:hyperlink>
      <w:r w:rsidRPr="00571C41">
        <w:rPr>
          <w:rFonts w:ascii="Arial" w:hAnsi="Arial" w:cs="Arial"/>
          <w:sz w:val="24"/>
          <w:szCs w:val="24"/>
          <w:shd w:val="clear" w:color="auto" w:fill="FFFFFF"/>
        </w:rPr>
        <w:t>问题的能力；查阅图书资料、产品手册和各种工具书的能力；工程绘图的能力；书写技术报告和编制技术资料的能力</w:t>
      </w:r>
      <w:r w:rsidRPr="00571C41">
        <w:rPr>
          <w:rFonts w:ascii="Arial" w:hAnsi="Arial" w:cs="Arial" w:hint="eastAsia"/>
          <w:sz w:val="24"/>
          <w:szCs w:val="24"/>
          <w:shd w:val="clear" w:color="auto" w:fill="FFFFFF"/>
        </w:rPr>
        <w:t>等</w:t>
      </w:r>
      <w:r w:rsidRPr="00571C41">
        <w:rPr>
          <w:rFonts w:ascii="Arial" w:hAnsi="Arial" w:cs="Arial"/>
          <w:sz w:val="24"/>
          <w:szCs w:val="24"/>
          <w:shd w:val="clear" w:color="auto" w:fill="FFFFFF"/>
        </w:rPr>
        <w:t>。在专业知识与研究方法方面为日后的毕业设计乃至毕业后的工作奠定良好的基础。</w:t>
      </w:r>
    </w:p>
    <w:p w:rsidR="001C23FF" w:rsidRPr="00571C41" w:rsidRDefault="001C23FF" w:rsidP="001C23FF">
      <w:pPr>
        <w:widowControl/>
        <w:spacing w:line="360" w:lineRule="auto"/>
        <w:ind w:firstLineChars="200" w:firstLine="482"/>
        <w:jc w:val="left"/>
        <w:rPr>
          <w:rFonts w:asciiTheme="minorEastAsia" w:hAnsiTheme="minorEastAsia"/>
          <w:b/>
          <w:color w:val="FF0000"/>
          <w:sz w:val="24"/>
          <w:szCs w:val="24"/>
        </w:rPr>
      </w:pPr>
    </w:p>
    <w:p w:rsidR="001C23FF" w:rsidRDefault="001C23FF" w:rsidP="001C23FF">
      <w:pPr>
        <w:widowControl/>
        <w:spacing w:line="360" w:lineRule="auto"/>
        <w:ind w:firstLineChars="200" w:firstLine="482"/>
        <w:jc w:val="left"/>
        <w:rPr>
          <w:rFonts w:asciiTheme="minorEastAsia" w:hAnsiTheme="minorEastAsia"/>
          <w:b/>
          <w:sz w:val="24"/>
          <w:szCs w:val="24"/>
        </w:rPr>
      </w:pPr>
      <w:r w:rsidRPr="00571C41">
        <w:rPr>
          <w:rFonts w:asciiTheme="minorEastAsia" w:hAnsiTheme="minorEastAsia" w:hint="eastAsia"/>
          <w:b/>
          <w:sz w:val="24"/>
          <w:szCs w:val="24"/>
        </w:rPr>
        <w:t>4、综合实践课程</w:t>
      </w:r>
    </w:p>
    <w:p w:rsidR="006E0B0E" w:rsidRDefault="006E0B0E" w:rsidP="006E0B0E">
      <w:pPr>
        <w:spacing w:line="360" w:lineRule="auto"/>
        <w:jc w:val="center"/>
        <w:rPr>
          <w:rFonts w:asciiTheme="minorEastAsia" w:hAnsiTheme="minorEastAsia"/>
          <w:b/>
          <w:sz w:val="24"/>
          <w:szCs w:val="24"/>
        </w:rPr>
      </w:pPr>
      <w:r>
        <w:rPr>
          <w:rFonts w:asciiTheme="minorEastAsia" w:hAnsiTheme="minorEastAsia" w:hint="eastAsia"/>
          <w:b/>
          <w:sz w:val="24"/>
          <w:szCs w:val="24"/>
        </w:rPr>
        <w:t>《认知实习》</w:t>
      </w:r>
    </w:p>
    <w:p w:rsidR="006E0B0E" w:rsidRDefault="006E0B0E" w:rsidP="006E0B0E">
      <w:pPr>
        <w:spacing w:line="360" w:lineRule="auto"/>
        <w:ind w:firstLineChars="200" w:firstLine="482"/>
        <w:jc w:val="left"/>
        <w:rPr>
          <w:rFonts w:asciiTheme="minorEastAsia" w:hAnsiTheme="minorEastAsia"/>
          <w:b/>
          <w:sz w:val="24"/>
        </w:rPr>
      </w:pPr>
      <w:r>
        <w:rPr>
          <w:rFonts w:asciiTheme="minorEastAsia" w:hAnsiTheme="minorEastAsia" w:hint="eastAsia"/>
          <w:b/>
          <w:sz w:val="24"/>
        </w:rPr>
        <w:t>课程目标：</w:t>
      </w:r>
    </w:p>
    <w:p w:rsidR="006E0B0E" w:rsidRDefault="006E0B0E" w:rsidP="006E0B0E">
      <w:pPr>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通过认知实习，使本专业学生增强对社会及相关岗位工作的感性认识，了解有关工程及业务知识与安全工作规程；对</w:t>
      </w:r>
      <w:r>
        <w:rPr>
          <w:rFonts w:ascii="宋体" w:hAnsi="宋体" w:hint="eastAsia"/>
          <w:sz w:val="24"/>
          <w:szCs w:val="24"/>
        </w:rPr>
        <w:t>制造企业、机制造企业、厂矿企业及机电</w:t>
      </w:r>
      <w:r>
        <w:rPr>
          <w:rFonts w:asciiTheme="minorEastAsia" w:hAnsiTheme="minorEastAsia" w:hint="eastAsia"/>
          <w:sz w:val="24"/>
          <w:szCs w:val="24"/>
        </w:rPr>
        <w:t>设备，获得一定的感性认识；能将课堂中所学的知识与实践中看到的联系起来，进而对自己所学的专业有更深的了解；初步形成工程、经济、市场、管理等意识，为以后的专业学习和走上工作岗位打下基础。</w:t>
      </w:r>
    </w:p>
    <w:p w:rsidR="006E0B0E" w:rsidRDefault="006E0B0E" w:rsidP="006E0B0E">
      <w:pPr>
        <w:spacing w:line="360" w:lineRule="auto"/>
        <w:ind w:firstLineChars="200" w:firstLine="482"/>
        <w:jc w:val="left"/>
        <w:rPr>
          <w:rFonts w:asciiTheme="minorEastAsia" w:hAnsiTheme="minorEastAsia"/>
          <w:b/>
          <w:sz w:val="24"/>
        </w:rPr>
      </w:pPr>
      <w:r>
        <w:rPr>
          <w:rFonts w:asciiTheme="minorEastAsia" w:hAnsiTheme="minorEastAsia" w:hint="eastAsia"/>
          <w:b/>
          <w:sz w:val="24"/>
        </w:rPr>
        <w:t>主要内容：</w:t>
      </w:r>
    </w:p>
    <w:p w:rsidR="006E0B0E" w:rsidRDefault="006E0B0E" w:rsidP="006E0B0E">
      <w:pPr>
        <w:tabs>
          <w:tab w:val="left" w:pos="2655"/>
        </w:tabs>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认知实习的实施方式多样，可包括教师讲授、企业专家讲座、企业参观和撰写认识实习报告。了解认知实习的目的意义，进行认知实习的纪律教育和安全教育；了解工厂概况及安全生产规程各种技术现代化工厂生产组织和管理的方式等；深入生产第一线直接观察学习生产工艺流程、设备、仪表及控制系统；认真阅读生产车间的技术操作规程和相关的技术资料；撰写认识实习报告和心得体会。</w:t>
      </w:r>
    </w:p>
    <w:p w:rsidR="006E0B0E" w:rsidRDefault="006E0B0E" w:rsidP="006E0B0E">
      <w:pPr>
        <w:tabs>
          <w:tab w:val="left" w:pos="2655"/>
        </w:tabs>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教学要求：</w:t>
      </w:r>
    </w:p>
    <w:p w:rsidR="006E0B0E" w:rsidRDefault="006E0B0E" w:rsidP="006E0B0E">
      <w:pPr>
        <w:tabs>
          <w:tab w:val="left" w:pos="2655"/>
        </w:tabs>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认知实习是学生参加专业实践活动的重要组成部分，为保证实习工作的顺利进行，保证实习学生的人身安全，要求凡参加实习的学生应严格遵守实习纪律及实习单位的保卫、安全操作规程、保密制度。实习学生应注意着装要求，禁止穿拖鞋与高跟鞋进入实习场地。学生在实习期间，应严格遵守各种仪器设备操作规程，未经指导教师允许严禁乱触乱摸各</w:t>
      </w:r>
      <w:r>
        <w:rPr>
          <w:rFonts w:asciiTheme="minorEastAsia" w:hAnsiTheme="minorEastAsia" w:hint="eastAsia"/>
          <w:sz w:val="24"/>
          <w:szCs w:val="24"/>
        </w:rPr>
        <w:lastRenderedPageBreak/>
        <w:t>类设备及动力、电力开关、按钮，以免造成事故。未经允许不要随便进入工地现场或到危险的地方去。进入现场时要观察上下四周，注意安全，严禁追逐打闹。学生在实习期间，严禁参加与学生身份不相称的活动。</w:t>
      </w:r>
    </w:p>
    <w:p w:rsidR="006E0B0E" w:rsidRPr="00571C41" w:rsidRDefault="006E0B0E" w:rsidP="001C23FF">
      <w:pPr>
        <w:widowControl/>
        <w:spacing w:line="360" w:lineRule="auto"/>
        <w:ind w:firstLineChars="200" w:firstLine="482"/>
        <w:jc w:val="left"/>
        <w:rPr>
          <w:rFonts w:asciiTheme="minorEastAsia" w:hAnsiTheme="minorEastAsia"/>
          <w:b/>
          <w:sz w:val="24"/>
          <w:szCs w:val="24"/>
        </w:rPr>
      </w:pPr>
    </w:p>
    <w:p w:rsidR="001C23FF" w:rsidRPr="00571C41" w:rsidRDefault="007E2A15" w:rsidP="00B770A7">
      <w:pPr>
        <w:widowControl/>
        <w:jc w:val="center"/>
        <w:rPr>
          <w:rFonts w:ascii="宋体" w:hAnsi="宋体" w:cs="宋体"/>
          <w:b/>
          <w:kern w:val="0"/>
          <w:sz w:val="24"/>
          <w:szCs w:val="24"/>
        </w:rPr>
      </w:pPr>
      <w:r w:rsidRPr="00571C41">
        <w:rPr>
          <w:rFonts w:asciiTheme="minorEastAsia" w:hAnsiTheme="minorEastAsia" w:hint="eastAsia"/>
          <w:b/>
          <w:sz w:val="24"/>
          <w:szCs w:val="24"/>
        </w:rPr>
        <w:t>《</w:t>
      </w:r>
      <w:r w:rsidR="001C23FF" w:rsidRPr="00571C41">
        <w:rPr>
          <w:rFonts w:ascii="宋体" w:hAnsi="宋体" w:cs="宋体" w:hint="eastAsia"/>
          <w:b/>
          <w:kern w:val="0"/>
          <w:sz w:val="24"/>
          <w:szCs w:val="24"/>
        </w:rPr>
        <w:t>专业综合技能训练（或跟岗实习）</w:t>
      </w:r>
      <w:r w:rsidR="00571C41" w:rsidRPr="00571C41">
        <w:rPr>
          <w:rFonts w:asciiTheme="minorEastAsia" w:hAnsiTheme="minorEastAsia" w:hint="eastAsia"/>
          <w:b/>
          <w:sz w:val="24"/>
          <w:szCs w:val="24"/>
        </w:rPr>
        <w:t>》</w:t>
      </w:r>
    </w:p>
    <w:p w:rsidR="001C23FF" w:rsidRPr="00571C41" w:rsidRDefault="001C23FF" w:rsidP="001C23FF">
      <w:pPr>
        <w:spacing w:line="360" w:lineRule="auto"/>
        <w:ind w:firstLineChars="200" w:firstLine="482"/>
        <w:rPr>
          <w:b/>
          <w:sz w:val="24"/>
          <w:szCs w:val="24"/>
        </w:rPr>
      </w:pPr>
      <w:r w:rsidRPr="00571C41">
        <w:rPr>
          <w:b/>
          <w:sz w:val="24"/>
          <w:szCs w:val="24"/>
        </w:rPr>
        <w:t>课程目标：</w:t>
      </w:r>
    </w:p>
    <w:p w:rsidR="001C23FF" w:rsidRPr="00571C41" w:rsidRDefault="001C23FF" w:rsidP="001C23FF">
      <w:pPr>
        <w:spacing w:line="360" w:lineRule="auto"/>
        <w:ind w:firstLineChars="200" w:firstLine="480"/>
        <w:rPr>
          <w:sz w:val="24"/>
          <w:szCs w:val="24"/>
        </w:rPr>
      </w:pPr>
      <w:r w:rsidRPr="00571C41">
        <w:rPr>
          <w:sz w:val="24"/>
          <w:szCs w:val="24"/>
        </w:rPr>
        <w:t>通过本环节的训练，将专业人才培养方案中的核心技能融为一体，使学生掌握</w:t>
      </w:r>
      <w:r w:rsidRPr="00571C41">
        <w:rPr>
          <w:rFonts w:hint="eastAsia"/>
          <w:sz w:val="24"/>
          <w:szCs w:val="24"/>
        </w:rPr>
        <w:t>运用机电一体化</w:t>
      </w:r>
      <w:r w:rsidRPr="00571C41">
        <w:rPr>
          <w:sz w:val="24"/>
          <w:szCs w:val="24"/>
        </w:rPr>
        <w:t>专业的相关技术能力</w:t>
      </w:r>
      <w:r w:rsidRPr="00571C41">
        <w:rPr>
          <w:rFonts w:hint="eastAsia"/>
          <w:sz w:val="24"/>
          <w:szCs w:val="24"/>
        </w:rPr>
        <w:t>，将机电一体化系统</w:t>
      </w:r>
      <w:r w:rsidRPr="00571C41">
        <w:rPr>
          <w:sz w:val="24"/>
          <w:szCs w:val="24"/>
        </w:rPr>
        <w:t>设计、安装、调试、维护及新技术融会贯通，增强学生对整个专业体系的理解掌握与运用。</w:t>
      </w:r>
      <w:r w:rsidRPr="00571C41">
        <w:rPr>
          <w:rFonts w:hint="eastAsia"/>
          <w:sz w:val="24"/>
          <w:szCs w:val="24"/>
        </w:rPr>
        <w:t xml:space="preserve"> </w:t>
      </w:r>
    </w:p>
    <w:p w:rsidR="001C23FF" w:rsidRPr="00571C41" w:rsidRDefault="001C23FF" w:rsidP="001C23FF">
      <w:pPr>
        <w:spacing w:line="360" w:lineRule="auto"/>
        <w:ind w:firstLineChars="200" w:firstLine="482"/>
        <w:rPr>
          <w:b/>
          <w:sz w:val="24"/>
          <w:szCs w:val="24"/>
        </w:rPr>
      </w:pPr>
      <w:r w:rsidRPr="00571C41">
        <w:rPr>
          <w:b/>
          <w:sz w:val="24"/>
          <w:szCs w:val="24"/>
        </w:rPr>
        <w:t>课程内容：</w:t>
      </w:r>
    </w:p>
    <w:p w:rsidR="001C23FF" w:rsidRPr="00571C41" w:rsidRDefault="001C23FF" w:rsidP="001C23FF">
      <w:pPr>
        <w:spacing w:line="360" w:lineRule="auto"/>
        <w:ind w:firstLineChars="200" w:firstLine="480"/>
        <w:rPr>
          <w:sz w:val="24"/>
          <w:szCs w:val="24"/>
        </w:rPr>
      </w:pPr>
      <w:r w:rsidRPr="00571C41">
        <w:rPr>
          <w:sz w:val="24"/>
          <w:szCs w:val="24"/>
        </w:rPr>
        <w:t>以具体项目为载体（如维修电工高级工技能训练；组态设计及触摸屏应用；自动生产线安装调试等）将自动化专业的各门课程融合应用。</w:t>
      </w:r>
      <w:r w:rsidRPr="00571C41">
        <w:rPr>
          <w:rFonts w:hint="eastAsia"/>
          <w:sz w:val="24"/>
          <w:szCs w:val="24"/>
        </w:rPr>
        <w:t xml:space="preserve"> </w:t>
      </w:r>
    </w:p>
    <w:p w:rsidR="001C23FF" w:rsidRPr="00571C41" w:rsidRDefault="001C23FF" w:rsidP="001C23FF">
      <w:pPr>
        <w:spacing w:line="360" w:lineRule="auto"/>
        <w:rPr>
          <w:b/>
          <w:sz w:val="24"/>
          <w:szCs w:val="24"/>
        </w:rPr>
      </w:pPr>
      <w:r w:rsidRPr="00571C41">
        <w:rPr>
          <w:rFonts w:hint="eastAsia"/>
          <w:b/>
          <w:sz w:val="24"/>
          <w:szCs w:val="24"/>
        </w:rPr>
        <w:t xml:space="preserve">    </w:t>
      </w:r>
      <w:r w:rsidRPr="00571C41">
        <w:rPr>
          <w:b/>
          <w:sz w:val="24"/>
          <w:szCs w:val="24"/>
        </w:rPr>
        <w:t>教学要求：</w:t>
      </w:r>
    </w:p>
    <w:p w:rsidR="001C23FF" w:rsidRPr="00571C41" w:rsidRDefault="001C23FF" w:rsidP="001C23FF">
      <w:pPr>
        <w:spacing w:line="360" w:lineRule="auto"/>
        <w:ind w:firstLineChars="200" w:firstLine="480"/>
        <w:rPr>
          <w:sz w:val="24"/>
          <w:szCs w:val="24"/>
        </w:rPr>
      </w:pPr>
      <w:r w:rsidRPr="00571C41">
        <w:rPr>
          <w:sz w:val="24"/>
          <w:szCs w:val="24"/>
        </w:rPr>
        <w:t>专业综合训练强调专业综合能力及团队协调能力的培养，在训练过程中根据项目性质的不同来培养学生的对专业全面把握的能力，因此在实际执行过程中需要依据学生的训练过程发现的不足，及时补充相关专业知识，使学生对专业体系在毕业前更加清晰明了，为学生走上岗位奠定良好的基础。</w:t>
      </w:r>
    </w:p>
    <w:p w:rsidR="001C23FF" w:rsidRPr="00571C41" w:rsidRDefault="001C23FF" w:rsidP="001C23FF">
      <w:pPr>
        <w:widowControl/>
        <w:ind w:firstLineChars="200" w:firstLine="482"/>
        <w:rPr>
          <w:rFonts w:ascii="宋体" w:cs="宋体"/>
          <w:b/>
          <w:kern w:val="0"/>
          <w:sz w:val="24"/>
          <w:szCs w:val="24"/>
        </w:rPr>
      </w:pPr>
    </w:p>
    <w:p w:rsidR="001C23FF" w:rsidRPr="00571C41" w:rsidRDefault="00B770A7" w:rsidP="00B770A7">
      <w:pPr>
        <w:widowControl/>
        <w:spacing w:line="360" w:lineRule="auto"/>
        <w:jc w:val="center"/>
        <w:rPr>
          <w:rFonts w:ascii="宋体" w:hAnsi="宋体" w:cs="宋体"/>
          <w:b/>
          <w:kern w:val="0"/>
          <w:sz w:val="24"/>
          <w:szCs w:val="24"/>
        </w:rPr>
      </w:pPr>
      <w:r w:rsidRPr="00571C41">
        <w:rPr>
          <w:rFonts w:asciiTheme="minorEastAsia" w:hAnsiTheme="minorEastAsia" w:hint="eastAsia"/>
          <w:b/>
          <w:sz w:val="24"/>
          <w:szCs w:val="24"/>
        </w:rPr>
        <w:t>《</w:t>
      </w:r>
      <w:r w:rsidR="001C23FF" w:rsidRPr="00571C41">
        <w:rPr>
          <w:rFonts w:ascii="宋体" w:hAnsi="宋体" w:cs="宋体" w:hint="eastAsia"/>
          <w:b/>
          <w:kern w:val="0"/>
          <w:sz w:val="24"/>
          <w:szCs w:val="24"/>
        </w:rPr>
        <w:t>顶岗实习</w:t>
      </w:r>
      <w:r w:rsidRPr="00571C41">
        <w:rPr>
          <w:rFonts w:asciiTheme="minorEastAsia" w:hAnsiTheme="minorEastAsia" w:hint="eastAsia"/>
          <w:b/>
          <w:sz w:val="24"/>
          <w:szCs w:val="24"/>
        </w:rPr>
        <w:t>》</w:t>
      </w:r>
    </w:p>
    <w:p w:rsidR="001C23FF" w:rsidRPr="00571C41" w:rsidRDefault="001C23FF" w:rsidP="001C23FF">
      <w:pPr>
        <w:spacing w:line="360" w:lineRule="auto"/>
        <w:ind w:firstLineChars="200" w:firstLine="480"/>
        <w:rPr>
          <w:rFonts w:ascii="宋体" w:hAnsi="宋体"/>
          <w:sz w:val="24"/>
          <w:szCs w:val="24"/>
        </w:rPr>
      </w:pPr>
      <w:r w:rsidRPr="00571C41">
        <w:rPr>
          <w:rFonts w:ascii="宋体" w:hAnsi="宋体" w:hint="eastAsia"/>
          <w:sz w:val="24"/>
          <w:szCs w:val="24"/>
        </w:rPr>
        <w:t>本课程是我院学生综合实践课程。学生经过在校的公共基础课程、专业课程的学习后，面向机电、自动化设备制造企业、机制造企业、厂矿企业及机电设备销售服务企业，从事设备操作、安装、维护、保养、设计及营销等岗位的实习实践课程。</w:t>
      </w:r>
    </w:p>
    <w:p w:rsidR="001C23FF" w:rsidRPr="00571C41" w:rsidRDefault="001C23FF" w:rsidP="001C23FF">
      <w:pPr>
        <w:spacing w:line="360" w:lineRule="auto"/>
        <w:ind w:firstLineChars="200" w:firstLine="482"/>
        <w:rPr>
          <w:rFonts w:ascii="宋体" w:hAnsi="宋体"/>
          <w:b/>
          <w:sz w:val="24"/>
          <w:szCs w:val="24"/>
        </w:rPr>
      </w:pPr>
      <w:r w:rsidRPr="00571C41">
        <w:rPr>
          <w:rFonts w:ascii="宋体" w:hAnsi="宋体" w:hint="eastAsia"/>
          <w:b/>
          <w:sz w:val="24"/>
          <w:szCs w:val="24"/>
        </w:rPr>
        <w:t>课程目标</w:t>
      </w:r>
    </w:p>
    <w:p w:rsidR="001C23FF" w:rsidRPr="00571C41" w:rsidRDefault="001C23FF" w:rsidP="001C23FF">
      <w:pPr>
        <w:spacing w:line="360" w:lineRule="auto"/>
        <w:ind w:firstLineChars="200" w:firstLine="480"/>
        <w:rPr>
          <w:rFonts w:ascii="宋体" w:hAnsi="宋体"/>
          <w:sz w:val="24"/>
          <w:szCs w:val="24"/>
        </w:rPr>
      </w:pPr>
      <w:r w:rsidRPr="00571C41">
        <w:rPr>
          <w:rFonts w:ascii="宋体" w:hAnsi="宋体" w:hint="eastAsia"/>
          <w:sz w:val="24"/>
          <w:szCs w:val="24"/>
        </w:rPr>
        <w:t>通过本课程的学习，即学生到实习单位参加与所学专业联系密切的岗位进行实习，能综合运用所学知识和技能，适应企业相关岗位工作的要求，培养岗位职业能力和职业素养，为正式上岗打下良好基础，增强学生就业能力。同时，结合岗位内容、工作流程、技术要求等，完成一篇实习总结。</w:t>
      </w:r>
    </w:p>
    <w:p w:rsidR="001C23FF" w:rsidRPr="00571C41" w:rsidRDefault="001C23FF" w:rsidP="001C23FF">
      <w:pPr>
        <w:spacing w:line="360" w:lineRule="auto"/>
        <w:ind w:firstLineChars="200" w:firstLine="482"/>
        <w:rPr>
          <w:rFonts w:ascii="Times New Roman" w:hAnsi="Times New Roman"/>
          <w:b/>
          <w:sz w:val="24"/>
          <w:szCs w:val="24"/>
        </w:rPr>
      </w:pPr>
      <w:r w:rsidRPr="00571C41">
        <w:rPr>
          <w:rFonts w:ascii="Times New Roman" w:hAnsi="Times New Roman" w:hint="eastAsia"/>
          <w:b/>
          <w:sz w:val="24"/>
          <w:szCs w:val="24"/>
        </w:rPr>
        <w:t>课程内容</w:t>
      </w:r>
    </w:p>
    <w:p w:rsidR="001C23FF" w:rsidRPr="00571C41" w:rsidRDefault="001C23FF" w:rsidP="001C23FF">
      <w:pPr>
        <w:spacing w:line="360" w:lineRule="auto"/>
        <w:rPr>
          <w:rFonts w:ascii="Times New Roman" w:hAnsi="Times New Roman"/>
          <w:sz w:val="24"/>
          <w:szCs w:val="24"/>
        </w:rPr>
      </w:pPr>
      <w:r w:rsidRPr="00571C41">
        <w:rPr>
          <w:rFonts w:ascii="Times New Roman" w:hAnsi="Times New Roman" w:hint="eastAsia"/>
          <w:sz w:val="24"/>
          <w:szCs w:val="24"/>
        </w:rPr>
        <w:t xml:space="preserve">    </w:t>
      </w:r>
      <w:r w:rsidRPr="00571C41">
        <w:rPr>
          <w:rFonts w:ascii="宋体" w:hAnsi="宋体" w:hint="eastAsia"/>
          <w:sz w:val="24"/>
          <w:szCs w:val="24"/>
        </w:rPr>
        <w:t>了解熟悉企业的运作、组织结构、规章制度和企业文化；掌握本专业岗位的典型工作内容流程、工艺过程和技术要求；掌握设备的运行方式、结构及工作原理、安装与调试、维护保养方法及核心技能；完成实习岗位任务，培养岗位职业素质和习惯。</w:t>
      </w:r>
    </w:p>
    <w:p w:rsidR="001C23FF" w:rsidRPr="00571C41" w:rsidRDefault="001C23FF" w:rsidP="001C23FF">
      <w:pPr>
        <w:spacing w:line="360" w:lineRule="auto"/>
        <w:ind w:firstLineChars="200" w:firstLine="482"/>
        <w:rPr>
          <w:rFonts w:ascii="Times New Roman" w:hAnsi="Times New Roman"/>
          <w:b/>
          <w:sz w:val="24"/>
          <w:szCs w:val="24"/>
        </w:rPr>
      </w:pPr>
      <w:r w:rsidRPr="00571C41">
        <w:rPr>
          <w:rFonts w:ascii="Times New Roman" w:hAnsi="Times New Roman" w:hint="eastAsia"/>
          <w:b/>
          <w:sz w:val="24"/>
          <w:szCs w:val="24"/>
        </w:rPr>
        <w:lastRenderedPageBreak/>
        <w:t>教学要求</w:t>
      </w:r>
    </w:p>
    <w:p w:rsidR="001C23FF" w:rsidRPr="00571C41" w:rsidRDefault="001C23FF" w:rsidP="001C23FF">
      <w:pPr>
        <w:spacing w:line="360" w:lineRule="auto"/>
        <w:ind w:firstLine="570"/>
        <w:rPr>
          <w:sz w:val="24"/>
          <w:szCs w:val="24"/>
        </w:rPr>
      </w:pPr>
      <w:r w:rsidRPr="00571C41">
        <w:rPr>
          <w:rFonts w:hint="eastAsia"/>
          <w:sz w:val="24"/>
          <w:szCs w:val="24"/>
        </w:rPr>
        <w:t>安排校内指导教师和企业指导教师进行双重指导，校企双方加强实习过程监控和考核，双方指导教师共同完成学生考核与评价。实习期间需指导学生在实习期间的工作记录和资料的收集，实习内容的思考、分析和评价，实习中的收获、疑问和行动计划；指导学生积极参与企业项目特别是技术改造；指导学生在实习结束时完成一篇实习总结或技改方案等；指导学生实践技能和综合职业素养的培养。</w:t>
      </w:r>
    </w:p>
    <w:p w:rsidR="001C23FF" w:rsidRPr="00571C41" w:rsidRDefault="001C23FF" w:rsidP="009761F4">
      <w:pPr>
        <w:adjustRightInd w:val="0"/>
        <w:spacing w:line="560" w:lineRule="exact"/>
        <w:ind w:firstLineChars="200" w:firstLine="482"/>
        <w:rPr>
          <w:rFonts w:asciiTheme="minorEastAsia" w:hAnsiTheme="minorEastAsia" w:cs="Times New Roman"/>
          <w:b/>
          <w:kern w:val="0"/>
          <w:sz w:val="24"/>
          <w:szCs w:val="24"/>
        </w:rPr>
      </w:pPr>
    </w:p>
    <w:p w:rsidR="009761F4" w:rsidRPr="008F7F06" w:rsidRDefault="00B35236" w:rsidP="009761F4">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2.</w:t>
      </w:r>
      <w:r w:rsidR="000F42EF">
        <w:rPr>
          <w:rFonts w:asciiTheme="minorEastAsia" w:hAnsiTheme="minorEastAsia" w:hint="eastAsia"/>
          <w:b/>
          <w:sz w:val="24"/>
          <w:szCs w:val="24"/>
        </w:rPr>
        <w:t>专业相关的实践能力</w:t>
      </w:r>
      <w:r w:rsidR="009761F4" w:rsidRPr="008F7F06">
        <w:rPr>
          <w:rFonts w:asciiTheme="minorEastAsia" w:hAnsiTheme="minorEastAsia" w:hint="eastAsia"/>
          <w:b/>
          <w:sz w:val="24"/>
          <w:szCs w:val="24"/>
        </w:rPr>
        <w:t>要求</w:t>
      </w:r>
    </w:p>
    <w:tbl>
      <w:tblPr>
        <w:tblW w:w="8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5"/>
        <w:gridCol w:w="2410"/>
        <w:gridCol w:w="2835"/>
        <w:gridCol w:w="1559"/>
        <w:gridCol w:w="992"/>
      </w:tblGrid>
      <w:tr w:rsidR="009761F4" w:rsidRPr="00505073" w:rsidTr="002E2869">
        <w:trPr>
          <w:trHeight w:val="351"/>
          <w:jc w:val="center"/>
        </w:trPr>
        <w:tc>
          <w:tcPr>
            <w:tcW w:w="965" w:type="dxa"/>
          </w:tcPr>
          <w:p w:rsidR="009761F4" w:rsidRPr="00505073" w:rsidRDefault="009761F4" w:rsidP="00EB3822">
            <w:pPr>
              <w:jc w:val="center"/>
              <w:rPr>
                <w:szCs w:val="21"/>
              </w:rPr>
            </w:pPr>
            <w:r>
              <w:rPr>
                <w:rFonts w:hint="eastAsia"/>
                <w:szCs w:val="21"/>
              </w:rPr>
              <w:t>序号</w:t>
            </w:r>
          </w:p>
        </w:tc>
        <w:tc>
          <w:tcPr>
            <w:tcW w:w="2410" w:type="dxa"/>
          </w:tcPr>
          <w:p w:rsidR="009761F4" w:rsidRPr="008C31DF" w:rsidRDefault="00EE349A" w:rsidP="000F42EF">
            <w:pPr>
              <w:ind w:left="560"/>
              <w:rPr>
                <w:szCs w:val="21"/>
              </w:rPr>
            </w:pPr>
            <w:r w:rsidRPr="008C31DF">
              <w:rPr>
                <w:rFonts w:hint="eastAsia"/>
                <w:szCs w:val="21"/>
              </w:rPr>
              <w:t>证书</w:t>
            </w:r>
            <w:r w:rsidR="009761F4" w:rsidRPr="008C31DF">
              <w:rPr>
                <w:rFonts w:hint="eastAsia"/>
                <w:szCs w:val="21"/>
              </w:rPr>
              <w:t>名称</w:t>
            </w:r>
          </w:p>
        </w:tc>
        <w:tc>
          <w:tcPr>
            <w:tcW w:w="2835" w:type="dxa"/>
          </w:tcPr>
          <w:p w:rsidR="009761F4" w:rsidRPr="00505073" w:rsidRDefault="009761F4" w:rsidP="00EB3822">
            <w:pPr>
              <w:jc w:val="center"/>
              <w:rPr>
                <w:szCs w:val="21"/>
              </w:rPr>
            </w:pPr>
            <w:r w:rsidRPr="00505073">
              <w:rPr>
                <w:rFonts w:hint="eastAsia"/>
                <w:szCs w:val="21"/>
              </w:rPr>
              <w:t>颁证单位</w:t>
            </w:r>
          </w:p>
        </w:tc>
        <w:tc>
          <w:tcPr>
            <w:tcW w:w="1559" w:type="dxa"/>
          </w:tcPr>
          <w:p w:rsidR="009761F4" w:rsidRPr="00505073" w:rsidRDefault="009761F4" w:rsidP="00EB3822">
            <w:pPr>
              <w:jc w:val="center"/>
              <w:rPr>
                <w:szCs w:val="21"/>
              </w:rPr>
            </w:pPr>
            <w:r w:rsidRPr="00505073">
              <w:rPr>
                <w:rFonts w:hint="eastAsia"/>
                <w:szCs w:val="21"/>
              </w:rPr>
              <w:t>等级</w:t>
            </w:r>
          </w:p>
        </w:tc>
        <w:tc>
          <w:tcPr>
            <w:tcW w:w="992" w:type="dxa"/>
          </w:tcPr>
          <w:p w:rsidR="009761F4" w:rsidRPr="00505073" w:rsidRDefault="009761F4" w:rsidP="00EB3822">
            <w:pPr>
              <w:jc w:val="center"/>
              <w:rPr>
                <w:szCs w:val="21"/>
              </w:rPr>
            </w:pPr>
            <w:r>
              <w:rPr>
                <w:rFonts w:hint="eastAsia"/>
                <w:szCs w:val="21"/>
              </w:rPr>
              <w:t>备注</w:t>
            </w:r>
          </w:p>
        </w:tc>
      </w:tr>
      <w:tr w:rsidR="002E2869" w:rsidRPr="00505073" w:rsidTr="002E2869">
        <w:trPr>
          <w:jc w:val="center"/>
        </w:trPr>
        <w:tc>
          <w:tcPr>
            <w:tcW w:w="965" w:type="dxa"/>
            <w:vAlign w:val="center"/>
          </w:tcPr>
          <w:p w:rsidR="002E2869" w:rsidRPr="00E014C9" w:rsidRDefault="002E2869" w:rsidP="00E765E5">
            <w:pPr>
              <w:spacing w:line="400" w:lineRule="exact"/>
              <w:jc w:val="center"/>
              <w:rPr>
                <w:rFonts w:asciiTheme="minorEastAsia" w:hAnsiTheme="minorEastAsia"/>
                <w:szCs w:val="21"/>
              </w:rPr>
            </w:pPr>
            <w:r w:rsidRPr="00E014C9">
              <w:rPr>
                <w:rFonts w:asciiTheme="minorEastAsia" w:hAnsiTheme="minorEastAsia" w:hint="eastAsia"/>
                <w:szCs w:val="21"/>
              </w:rPr>
              <w:t>1</w:t>
            </w:r>
          </w:p>
        </w:tc>
        <w:tc>
          <w:tcPr>
            <w:tcW w:w="2410" w:type="dxa"/>
            <w:vAlign w:val="center"/>
          </w:tcPr>
          <w:p w:rsidR="002E2869" w:rsidRPr="00E014C9" w:rsidRDefault="002E2869" w:rsidP="00B770A7">
            <w:pPr>
              <w:spacing w:line="400" w:lineRule="exact"/>
              <w:jc w:val="center"/>
              <w:rPr>
                <w:rFonts w:asciiTheme="minorEastAsia" w:hAnsiTheme="minorEastAsia"/>
                <w:szCs w:val="21"/>
              </w:rPr>
            </w:pPr>
            <w:r w:rsidRPr="00E014C9">
              <w:rPr>
                <w:rFonts w:asciiTheme="minorEastAsia" w:hAnsiTheme="minorEastAsia" w:hint="eastAsia"/>
                <w:szCs w:val="21"/>
              </w:rPr>
              <w:t>《维修电工</w:t>
            </w:r>
            <w:r w:rsidR="00B770A7">
              <w:rPr>
                <w:rFonts w:asciiTheme="minorEastAsia" w:hAnsiTheme="minorEastAsia" w:hint="eastAsia"/>
                <w:szCs w:val="21"/>
              </w:rPr>
              <w:t>》</w:t>
            </w:r>
          </w:p>
        </w:tc>
        <w:tc>
          <w:tcPr>
            <w:tcW w:w="2835" w:type="dxa"/>
            <w:vAlign w:val="center"/>
          </w:tcPr>
          <w:p w:rsidR="002E2869" w:rsidRPr="00E014C9" w:rsidRDefault="002E2869" w:rsidP="00E765E5">
            <w:pPr>
              <w:spacing w:line="400" w:lineRule="exact"/>
              <w:jc w:val="center"/>
              <w:rPr>
                <w:rFonts w:asciiTheme="minorEastAsia" w:hAnsiTheme="minorEastAsia"/>
                <w:szCs w:val="21"/>
              </w:rPr>
            </w:pPr>
            <w:r w:rsidRPr="00E014C9">
              <w:rPr>
                <w:rFonts w:asciiTheme="minorEastAsia" w:hAnsiTheme="minorEastAsia" w:hint="eastAsia"/>
                <w:szCs w:val="21"/>
              </w:rPr>
              <w:t>人力资源和社会保障局</w:t>
            </w:r>
          </w:p>
        </w:tc>
        <w:tc>
          <w:tcPr>
            <w:tcW w:w="1559" w:type="dxa"/>
            <w:vAlign w:val="center"/>
          </w:tcPr>
          <w:p w:rsidR="002E2869" w:rsidRPr="00E014C9" w:rsidRDefault="00B770A7" w:rsidP="00B770A7">
            <w:pPr>
              <w:spacing w:line="400" w:lineRule="exact"/>
              <w:jc w:val="center"/>
              <w:rPr>
                <w:rFonts w:asciiTheme="minorEastAsia" w:hAnsiTheme="minorEastAsia"/>
                <w:szCs w:val="21"/>
              </w:rPr>
            </w:pPr>
            <w:r w:rsidRPr="00E014C9">
              <w:rPr>
                <w:rFonts w:asciiTheme="minorEastAsia" w:hAnsiTheme="minorEastAsia" w:hint="eastAsia"/>
                <w:szCs w:val="21"/>
              </w:rPr>
              <w:t>中</w:t>
            </w:r>
            <w:r>
              <w:rPr>
                <w:rFonts w:asciiTheme="minorEastAsia" w:hAnsiTheme="minorEastAsia" w:hint="eastAsia"/>
                <w:szCs w:val="21"/>
              </w:rPr>
              <w:t>、高</w:t>
            </w:r>
            <w:r w:rsidRPr="00E014C9">
              <w:rPr>
                <w:rFonts w:asciiTheme="minorEastAsia" w:hAnsiTheme="minorEastAsia" w:hint="eastAsia"/>
                <w:szCs w:val="21"/>
              </w:rPr>
              <w:t>级</w:t>
            </w:r>
          </w:p>
        </w:tc>
        <w:tc>
          <w:tcPr>
            <w:tcW w:w="992" w:type="dxa"/>
          </w:tcPr>
          <w:p w:rsidR="002E2869" w:rsidRPr="00505073" w:rsidRDefault="002E2869" w:rsidP="00EB3822">
            <w:pPr>
              <w:jc w:val="center"/>
              <w:rPr>
                <w:szCs w:val="21"/>
              </w:rPr>
            </w:pPr>
          </w:p>
        </w:tc>
      </w:tr>
      <w:tr w:rsidR="002E2869" w:rsidRPr="00505073" w:rsidTr="002E2869">
        <w:trPr>
          <w:jc w:val="center"/>
        </w:trPr>
        <w:tc>
          <w:tcPr>
            <w:tcW w:w="965" w:type="dxa"/>
            <w:vAlign w:val="center"/>
          </w:tcPr>
          <w:p w:rsidR="002E2869" w:rsidRPr="00E014C9" w:rsidRDefault="002E2869" w:rsidP="00E765E5">
            <w:pPr>
              <w:spacing w:line="400" w:lineRule="exact"/>
              <w:jc w:val="center"/>
              <w:rPr>
                <w:rFonts w:asciiTheme="minorEastAsia" w:hAnsiTheme="minorEastAsia"/>
                <w:szCs w:val="21"/>
              </w:rPr>
            </w:pPr>
            <w:r w:rsidRPr="00E014C9">
              <w:rPr>
                <w:rFonts w:asciiTheme="minorEastAsia" w:hAnsiTheme="minorEastAsia" w:hint="eastAsia"/>
                <w:szCs w:val="21"/>
              </w:rPr>
              <w:t>2</w:t>
            </w:r>
          </w:p>
        </w:tc>
        <w:tc>
          <w:tcPr>
            <w:tcW w:w="2410" w:type="dxa"/>
            <w:vAlign w:val="center"/>
          </w:tcPr>
          <w:p w:rsidR="002E2869" w:rsidRPr="00E014C9" w:rsidRDefault="002E2869" w:rsidP="00E765E5">
            <w:pPr>
              <w:spacing w:line="400" w:lineRule="exact"/>
              <w:jc w:val="center"/>
              <w:rPr>
                <w:rFonts w:asciiTheme="minorEastAsia" w:hAnsiTheme="minorEastAsia"/>
                <w:szCs w:val="21"/>
              </w:rPr>
            </w:pPr>
            <w:r w:rsidRPr="00E014C9">
              <w:rPr>
                <w:rFonts w:asciiTheme="minorEastAsia" w:hAnsiTheme="minorEastAsia" w:hint="eastAsia"/>
                <w:szCs w:val="21"/>
              </w:rPr>
              <w:t>《电气CAD设计师》</w:t>
            </w:r>
          </w:p>
        </w:tc>
        <w:tc>
          <w:tcPr>
            <w:tcW w:w="2835" w:type="dxa"/>
            <w:vAlign w:val="center"/>
          </w:tcPr>
          <w:p w:rsidR="002E2869" w:rsidRPr="00E014C9" w:rsidRDefault="002E2869" w:rsidP="00E765E5">
            <w:pPr>
              <w:spacing w:line="400" w:lineRule="exact"/>
              <w:jc w:val="center"/>
              <w:rPr>
                <w:rFonts w:asciiTheme="minorEastAsia" w:hAnsiTheme="minorEastAsia"/>
                <w:szCs w:val="21"/>
              </w:rPr>
            </w:pPr>
            <w:r w:rsidRPr="00E014C9">
              <w:rPr>
                <w:rFonts w:asciiTheme="minorEastAsia" w:hAnsiTheme="minorEastAsia" w:hint="eastAsia"/>
                <w:szCs w:val="21"/>
              </w:rPr>
              <w:t>教育部教育管理信息中心</w:t>
            </w:r>
          </w:p>
        </w:tc>
        <w:tc>
          <w:tcPr>
            <w:tcW w:w="1559" w:type="dxa"/>
            <w:vAlign w:val="center"/>
          </w:tcPr>
          <w:p w:rsidR="002E2869" w:rsidRPr="00E014C9" w:rsidRDefault="002E2869" w:rsidP="00E765E5">
            <w:pPr>
              <w:spacing w:line="400" w:lineRule="exact"/>
              <w:jc w:val="center"/>
              <w:rPr>
                <w:rFonts w:asciiTheme="minorEastAsia" w:hAnsiTheme="minorEastAsia"/>
                <w:szCs w:val="21"/>
              </w:rPr>
            </w:pPr>
            <w:r w:rsidRPr="00E014C9">
              <w:rPr>
                <w:rFonts w:asciiTheme="minorEastAsia" w:hAnsiTheme="minorEastAsia" w:hint="eastAsia"/>
                <w:szCs w:val="21"/>
              </w:rPr>
              <w:t>初级</w:t>
            </w:r>
          </w:p>
        </w:tc>
        <w:tc>
          <w:tcPr>
            <w:tcW w:w="992" w:type="dxa"/>
          </w:tcPr>
          <w:p w:rsidR="002E2869" w:rsidRPr="00505073" w:rsidRDefault="002E2869" w:rsidP="00EB3822">
            <w:pPr>
              <w:jc w:val="center"/>
              <w:rPr>
                <w:szCs w:val="21"/>
              </w:rPr>
            </w:pPr>
          </w:p>
        </w:tc>
      </w:tr>
      <w:tr w:rsidR="002E2869" w:rsidRPr="00505073" w:rsidTr="002E2869">
        <w:trPr>
          <w:jc w:val="center"/>
        </w:trPr>
        <w:tc>
          <w:tcPr>
            <w:tcW w:w="965" w:type="dxa"/>
            <w:vAlign w:val="center"/>
          </w:tcPr>
          <w:p w:rsidR="002E2869" w:rsidRPr="00E014C9" w:rsidRDefault="002E2869" w:rsidP="00E765E5">
            <w:pPr>
              <w:spacing w:line="400" w:lineRule="exact"/>
              <w:jc w:val="center"/>
              <w:rPr>
                <w:rFonts w:asciiTheme="minorEastAsia" w:hAnsiTheme="minorEastAsia"/>
                <w:szCs w:val="21"/>
              </w:rPr>
            </w:pPr>
            <w:r w:rsidRPr="00E014C9">
              <w:rPr>
                <w:rFonts w:asciiTheme="minorEastAsia" w:hAnsiTheme="minorEastAsia" w:hint="eastAsia"/>
                <w:szCs w:val="21"/>
              </w:rPr>
              <w:t>3</w:t>
            </w:r>
          </w:p>
        </w:tc>
        <w:tc>
          <w:tcPr>
            <w:tcW w:w="2410" w:type="dxa"/>
            <w:vAlign w:val="center"/>
          </w:tcPr>
          <w:p w:rsidR="002E2869" w:rsidRPr="00E014C9" w:rsidRDefault="002E2869" w:rsidP="00E765E5">
            <w:pPr>
              <w:spacing w:line="400" w:lineRule="exact"/>
              <w:jc w:val="center"/>
              <w:rPr>
                <w:rFonts w:asciiTheme="minorEastAsia" w:hAnsiTheme="minorEastAsia"/>
                <w:szCs w:val="21"/>
              </w:rPr>
            </w:pPr>
            <w:r w:rsidRPr="00E014C9">
              <w:rPr>
                <w:rFonts w:asciiTheme="minorEastAsia" w:hAnsiTheme="minorEastAsia" w:hint="eastAsia"/>
                <w:szCs w:val="21"/>
              </w:rPr>
              <w:t>《</w:t>
            </w:r>
            <w:r w:rsidR="005640AE">
              <w:rPr>
                <w:rFonts w:asciiTheme="minorEastAsia" w:hAnsiTheme="minorEastAsia" w:hint="eastAsia"/>
                <w:szCs w:val="21"/>
              </w:rPr>
              <w:t>钳工</w:t>
            </w:r>
            <w:r w:rsidR="005640AE" w:rsidRPr="00E014C9">
              <w:rPr>
                <w:rFonts w:asciiTheme="minorEastAsia" w:hAnsiTheme="minorEastAsia" w:hint="eastAsia"/>
                <w:szCs w:val="21"/>
              </w:rPr>
              <w:t>中级工</w:t>
            </w:r>
            <w:r w:rsidRPr="00E014C9">
              <w:rPr>
                <w:rFonts w:asciiTheme="minorEastAsia" w:hAnsiTheme="minorEastAsia" w:hint="eastAsia"/>
                <w:szCs w:val="21"/>
              </w:rPr>
              <w:t>》</w:t>
            </w:r>
          </w:p>
        </w:tc>
        <w:tc>
          <w:tcPr>
            <w:tcW w:w="2835" w:type="dxa"/>
            <w:vAlign w:val="center"/>
          </w:tcPr>
          <w:p w:rsidR="002E2869" w:rsidRPr="00E014C9" w:rsidRDefault="005640AE" w:rsidP="00E765E5">
            <w:pPr>
              <w:spacing w:line="400" w:lineRule="exact"/>
              <w:jc w:val="center"/>
              <w:rPr>
                <w:rFonts w:asciiTheme="minorEastAsia" w:hAnsiTheme="minorEastAsia"/>
                <w:szCs w:val="21"/>
              </w:rPr>
            </w:pPr>
            <w:r w:rsidRPr="00E014C9">
              <w:rPr>
                <w:rFonts w:asciiTheme="minorEastAsia" w:hAnsiTheme="minorEastAsia" w:hint="eastAsia"/>
                <w:szCs w:val="21"/>
              </w:rPr>
              <w:t>人力资源和社会保障局</w:t>
            </w:r>
          </w:p>
        </w:tc>
        <w:tc>
          <w:tcPr>
            <w:tcW w:w="1559" w:type="dxa"/>
            <w:vAlign w:val="center"/>
          </w:tcPr>
          <w:p w:rsidR="002E2869" w:rsidRPr="00E014C9" w:rsidRDefault="00B770A7" w:rsidP="00E765E5">
            <w:pPr>
              <w:spacing w:line="400" w:lineRule="exact"/>
              <w:jc w:val="center"/>
              <w:rPr>
                <w:rFonts w:asciiTheme="minorEastAsia" w:hAnsiTheme="minorEastAsia"/>
                <w:szCs w:val="21"/>
              </w:rPr>
            </w:pPr>
            <w:r>
              <w:rPr>
                <w:rFonts w:asciiTheme="minorEastAsia" w:hAnsiTheme="minorEastAsia" w:hint="eastAsia"/>
                <w:szCs w:val="21"/>
              </w:rPr>
              <w:t>中</w:t>
            </w:r>
            <w:r w:rsidR="002E2869" w:rsidRPr="00E014C9">
              <w:rPr>
                <w:rFonts w:asciiTheme="minorEastAsia" w:hAnsiTheme="minorEastAsia" w:hint="eastAsia"/>
                <w:szCs w:val="21"/>
              </w:rPr>
              <w:t>级</w:t>
            </w:r>
          </w:p>
        </w:tc>
        <w:tc>
          <w:tcPr>
            <w:tcW w:w="992" w:type="dxa"/>
          </w:tcPr>
          <w:p w:rsidR="002E2869" w:rsidRPr="00505073" w:rsidRDefault="002E2869" w:rsidP="00EB3822">
            <w:pPr>
              <w:jc w:val="center"/>
              <w:rPr>
                <w:szCs w:val="21"/>
              </w:rPr>
            </w:pPr>
          </w:p>
        </w:tc>
      </w:tr>
      <w:tr w:rsidR="002E2869" w:rsidRPr="00505073" w:rsidTr="002E2869">
        <w:trPr>
          <w:trHeight w:val="402"/>
          <w:jc w:val="center"/>
        </w:trPr>
        <w:tc>
          <w:tcPr>
            <w:tcW w:w="965" w:type="dxa"/>
            <w:vAlign w:val="center"/>
          </w:tcPr>
          <w:p w:rsidR="002E2869" w:rsidRPr="00E014C9" w:rsidRDefault="002E2869" w:rsidP="00E765E5">
            <w:pPr>
              <w:spacing w:line="400" w:lineRule="exact"/>
              <w:jc w:val="center"/>
              <w:rPr>
                <w:rFonts w:asciiTheme="minorEastAsia" w:hAnsiTheme="minorEastAsia"/>
                <w:szCs w:val="21"/>
              </w:rPr>
            </w:pPr>
            <w:r w:rsidRPr="00E014C9">
              <w:rPr>
                <w:rFonts w:asciiTheme="minorEastAsia" w:hAnsiTheme="minorEastAsia" w:hint="eastAsia"/>
                <w:szCs w:val="21"/>
              </w:rPr>
              <w:t>4</w:t>
            </w:r>
          </w:p>
        </w:tc>
        <w:tc>
          <w:tcPr>
            <w:tcW w:w="2410" w:type="dxa"/>
            <w:vAlign w:val="center"/>
          </w:tcPr>
          <w:p w:rsidR="002E2869" w:rsidRPr="00E014C9" w:rsidRDefault="002E2869" w:rsidP="00E765E5">
            <w:pPr>
              <w:spacing w:line="400" w:lineRule="exact"/>
              <w:jc w:val="center"/>
              <w:rPr>
                <w:rFonts w:asciiTheme="minorEastAsia" w:hAnsiTheme="minorEastAsia"/>
                <w:szCs w:val="21"/>
              </w:rPr>
            </w:pPr>
            <w:r w:rsidRPr="00E014C9">
              <w:rPr>
                <w:rFonts w:asciiTheme="minorEastAsia" w:hAnsiTheme="minorEastAsia" w:hint="eastAsia"/>
                <w:szCs w:val="21"/>
              </w:rPr>
              <w:t>《PLC初级设计师》</w:t>
            </w:r>
          </w:p>
        </w:tc>
        <w:tc>
          <w:tcPr>
            <w:tcW w:w="2835" w:type="dxa"/>
            <w:vAlign w:val="center"/>
          </w:tcPr>
          <w:p w:rsidR="002E2869" w:rsidRPr="00E014C9" w:rsidRDefault="002E2869" w:rsidP="00E765E5">
            <w:pPr>
              <w:spacing w:line="400" w:lineRule="exact"/>
              <w:jc w:val="center"/>
              <w:rPr>
                <w:rFonts w:asciiTheme="minorEastAsia" w:hAnsiTheme="minorEastAsia"/>
                <w:szCs w:val="21"/>
              </w:rPr>
            </w:pPr>
            <w:r w:rsidRPr="00E014C9">
              <w:rPr>
                <w:rFonts w:asciiTheme="minorEastAsia" w:hAnsiTheme="minorEastAsia" w:hint="eastAsia"/>
                <w:szCs w:val="21"/>
              </w:rPr>
              <w:t>教育部教育管理信息中心</w:t>
            </w:r>
          </w:p>
        </w:tc>
        <w:tc>
          <w:tcPr>
            <w:tcW w:w="1559" w:type="dxa"/>
            <w:vAlign w:val="center"/>
          </w:tcPr>
          <w:p w:rsidR="002E2869" w:rsidRPr="00E014C9" w:rsidRDefault="002E2869" w:rsidP="00E765E5">
            <w:pPr>
              <w:spacing w:line="400" w:lineRule="exact"/>
              <w:jc w:val="center"/>
              <w:rPr>
                <w:rFonts w:asciiTheme="minorEastAsia" w:hAnsiTheme="minorEastAsia"/>
                <w:szCs w:val="21"/>
              </w:rPr>
            </w:pPr>
            <w:r w:rsidRPr="00E014C9">
              <w:rPr>
                <w:rFonts w:asciiTheme="minorEastAsia" w:hAnsiTheme="minorEastAsia" w:hint="eastAsia"/>
                <w:szCs w:val="21"/>
              </w:rPr>
              <w:t>初级</w:t>
            </w:r>
          </w:p>
        </w:tc>
        <w:tc>
          <w:tcPr>
            <w:tcW w:w="992" w:type="dxa"/>
          </w:tcPr>
          <w:p w:rsidR="002E2869" w:rsidRPr="00505073" w:rsidRDefault="002E2869" w:rsidP="00EB3822">
            <w:pPr>
              <w:jc w:val="center"/>
              <w:rPr>
                <w:szCs w:val="21"/>
              </w:rPr>
            </w:pPr>
          </w:p>
        </w:tc>
      </w:tr>
    </w:tbl>
    <w:p w:rsidR="009761F4" w:rsidRDefault="009761F4" w:rsidP="00962404">
      <w:pPr>
        <w:adjustRightInd w:val="0"/>
        <w:spacing w:line="560" w:lineRule="exact"/>
        <w:ind w:firstLineChars="200" w:firstLine="482"/>
        <w:rPr>
          <w:rFonts w:ascii="黑体" w:eastAsia="黑体" w:hAnsi="黑体"/>
          <w:b/>
          <w:sz w:val="24"/>
          <w:szCs w:val="24"/>
        </w:rPr>
        <w:sectPr w:rsidR="009761F4" w:rsidSect="004840E8">
          <w:pgSz w:w="11906" w:h="16838"/>
          <w:pgMar w:top="1247" w:right="1247" w:bottom="1247" w:left="1247" w:header="851" w:footer="992" w:gutter="0"/>
          <w:cols w:space="425"/>
          <w:docGrid w:type="lines" w:linePitch="312"/>
        </w:sectPr>
      </w:pPr>
    </w:p>
    <w:p w:rsidR="009761F4" w:rsidRDefault="00962404" w:rsidP="009761F4">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lastRenderedPageBreak/>
        <w:t>七</w:t>
      </w:r>
      <w:r w:rsidR="009761F4" w:rsidRPr="009278B6">
        <w:rPr>
          <w:rFonts w:ascii="黑体" w:eastAsia="黑体" w:hAnsi="黑体"/>
          <w:b/>
          <w:sz w:val="24"/>
          <w:szCs w:val="24"/>
        </w:rPr>
        <w:t>、教学进程总体安排</w:t>
      </w:r>
    </w:p>
    <w:p w:rsidR="00BA20F0" w:rsidRDefault="00BA20F0" w:rsidP="0084405B">
      <w:pPr>
        <w:adjustRightInd w:val="0"/>
        <w:spacing w:line="560" w:lineRule="exact"/>
        <w:ind w:firstLineChars="200" w:firstLine="482"/>
        <w:jc w:val="center"/>
        <w:rPr>
          <w:rFonts w:ascii="黑体" w:eastAsia="黑体" w:hAnsi="黑体"/>
          <w:b/>
          <w:sz w:val="24"/>
          <w:szCs w:val="24"/>
        </w:rPr>
      </w:pPr>
    </w:p>
    <w:tbl>
      <w:tblPr>
        <w:tblW w:w="1157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426"/>
        <w:gridCol w:w="415"/>
        <w:gridCol w:w="11"/>
        <w:gridCol w:w="282"/>
        <w:gridCol w:w="185"/>
        <w:gridCol w:w="336"/>
        <w:gridCol w:w="1455"/>
        <w:gridCol w:w="7"/>
        <w:gridCol w:w="663"/>
        <w:gridCol w:w="69"/>
        <w:gridCol w:w="594"/>
        <w:gridCol w:w="663"/>
        <w:gridCol w:w="718"/>
        <w:gridCol w:w="636"/>
        <w:gridCol w:w="636"/>
        <w:gridCol w:w="636"/>
        <w:gridCol w:w="636"/>
        <w:gridCol w:w="636"/>
        <w:gridCol w:w="741"/>
        <w:gridCol w:w="1134"/>
        <w:gridCol w:w="696"/>
      </w:tblGrid>
      <w:tr w:rsidR="00CA565B" w:rsidRPr="00CA565B" w:rsidTr="008E2CE7">
        <w:trPr>
          <w:trHeight w:val="384"/>
          <w:jc w:val="center"/>
        </w:trPr>
        <w:tc>
          <w:tcPr>
            <w:tcW w:w="841" w:type="dxa"/>
            <w:gridSpan w:val="2"/>
            <w:vMerge w:val="restart"/>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课程类别</w:t>
            </w:r>
          </w:p>
        </w:tc>
        <w:tc>
          <w:tcPr>
            <w:tcW w:w="478" w:type="dxa"/>
            <w:gridSpan w:val="3"/>
            <w:vMerge w:val="restart"/>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课程序号</w:t>
            </w:r>
          </w:p>
        </w:tc>
        <w:tc>
          <w:tcPr>
            <w:tcW w:w="1798" w:type="dxa"/>
            <w:gridSpan w:val="3"/>
            <w:vMerge w:val="restart"/>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课程名称</w:t>
            </w:r>
          </w:p>
        </w:tc>
        <w:tc>
          <w:tcPr>
            <w:tcW w:w="1989" w:type="dxa"/>
            <w:gridSpan w:val="4"/>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课时分配</w:t>
            </w:r>
          </w:p>
        </w:tc>
        <w:tc>
          <w:tcPr>
            <w:tcW w:w="718" w:type="dxa"/>
            <w:vMerge w:val="restart"/>
          </w:tcPr>
          <w:p w:rsidR="00CD769F" w:rsidRPr="00CA565B" w:rsidRDefault="00CD769F" w:rsidP="00CD769F">
            <w:pPr>
              <w:widowControl/>
              <w:jc w:val="center"/>
              <w:rPr>
                <w:rFonts w:ascii="宋体" w:eastAsia="宋体" w:hAnsi="宋体" w:cs="宋体"/>
                <w:b/>
                <w:bCs/>
                <w:kern w:val="0"/>
                <w:szCs w:val="21"/>
              </w:rPr>
            </w:pPr>
          </w:p>
          <w:p w:rsidR="00CD769F" w:rsidRPr="00CA565B" w:rsidRDefault="00CD769F" w:rsidP="00CD769F">
            <w:pPr>
              <w:widowControl/>
              <w:rPr>
                <w:rFonts w:ascii="宋体" w:eastAsia="宋体" w:hAnsi="宋体" w:cs="宋体"/>
                <w:b/>
                <w:bCs/>
                <w:kern w:val="0"/>
                <w:szCs w:val="21"/>
              </w:rPr>
            </w:pPr>
            <w:r w:rsidRPr="00CA565B">
              <w:rPr>
                <w:rFonts w:ascii="宋体" w:eastAsia="宋体" w:hAnsi="宋体" w:cs="宋体" w:hint="eastAsia"/>
                <w:b/>
                <w:bCs/>
                <w:kern w:val="0"/>
                <w:szCs w:val="21"/>
              </w:rPr>
              <w:t>学</w:t>
            </w:r>
          </w:p>
          <w:p w:rsidR="00CD769F" w:rsidRPr="00CA565B" w:rsidRDefault="00CD769F" w:rsidP="00CD769F">
            <w:pPr>
              <w:widowControl/>
              <w:rPr>
                <w:rFonts w:ascii="宋体" w:eastAsia="宋体" w:hAnsi="宋体" w:cs="宋体"/>
                <w:b/>
                <w:bCs/>
                <w:kern w:val="0"/>
                <w:szCs w:val="21"/>
              </w:rPr>
            </w:pPr>
            <w:r w:rsidRPr="00CA565B">
              <w:rPr>
                <w:rFonts w:ascii="宋体" w:eastAsia="宋体" w:hAnsi="宋体" w:cs="宋体" w:hint="eastAsia"/>
                <w:b/>
                <w:bCs/>
                <w:kern w:val="0"/>
                <w:szCs w:val="21"/>
              </w:rPr>
              <w:t>分</w:t>
            </w:r>
          </w:p>
        </w:tc>
        <w:tc>
          <w:tcPr>
            <w:tcW w:w="3921" w:type="dxa"/>
            <w:gridSpan w:val="6"/>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每学期教学周数及周学时分配</w:t>
            </w:r>
          </w:p>
        </w:tc>
        <w:tc>
          <w:tcPr>
            <w:tcW w:w="1830" w:type="dxa"/>
            <w:gridSpan w:val="2"/>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考核</w:t>
            </w:r>
          </w:p>
        </w:tc>
      </w:tr>
      <w:tr w:rsidR="00CA565B" w:rsidRPr="00CA565B" w:rsidTr="008E2CE7">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b/>
                <w:bCs/>
                <w:kern w:val="0"/>
                <w:szCs w:val="21"/>
              </w:rPr>
            </w:pPr>
          </w:p>
        </w:tc>
        <w:tc>
          <w:tcPr>
            <w:tcW w:w="478" w:type="dxa"/>
            <w:gridSpan w:val="3"/>
            <w:vMerge/>
            <w:vAlign w:val="center"/>
          </w:tcPr>
          <w:p w:rsidR="00CD769F" w:rsidRPr="00CA565B" w:rsidRDefault="00CD769F" w:rsidP="00CD769F">
            <w:pPr>
              <w:widowControl/>
              <w:jc w:val="left"/>
              <w:rPr>
                <w:rFonts w:ascii="宋体" w:eastAsia="宋体" w:hAnsi="Calibri" w:cs="宋体"/>
                <w:b/>
                <w:bCs/>
                <w:kern w:val="0"/>
                <w:szCs w:val="21"/>
              </w:rPr>
            </w:pPr>
          </w:p>
        </w:tc>
        <w:tc>
          <w:tcPr>
            <w:tcW w:w="1798" w:type="dxa"/>
            <w:gridSpan w:val="3"/>
            <w:vMerge/>
            <w:vAlign w:val="center"/>
          </w:tcPr>
          <w:p w:rsidR="00CD769F" w:rsidRPr="00CA565B" w:rsidRDefault="00CD769F" w:rsidP="00CD769F">
            <w:pPr>
              <w:widowControl/>
              <w:jc w:val="left"/>
              <w:rPr>
                <w:rFonts w:ascii="宋体" w:eastAsia="宋体" w:hAnsi="Calibri" w:cs="宋体"/>
                <w:b/>
                <w:bCs/>
                <w:kern w:val="0"/>
                <w:szCs w:val="21"/>
              </w:rPr>
            </w:pPr>
          </w:p>
        </w:tc>
        <w:tc>
          <w:tcPr>
            <w:tcW w:w="663" w:type="dxa"/>
            <w:vMerge w:val="restart"/>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理论</w:t>
            </w:r>
          </w:p>
        </w:tc>
        <w:tc>
          <w:tcPr>
            <w:tcW w:w="663" w:type="dxa"/>
            <w:gridSpan w:val="2"/>
            <w:vMerge w:val="restart"/>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实践</w:t>
            </w:r>
          </w:p>
        </w:tc>
        <w:tc>
          <w:tcPr>
            <w:tcW w:w="663" w:type="dxa"/>
            <w:vMerge w:val="restart"/>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小计</w:t>
            </w:r>
          </w:p>
        </w:tc>
        <w:tc>
          <w:tcPr>
            <w:tcW w:w="718" w:type="dxa"/>
            <w:vMerge/>
          </w:tcPr>
          <w:p w:rsidR="00CD769F" w:rsidRPr="00CA565B" w:rsidRDefault="00CD769F" w:rsidP="00CD769F">
            <w:pPr>
              <w:widowControl/>
              <w:jc w:val="center"/>
              <w:rPr>
                <w:rFonts w:ascii="宋体" w:eastAsia="宋体" w:hAnsi="宋体" w:cs="宋体"/>
                <w:b/>
                <w:bCs/>
                <w:kern w:val="0"/>
                <w:szCs w:val="21"/>
              </w:rPr>
            </w:pP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一</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二</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三</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四</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五</w:t>
            </w:r>
          </w:p>
        </w:tc>
        <w:tc>
          <w:tcPr>
            <w:tcW w:w="741"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六</w:t>
            </w:r>
          </w:p>
        </w:tc>
        <w:tc>
          <w:tcPr>
            <w:tcW w:w="1134" w:type="dxa"/>
            <w:vMerge w:val="restart"/>
            <w:noWrap/>
            <w:vAlign w:val="center"/>
          </w:tcPr>
          <w:p w:rsidR="00CD769F" w:rsidRPr="00CA565B" w:rsidRDefault="00CD769F" w:rsidP="00CD769F">
            <w:pPr>
              <w:widowControl/>
              <w:jc w:val="left"/>
              <w:rPr>
                <w:rFonts w:ascii="宋体" w:eastAsia="宋体" w:hAnsi="Calibri" w:cs="宋体"/>
                <w:b/>
                <w:kern w:val="0"/>
                <w:szCs w:val="21"/>
              </w:rPr>
            </w:pPr>
            <w:r w:rsidRPr="00CA565B">
              <w:rPr>
                <w:rFonts w:ascii="宋体" w:eastAsia="宋体" w:hAnsi="宋体" w:cs="宋体" w:hint="eastAsia"/>
                <w:b/>
                <w:kern w:val="0"/>
                <w:szCs w:val="21"/>
              </w:rPr>
              <w:t>方式</w:t>
            </w:r>
          </w:p>
        </w:tc>
        <w:tc>
          <w:tcPr>
            <w:tcW w:w="696" w:type="dxa"/>
            <w:vMerge w:val="restart"/>
            <w:noWrap/>
            <w:vAlign w:val="center"/>
          </w:tcPr>
          <w:p w:rsidR="00CD769F" w:rsidRPr="00CA565B" w:rsidRDefault="00CD769F" w:rsidP="00CD769F">
            <w:pPr>
              <w:widowControl/>
              <w:jc w:val="left"/>
              <w:rPr>
                <w:rFonts w:ascii="宋体" w:eastAsia="宋体" w:hAnsi="Calibri" w:cs="宋体"/>
                <w:b/>
                <w:kern w:val="0"/>
                <w:szCs w:val="21"/>
              </w:rPr>
            </w:pPr>
            <w:r w:rsidRPr="00CA565B">
              <w:rPr>
                <w:rFonts w:ascii="宋体" w:eastAsia="宋体" w:hAnsi="宋体" w:cs="宋体" w:hint="eastAsia"/>
                <w:b/>
                <w:kern w:val="0"/>
                <w:szCs w:val="21"/>
              </w:rPr>
              <w:t>时间</w:t>
            </w:r>
          </w:p>
        </w:tc>
      </w:tr>
      <w:tr w:rsidR="00CA565B" w:rsidRPr="00CA565B" w:rsidTr="008E2CE7">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b/>
                <w:bCs/>
                <w:kern w:val="0"/>
                <w:szCs w:val="21"/>
              </w:rPr>
            </w:pPr>
          </w:p>
        </w:tc>
        <w:tc>
          <w:tcPr>
            <w:tcW w:w="478" w:type="dxa"/>
            <w:gridSpan w:val="3"/>
            <w:vMerge/>
            <w:vAlign w:val="center"/>
          </w:tcPr>
          <w:p w:rsidR="00CD769F" w:rsidRPr="00CA565B" w:rsidRDefault="00CD769F" w:rsidP="00CD769F">
            <w:pPr>
              <w:widowControl/>
              <w:jc w:val="left"/>
              <w:rPr>
                <w:rFonts w:ascii="宋体" w:eastAsia="宋体" w:hAnsi="Calibri" w:cs="宋体"/>
                <w:b/>
                <w:bCs/>
                <w:kern w:val="0"/>
                <w:szCs w:val="21"/>
              </w:rPr>
            </w:pPr>
          </w:p>
        </w:tc>
        <w:tc>
          <w:tcPr>
            <w:tcW w:w="1798" w:type="dxa"/>
            <w:gridSpan w:val="3"/>
            <w:vMerge/>
            <w:vAlign w:val="center"/>
          </w:tcPr>
          <w:p w:rsidR="00CD769F" w:rsidRPr="00CA565B" w:rsidRDefault="00CD769F" w:rsidP="00CD769F">
            <w:pPr>
              <w:widowControl/>
              <w:jc w:val="left"/>
              <w:rPr>
                <w:rFonts w:ascii="宋体" w:eastAsia="宋体" w:hAnsi="Calibri" w:cs="宋体"/>
                <w:b/>
                <w:bCs/>
                <w:kern w:val="0"/>
                <w:szCs w:val="21"/>
              </w:rPr>
            </w:pPr>
          </w:p>
        </w:tc>
        <w:tc>
          <w:tcPr>
            <w:tcW w:w="663" w:type="dxa"/>
            <w:vMerge/>
            <w:vAlign w:val="center"/>
          </w:tcPr>
          <w:p w:rsidR="00CD769F" w:rsidRPr="00CA565B" w:rsidRDefault="00CD769F" w:rsidP="00CD769F">
            <w:pPr>
              <w:widowControl/>
              <w:jc w:val="left"/>
              <w:rPr>
                <w:rFonts w:ascii="宋体" w:eastAsia="宋体" w:hAnsi="Calibri" w:cs="宋体"/>
                <w:b/>
                <w:bCs/>
                <w:kern w:val="0"/>
                <w:szCs w:val="21"/>
              </w:rPr>
            </w:pPr>
          </w:p>
        </w:tc>
        <w:tc>
          <w:tcPr>
            <w:tcW w:w="0" w:type="auto"/>
            <w:gridSpan w:val="2"/>
            <w:vMerge/>
            <w:vAlign w:val="center"/>
          </w:tcPr>
          <w:p w:rsidR="00CD769F" w:rsidRPr="00CA565B" w:rsidRDefault="00CD769F" w:rsidP="00CD769F">
            <w:pPr>
              <w:widowControl/>
              <w:jc w:val="left"/>
              <w:rPr>
                <w:rFonts w:ascii="宋体" w:eastAsia="宋体" w:hAnsi="Calibri" w:cs="宋体"/>
                <w:b/>
                <w:bCs/>
                <w:kern w:val="0"/>
                <w:szCs w:val="21"/>
              </w:rPr>
            </w:pPr>
          </w:p>
        </w:tc>
        <w:tc>
          <w:tcPr>
            <w:tcW w:w="0" w:type="auto"/>
            <w:vMerge/>
            <w:vAlign w:val="center"/>
          </w:tcPr>
          <w:p w:rsidR="00CD769F" w:rsidRPr="00CA565B" w:rsidRDefault="00CD769F" w:rsidP="00CD769F">
            <w:pPr>
              <w:widowControl/>
              <w:jc w:val="left"/>
              <w:rPr>
                <w:rFonts w:ascii="宋体" w:eastAsia="宋体" w:hAnsi="Calibri" w:cs="宋体"/>
                <w:b/>
                <w:bCs/>
                <w:kern w:val="0"/>
                <w:szCs w:val="21"/>
              </w:rPr>
            </w:pPr>
          </w:p>
        </w:tc>
        <w:tc>
          <w:tcPr>
            <w:tcW w:w="718" w:type="dxa"/>
            <w:vMerge/>
          </w:tcPr>
          <w:p w:rsidR="00CD769F" w:rsidRPr="00CA565B" w:rsidRDefault="00CD769F" w:rsidP="00CD769F">
            <w:pPr>
              <w:widowControl/>
              <w:jc w:val="center"/>
              <w:rPr>
                <w:rFonts w:ascii="宋体" w:eastAsia="宋体" w:hAnsi="宋体" w:cs="宋体"/>
                <w:b/>
                <w:bCs/>
                <w:kern w:val="0"/>
                <w:szCs w:val="21"/>
              </w:rPr>
            </w:pP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b/>
                <w:bCs/>
                <w:kern w:val="0"/>
                <w:szCs w:val="21"/>
              </w:rPr>
              <w:t>17</w:t>
            </w:r>
            <w:r w:rsidRPr="00CA565B">
              <w:rPr>
                <w:rFonts w:ascii="宋体" w:eastAsia="宋体" w:hAnsi="宋体" w:cs="宋体" w:hint="eastAsia"/>
                <w:b/>
                <w:bCs/>
                <w:kern w:val="0"/>
                <w:szCs w:val="21"/>
              </w:rPr>
              <w:t>周</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b/>
                <w:bCs/>
                <w:kern w:val="0"/>
                <w:szCs w:val="21"/>
              </w:rPr>
              <w:t>18</w:t>
            </w:r>
            <w:r w:rsidRPr="00CA565B">
              <w:rPr>
                <w:rFonts w:ascii="宋体" w:eastAsia="宋体" w:hAnsi="宋体" w:cs="宋体" w:hint="eastAsia"/>
                <w:b/>
                <w:bCs/>
                <w:kern w:val="0"/>
                <w:szCs w:val="21"/>
              </w:rPr>
              <w:t>周</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b/>
                <w:bCs/>
                <w:kern w:val="0"/>
                <w:szCs w:val="21"/>
              </w:rPr>
              <w:t>18</w:t>
            </w:r>
            <w:r w:rsidRPr="00CA565B">
              <w:rPr>
                <w:rFonts w:ascii="宋体" w:eastAsia="宋体" w:hAnsi="宋体" w:cs="宋体" w:hint="eastAsia"/>
                <w:b/>
                <w:bCs/>
                <w:kern w:val="0"/>
                <w:szCs w:val="21"/>
              </w:rPr>
              <w:t>周</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b/>
                <w:bCs/>
                <w:kern w:val="0"/>
                <w:szCs w:val="21"/>
              </w:rPr>
              <w:t>18</w:t>
            </w:r>
            <w:r w:rsidRPr="00CA565B">
              <w:rPr>
                <w:rFonts w:ascii="宋体" w:eastAsia="宋体" w:hAnsi="宋体" w:cs="宋体" w:hint="eastAsia"/>
                <w:b/>
                <w:bCs/>
                <w:kern w:val="0"/>
                <w:szCs w:val="21"/>
              </w:rPr>
              <w:t>周</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b/>
                <w:bCs/>
                <w:kern w:val="0"/>
                <w:szCs w:val="21"/>
              </w:rPr>
              <w:t>18</w:t>
            </w:r>
            <w:r w:rsidRPr="00CA565B">
              <w:rPr>
                <w:rFonts w:ascii="宋体" w:eastAsia="宋体" w:hAnsi="宋体" w:cs="宋体" w:hint="eastAsia"/>
                <w:b/>
                <w:bCs/>
                <w:kern w:val="0"/>
                <w:szCs w:val="21"/>
              </w:rPr>
              <w:t>周</w:t>
            </w:r>
          </w:p>
        </w:tc>
        <w:tc>
          <w:tcPr>
            <w:tcW w:w="741"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b/>
                <w:bCs/>
                <w:kern w:val="0"/>
                <w:szCs w:val="21"/>
              </w:rPr>
              <w:t>18</w:t>
            </w:r>
            <w:r w:rsidRPr="00CA565B">
              <w:rPr>
                <w:rFonts w:ascii="宋体" w:eastAsia="宋体" w:hAnsi="宋体" w:cs="宋体" w:hint="eastAsia"/>
                <w:b/>
                <w:bCs/>
                <w:kern w:val="0"/>
                <w:szCs w:val="21"/>
              </w:rPr>
              <w:t>周</w:t>
            </w:r>
          </w:p>
        </w:tc>
        <w:tc>
          <w:tcPr>
            <w:tcW w:w="1134" w:type="dxa"/>
            <w:vMerge/>
            <w:vAlign w:val="center"/>
          </w:tcPr>
          <w:p w:rsidR="00CD769F" w:rsidRPr="00CA565B" w:rsidRDefault="00CD769F" w:rsidP="00CD769F">
            <w:pPr>
              <w:widowControl/>
              <w:jc w:val="left"/>
              <w:rPr>
                <w:rFonts w:ascii="宋体" w:eastAsia="宋体" w:hAnsi="Calibri" w:cs="宋体"/>
                <w:b/>
                <w:kern w:val="0"/>
                <w:szCs w:val="21"/>
              </w:rPr>
            </w:pPr>
          </w:p>
        </w:tc>
        <w:tc>
          <w:tcPr>
            <w:tcW w:w="696" w:type="dxa"/>
            <w:vMerge/>
            <w:vAlign w:val="center"/>
          </w:tcPr>
          <w:p w:rsidR="00CD769F" w:rsidRPr="00CA565B" w:rsidRDefault="00CD769F" w:rsidP="00CD769F">
            <w:pPr>
              <w:widowControl/>
              <w:jc w:val="left"/>
              <w:rPr>
                <w:rFonts w:ascii="宋体" w:eastAsia="宋体" w:hAnsi="Calibri" w:cs="宋体"/>
                <w:b/>
                <w:kern w:val="0"/>
                <w:szCs w:val="21"/>
              </w:rPr>
            </w:pPr>
          </w:p>
        </w:tc>
      </w:tr>
      <w:tr w:rsidR="00CA565B" w:rsidRPr="00CA565B" w:rsidTr="008E2CE7">
        <w:trPr>
          <w:trHeight w:val="332"/>
          <w:jc w:val="center"/>
        </w:trPr>
        <w:tc>
          <w:tcPr>
            <w:tcW w:w="841" w:type="dxa"/>
            <w:gridSpan w:val="2"/>
            <w:vMerge w:val="restart"/>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公共基础课</w:t>
            </w:r>
          </w:p>
        </w:tc>
        <w:tc>
          <w:tcPr>
            <w:tcW w:w="478" w:type="dxa"/>
            <w:gridSpan w:val="3"/>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1</w:t>
            </w:r>
          </w:p>
        </w:tc>
        <w:tc>
          <w:tcPr>
            <w:tcW w:w="1798" w:type="dxa"/>
            <w:gridSpan w:val="3"/>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高职应用数学I</w:t>
            </w:r>
          </w:p>
        </w:tc>
        <w:tc>
          <w:tcPr>
            <w:tcW w:w="663"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56</w:t>
            </w:r>
            <w:r w:rsidRPr="00CA565B">
              <w:rPr>
                <w:rFonts w:ascii="宋体" w:eastAsia="宋体" w:hAnsi="宋体" w:cs="宋体" w:hint="eastAsia"/>
                <w:kern w:val="0"/>
                <w:szCs w:val="21"/>
              </w:rPr>
              <w:t xml:space="preserve">　</w:t>
            </w:r>
          </w:p>
        </w:tc>
        <w:tc>
          <w:tcPr>
            <w:tcW w:w="663" w:type="dxa"/>
            <w:gridSpan w:val="2"/>
            <w:noWrap/>
            <w:vAlign w:val="center"/>
          </w:tcPr>
          <w:p w:rsidR="00CD769F" w:rsidRPr="00CA565B" w:rsidRDefault="00CD769F" w:rsidP="00CD769F">
            <w:pPr>
              <w:widowControl/>
              <w:jc w:val="left"/>
              <w:rPr>
                <w:rFonts w:ascii="宋体" w:eastAsia="宋体" w:hAnsi="Calibri" w:cs="宋体"/>
                <w:kern w:val="0"/>
                <w:szCs w:val="21"/>
              </w:rPr>
            </w:pPr>
          </w:p>
        </w:tc>
        <w:tc>
          <w:tcPr>
            <w:tcW w:w="663"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56</w:t>
            </w:r>
          </w:p>
        </w:tc>
        <w:tc>
          <w:tcPr>
            <w:tcW w:w="718" w:type="dxa"/>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Calibri" w:cs="宋体" w:hint="eastAsia"/>
                <w:kern w:val="0"/>
                <w:szCs w:val="21"/>
              </w:rPr>
              <w:t>3.5</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14*</w:t>
            </w:r>
            <w:r w:rsidRPr="00CA565B">
              <w:rPr>
                <w:rFonts w:ascii="宋体" w:eastAsia="宋体" w:hAnsi="宋体" w:cs="宋体" w:hint="eastAsia"/>
                <w:kern w:val="0"/>
                <w:szCs w:val="21"/>
              </w:rPr>
              <w:t>4</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741"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1134"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笔试</w:t>
            </w:r>
          </w:p>
        </w:tc>
        <w:tc>
          <w:tcPr>
            <w:tcW w:w="69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期末　</w:t>
            </w:r>
          </w:p>
        </w:tc>
      </w:tr>
      <w:tr w:rsidR="00CA565B" w:rsidRPr="00CA565B" w:rsidTr="008E2CE7">
        <w:trPr>
          <w:trHeight w:val="518"/>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2</w:t>
            </w:r>
          </w:p>
        </w:tc>
        <w:tc>
          <w:tcPr>
            <w:tcW w:w="1798" w:type="dxa"/>
            <w:gridSpan w:val="3"/>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高职实用英语I</w:t>
            </w:r>
          </w:p>
        </w:tc>
        <w:tc>
          <w:tcPr>
            <w:tcW w:w="663"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56　</w:t>
            </w:r>
          </w:p>
        </w:tc>
        <w:tc>
          <w:tcPr>
            <w:tcW w:w="663" w:type="dxa"/>
            <w:gridSpan w:val="2"/>
            <w:noWrap/>
            <w:vAlign w:val="center"/>
          </w:tcPr>
          <w:p w:rsidR="00CD769F" w:rsidRPr="00CA565B" w:rsidRDefault="00CD769F" w:rsidP="00CD769F">
            <w:pPr>
              <w:widowControl/>
              <w:jc w:val="left"/>
              <w:rPr>
                <w:rFonts w:ascii="宋体" w:eastAsia="宋体" w:hAnsi="Calibri" w:cs="宋体"/>
                <w:kern w:val="0"/>
                <w:szCs w:val="21"/>
              </w:rPr>
            </w:pPr>
          </w:p>
        </w:tc>
        <w:tc>
          <w:tcPr>
            <w:tcW w:w="663"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56</w:t>
            </w:r>
          </w:p>
        </w:tc>
        <w:tc>
          <w:tcPr>
            <w:tcW w:w="718" w:type="dxa"/>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3.5</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14*4</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741"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1134"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笔试/项目测试</w:t>
            </w:r>
          </w:p>
        </w:tc>
        <w:tc>
          <w:tcPr>
            <w:tcW w:w="69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期末</w:t>
            </w:r>
          </w:p>
        </w:tc>
      </w:tr>
      <w:tr w:rsidR="00CA565B" w:rsidRPr="00CA565B" w:rsidTr="008E2CE7">
        <w:trPr>
          <w:trHeight w:val="332"/>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3</w:t>
            </w:r>
          </w:p>
        </w:tc>
        <w:tc>
          <w:tcPr>
            <w:tcW w:w="1798" w:type="dxa"/>
            <w:gridSpan w:val="3"/>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计算机应用基础</w:t>
            </w:r>
          </w:p>
        </w:tc>
        <w:tc>
          <w:tcPr>
            <w:tcW w:w="663"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28</w:t>
            </w:r>
            <w:r w:rsidRPr="00CA565B">
              <w:rPr>
                <w:rFonts w:ascii="宋体" w:eastAsia="宋体" w:hAnsi="宋体" w:cs="宋体" w:hint="eastAsia"/>
                <w:kern w:val="0"/>
                <w:szCs w:val="21"/>
              </w:rPr>
              <w:t xml:space="preserve">　</w:t>
            </w:r>
          </w:p>
        </w:tc>
        <w:tc>
          <w:tcPr>
            <w:tcW w:w="663" w:type="dxa"/>
            <w:gridSpan w:val="2"/>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28</w:t>
            </w:r>
            <w:r w:rsidRPr="00CA565B">
              <w:rPr>
                <w:rFonts w:ascii="宋体" w:eastAsia="宋体" w:hAnsi="宋体" w:cs="宋体" w:hint="eastAsia"/>
                <w:kern w:val="0"/>
                <w:szCs w:val="21"/>
              </w:rPr>
              <w:t xml:space="preserve">　</w:t>
            </w:r>
          </w:p>
        </w:tc>
        <w:tc>
          <w:tcPr>
            <w:tcW w:w="663"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56</w:t>
            </w:r>
          </w:p>
        </w:tc>
        <w:tc>
          <w:tcPr>
            <w:tcW w:w="718" w:type="dxa"/>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3</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14*4</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741"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1134"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考证</w:t>
            </w:r>
          </w:p>
        </w:tc>
        <w:tc>
          <w:tcPr>
            <w:tcW w:w="69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期末</w:t>
            </w:r>
          </w:p>
        </w:tc>
      </w:tr>
      <w:tr w:rsidR="00CA565B" w:rsidRPr="00CA565B" w:rsidTr="008E2CE7">
        <w:trPr>
          <w:trHeight w:val="431"/>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4</w:t>
            </w:r>
          </w:p>
        </w:tc>
        <w:tc>
          <w:tcPr>
            <w:tcW w:w="1798" w:type="dxa"/>
            <w:gridSpan w:val="3"/>
            <w:vAlign w:val="center"/>
          </w:tcPr>
          <w:p w:rsidR="00CD769F" w:rsidRPr="004973F5" w:rsidRDefault="00CD769F" w:rsidP="00CD769F">
            <w:pPr>
              <w:widowControl/>
              <w:jc w:val="left"/>
              <w:rPr>
                <w:rFonts w:ascii="宋体" w:eastAsia="宋体" w:hAnsi="Calibri" w:cs="宋体"/>
                <w:kern w:val="0"/>
                <w:szCs w:val="21"/>
              </w:rPr>
            </w:pPr>
            <w:r w:rsidRPr="004973F5">
              <w:rPr>
                <w:rFonts w:ascii="宋体" w:eastAsia="宋体" w:hAnsi="宋体" w:cs="宋体" w:hint="eastAsia"/>
                <w:kern w:val="0"/>
                <w:szCs w:val="21"/>
              </w:rPr>
              <w:t>思想道德与法律基础</w:t>
            </w:r>
          </w:p>
        </w:tc>
        <w:tc>
          <w:tcPr>
            <w:tcW w:w="663" w:type="dxa"/>
            <w:noWrap/>
            <w:vAlign w:val="center"/>
          </w:tcPr>
          <w:p w:rsidR="00CD769F" w:rsidRPr="004973F5" w:rsidRDefault="00864ED1" w:rsidP="00CD769F">
            <w:pPr>
              <w:widowControl/>
              <w:jc w:val="left"/>
              <w:rPr>
                <w:rFonts w:ascii="宋体" w:eastAsia="宋体" w:hAnsi="Calibri" w:cs="宋体"/>
                <w:kern w:val="0"/>
                <w:szCs w:val="21"/>
              </w:rPr>
            </w:pPr>
            <w:r w:rsidRPr="004973F5">
              <w:rPr>
                <w:rFonts w:ascii="宋体" w:eastAsia="宋体" w:hAnsi="宋体" w:cs="宋体" w:hint="eastAsia"/>
                <w:kern w:val="0"/>
                <w:szCs w:val="21"/>
              </w:rPr>
              <w:t>42</w:t>
            </w:r>
            <w:r w:rsidR="00CD769F" w:rsidRPr="004973F5">
              <w:rPr>
                <w:rFonts w:ascii="宋体" w:eastAsia="宋体" w:hAnsi="宋体" w:cs="宋体" w:hint="eastAsia"/>
                <w:kern w:val="0"/>
                <w:szCs w:val="21"/>
              </w:rPr>
              <w:t xml:space="preserve">　</w:t>
            </w:r>
          </w:p>
        </w:tc>
        <w:tc>
          <w:tcPr>
            <w:tcW w:w="663" w:type="dxa"/>
            <w:gridSpan w:val="2"/>
            <w:noWrap/>
            <w:vAlign w:val="center"/>
          </w:tcPr>
          <w:p w:rsidR="00CD769F" w:rsidRPr="004973F5" w:rsidRDefault="00CD769F" w:rsidP="00CD769F">
            <w:pPr>
              <w:widowControl/>
              <w:jc w:val="left"/>
              <w:rPr>
                <w:rFonts w:ascii="宋体" w:eastAsia="宋体" w:hAnsi="Calibri" w:cs="宋体"/>
                <w:kern w:val="0"/>
                <w:szCs w:val="21"/>
              </w:rPr>
            </w:pPr>
          </w:p>
        </w:tc>
        <w:tc>
          <w:tcPr>
            <w:tcW w:w="663" w:type="dxa"/>
            <w:noWrap/>
            <w:vAlign w:val="center"/>
          </w:tcPr>
          <w:p w:rsidR="00CD769F" w:rsidRPr="004973F5" w:rsidRDefault="00864ED1" w:rsidP="00CD769F">
            <w:pPr>
              <w:widowControl/>
              <w:jc w:val="left"/>
              <w:rPr>
                <w:rFonts w:ascii="宋体" w:eastAsia="宋体" w:hAnsi="Calibri" w:cs="宋体"/>
                <w:kern w:val="0"/>
                <w:szCs w:val="21"/>
              </w:rPr>
            </w:pPr>
            <w:r w:rsidRPr="004973F5">
              <w:rPr>
                <w:rFonts w:ascii="宋体" w:eastAsia="宋体" w:hAnsi="宋体" w:cs="宋体" w:hint="eastAsia"/>
                <w:kern w:val="0"/>
                <w:szCs w:val="21"/>
              </w:rPr>
              <w:t>42</w:t>
            </w:r>
          </w:p>
        </w:tc>
        <w:tc>
          <w:tcPr>
            <w:tcW w:w="718" w:type="dxa"/>
            <w:vAlign w:val="center"/>
          </w:tcPr>
          <w:p w:rsidR="00CD769F" w:rsidRPr="004973F5" w:rsidRDefault="00CD769F" w:rsidP="00CD769F">
            <w:pPr>
              <w:widowControl/>
              <w:rPr>
                <w:rFonts w:ascii="宋体" w:eastAsia="宋体" w:hAnsi="宋体" w:cs="宋体"/>
                <w:kern w:val="0"/>
                <w:szCs w:val="21"/>
              </w:rPr>
            </w:pPr>
            <w:r w:rsidRPr="004973F5">
              <w:rPr>
                <w:rFonts w:ascii="宋体" w:eastAsia="宋体" w:hAnsi="宋体" w:cs="宋体" w:hint="eastAsia"/>
                <w:kern w:val="0"/>
                <w:szCs w:val="21"/>
              </w:rPr>
              <w:t>2</w:t>
            </w:r>
            <w:r w:rsidR="00864ED1" w:rsidRPr="004973F5">
              <w:rPr>
                <w:rFonts w:ascii="宋体" w:eastAsia="宋体" w:hAnsi="宋体" w:cs="宋体" w:hint="eastAsia"/>
                <w:kern w:val="0"/>
                <w:szCs w:val="21"/>
              </w:rPr>
              <w:t>.5</w:t>
            </w:r>
          </w:p>
        </w:tc>
        <w:tc>
          <w:tcPr>
            <w:tcW w:w="636" w:type="dxa"/>
            <w:noWrap/>
            <w:vAlign w:val="center"/>
          </w:tcPr>
          <w:p w:rsidR="00CD769F" w:rsidRPr="004973F5" w:rsidRDefault="00CD769F" w:rsidP="00864ED1">
            <w:pPr>
              <w:widowControl/>
              <w:jc w:val="left"/>
              <w:rPr>
                <w:rFonts w:ascii="宋体" w:eastAsia="宋体" w:hAnsi="Calibri" w:cs="宋体"/>
                <w:kern w:val="0"/>
                <w:szCs w:val="21"/>
              </w:rPr>
            </w:pPr>
            <w:r w:rsidRPr="004973F5">
              <w:rPr>
                <w:rFonts w:ascii="宋体" w:eastAsia="宋体" w:hAnsi="宋体" w:cs="宋体"/>
                <w:kern w:val="0"/>
                <w:szCs w:val="21"/>
              </w:rPr>
              <w:t>14*</w:t>
            </w:r>
            <w:r w:rsidR="00864ED1" w:rsidRPr="004973F5">
              <w:rPr>
                <w:rFonts w:ascii="宋体" w:eastAsia="宋体" w:hAnsi="宋体" w:cs="宋体" w:hint="eastAsia"/>
                <w:kern w:val="0"/>
                <w:szCs w:val="21"/>
              </w:rPr>
              <w:t>3</w:t>
            </w:r>
          </w:p>
        </w:tc>
        <w:tc>
          <w:tcPr>
            <w:tcW w:w="636" w:type="dxa"/>
            <w:noWrap/>
            <w:vAlign w:val="center"/>
          </w:tcPr>
          <w:p w:rsidR="00CD769F" w:rsidRPr="004973F5" w:rsidRDefault="00CD769F" w:rsidP="00CD769F">
            <w:pPr>
              <w:widowControl/>
              <w:jc w:val="left"/>
              <w:rPr>
                <w:rFonts w:ascii="宋体" w:eastAsia="宋体" w:hAnsi="Calibri" w:cs="宋体"/>
                <w:kern w:val="0"/>
                <w:szCs w:val="21"/>
              </w:rPr>
            </w:pPr>
            <w:r w:rsidRPr="004973F5">
              <w:rPr>
                <w:rFonts w:ascii="宋体" w:eastAsia="宋体" w:hAnsi="宋体" w:cs="宋体" w:hint="eastAsia"/>
                <w:kern w:val="0"/>
                <w:szCs w:val="21"/>
              </w:rPr>
              <w:t xml:space="preserve">　</w:t>
            </w:r>
          </w:p>
        </w:tc>
        <w:tc>
          <w:tcPr>
            <w:tcW w:w="636" w:type="dxa"/>
            <w:noWrap/>
            <w:vAlign w:val="center"/>
          </w:tcPr>
          <w:p w:rsidR="00CD769F" w:rsidRPr="004973F5" w:rsidRDefault="00CD769F" w:rsidP="00CD769F">
            <w:pPr>
              <w:widowControl/>
              <w:jc w:val="left"/>
              <w:rPr>
                <w:rFonts w:ascii="宋体" w:eastAsia="宋体" w:hAnsi="Calibri" w:cs="宋体"/>
                <w:kern w:val="0"/>
                <w:szCs w:val="21"/>
              </w:rPr>
            </w:pPr>
            <w:r w:rsidRPr="004973F5">
              <w:rPr>
                <w:rFonts w:ascii="宋体" w:eastAsia="宋体" w:hAnsi="宋体" w:cs="宋体" w:hint="eastAsia"/>
                <w:kern w:val="0"/>
                <w:szCs w:val="21"/>
              </w:rPr>
              <w:t xml:space="preserve">　</w:t>
            </w:r>
          </w:p>
        </w:tc>
        <w:tc>
          <w:tcPr>
            <w:tcW w:w="636" w:type="dxa"/>
            <w:noWrap/>
            <w:vAlign w:val="center"/>
          </w:tcPr>
          <w:p w:rsidR="00CD769F" w:rsidRPr="004973F5" w:rsidRDefault="00CD769F" w:rsidP="00CD769F">
            <w:pPr>
              <w:widowControl/>
              <w:jc w:val="left"/>
              <w:rPr>
                <w:rFonts w:ascii="宋体" w:eastAsia="宋体" w:hAnsi="Calibri" w:cs="宋体"/>
                <w:kern w:val="0"/>
                <w:szCs w:val="21"/>
              </w:rPr>
            </w:pPr>
            <w:r w:rsidRPr="004973F5">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741"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1134"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实践+笔试</w:t>
            </w:r>
          </w:p>
        </w:tc>
        <w:tc>
          <w:tcPr>
            <w:tcW w:w="696" w:type="dxa"/>
            <w:noWrap/>
            <w:vAlign w:val="center"/>
          </w:tcPr>
          <w:p w:rsidR="00CD769F" w:rsidRPr="00CA565B" w:rsidRDefault="00CD769F" w:rsidP="00CD769F">
            <w:pPr>
              <w:jc w:val="left"/>
              <w:rPr>
                <w:rFonts w:ascii="宋体" w:eastAsia="宋体" w:hAnsi="Calibri" w:cs="宋体"/>
                <w:kern w:val="0"/>
                <w:szCs w:val="21"/>
              </w:rPr>
            </w:pPr>
            <w:r w:rsidRPr="00CA565B">
              <w:rPr>
                <w:rFonts w:ascii="宋体" w:eastAsia="宋体" w:hAnsi="宋体" w:cs="宋体" w:hint="eastAsia"/>
                <w:kern w:val="0"/>
                <w:szCs w:val="21"/>
              </w:rPr>
              <w:t>随堂</w:t>
            </w:r>
          </w:p>
        </w:tc>
      </w:tr>
      <w:tr w:rsidR="00CA565B" w:rsidRPr="00CA565B" w:rsidTr="008E2CE7">
        <w:trPr>
          <w:trHeight w:val="826"/>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5</w:t>
            </w:r>
          </w:p>
        </w:tc>
        <w:tc>
          <w:tcPr>
            <w:tcW w:w="1798" w:type="dxa"/>
            <w:gridSpan w:val="3"/>
            <w:vAlign w:val="center"/>
          </w:tcPr>
          <w:p w:rsidR="00CD769F" w:rsidRPr="004973F5" w:rsidRDefault="00CD769F" w:rsidP="00CD769F">
            <w:pPr>
              <w:widowControl/>
              <w:jc w:val="left"/>
              <w:rPr>
                <w:rFonts w:ascii="宋体" w:eastAsia="宋体" w:hAnsi="Calibri" w:cs="宋体"/>
                <w:kern w:val="0"/>
                <w:szCs w:val="21"/>
              </w:rPr>
            </w:pPr>
            <w:r w:rsidRPr="004973F5">
              <w:rPr>
                <w:rFonts w:ascii="宋体" w:eastAsia="宋体" w:hAnsi="宋体" w:cs="宋体" w:hint="eastAsia"/>
                <w:kern w:val="0"/>
                <w:szCs w:val="21"/>
              </w:rPr>
              <w:t>毛泽东思想和中国特色社会主义理论体系概论</w:t>
            </w:r>
          </w:p>
        </w:tc>
        <w:tc>
          <w:tcPr>
            <w:tcW w:w="663" w:type="dxa"/>
            <w:noWrap/>
            <w:vAlign w:val="center"/>
          </w:tcPr>
          <w:p w:rsidR="00CD769F" w:rsidRPr="004973F5" w:rsidRDefault="00864ED1" w:rsidP="00CD769F">
            <w:pPr>
              <w:widowControl/>
              <w:jc w:val="left"/>
              <w:rPr>
                <w:rFonts w:ascii="宋体" w:eastAsia="宋体" w:hAnsi="Calibri" w:cs="宋体"/>
                <w:kern w:val="0"/>
                <w:szCs w:val="21"/>
              </w:rPr>
            </w:pPr>
            <w:r w:rsidRPr="004973F5">
              <w:rPr>
                <w:rFonts w:ascii="宋体" w:eastAsia="宋体" w:hAnsi="宋体" w:cs="宋体" w:hint="eastAsia"/>
                <w:kern w:val="0"/>
                <w:szCs w:val="21"/>
              </w:rPr>
              <w:t>42</w:t>
            </w:r>
          </w:p>
        </w:tc>
        <w:tc>
          <w:tcPr>
            <w:tcW w:w="663" w:type="dxa"/>
            <w:gridSpan w:val="2"/>
            <w:noWrap/>
            <w:vAlign w:val="center"/>
          </w:tcPr>
          <w:p w:rsidR="00CD769F" w:rsidRPr="004973F5" w:rsidRDefault="00CD769F" w:rsidP="00CD769F">
            <w:pPr>
              <w:widowControl/>
              <w:jc w:val="left"/>
              <w:rPr>
                <w:rFonts w:ascii="宋体" w:eastAsia="宋体" w:hAnsi="Calibri" w:cs="宋体"/>
                <w:kern w:val="0"/>
                <w:szCs w:val="21"/>
              </w:rPr>
            </w:pPr>
          </w:p>
        </w:tc>
        <w:tc>
          <w:tcPr>
            <w:tcW w:w="663" w:type="dxa"/>
            <w:noWrap/>
            <w:vAlign w:val="center"/>
          </w:tcPr>
          <w:p w:rsidR="00CD769F" w:rsidRPr="004973F5" w:rsidRDefault="00864ED1" w:rsidP="00CD769F">
            <w:pPr>
              <w:widowControl/>
              <w:jc w:val="left"/>
              <w:rPr>
                <w:rFonts w:ascii="宋体" w:eastAsia="宋体" w:hAnsi="Calibri" w:cs="宋体"/>
                <w:kern w:val="0"/>
                <w:szCs w:val="21"/>
              </w:rPr>
            </w:pPr>
            <w:r w:rsidRPr="004973F5">
              <w:rPr>
                <w:rFonts w:ascii="宋体" w:eastAsia="宋体" w:hAnsi="宋体" w:cs="宋体" w:hint="eastAsia"/>
                <w:kern w:val="0"/>
                <w:szCs w:val="21"/>
              </w:rPr>
              <w:t>42</w:t>
            </w:r>
          </w:p>
        </w:tc>
        <w:tc>
          <w:tcPr>
            <w:tcW w:w="718" w:type="dxa"/>
            <w:vAlign w:val="center"/>
          </w:tcPr>
          <w:p w:rsidR="00CD769F" w:rsidRPr="004973F5" w:rsidRDefault="00CD769F" w:rsidP="00CD769F">
            <w:pPr>
              <w:widowControl/>
              <w:rPr>
                <w:rFonts w:ascii="宋体" w:eastAsia="宋体" w:hAnsi="宋体" w:cs="宋体"/>
                <w:kern w:val="0"/>
                <w:szCs w:val="21"/>
              </w:rPr>
            </w:pPr>
            <w:r w:rsidRPr="004973F5">
              <w:rPr>
                <w:rFonts w:ascii="宋体" w:eastAsia="宋体" w:hAnsi="宋体" w:cs="宋体" w:hint="eastAsia"/>
                <w:kern w:val="0"/>
                <w:szCs w:val="21"/>
              </w:rPr>
              <w:t>2</w:t>
            </w:r>
            <w:r w:rsidR="00864ED1" w:rsidRPr="004973F5">
              <w:rPr>
                <w:rFonts w:ascii="宋体" w:eastAsia="宋体" w:hAnsi="宋体" w:cs="宋体" w:hint="eastAsia"/>
                <w:kern w:val="0"/>
                <w:szCs w:val="21"/>
              </w:rPr>
              <w:t>.5</w:t>
            </w:r>
          </w:p>
        </w:tc>
        <w:tc>
          <w:tcPr>
            <w:tcW w:w="636" w:type="dxa"/>
            <w:noWrap/>
            <w:vAlign w:val="center"/>
          </w:tcPr>
          <w:p w:rsidR="00CD769F" w:rsidRPr="004973F5" w:rsidRDefault="00CD769F" w:rsidP="00CD769F">
            <w:pPr>
              <w:widowControl/>
              <w:jc w:val="left"/>
              <w:rPr>
                <w:rFonts w:ascii="宋体" w:eastAsia="宋体" w:hAnsi="Calibri" w:cs="宋体"/>
                <w:kern w:val="0"/>
                <w:szCs w:val="21"/>
              </w:rPr>
            </w:pPr>
            <w:r w:rsidRPr="004973F5">
              <w:rPr>
                <w:rFonts w:ascii="宋体" w:eastAsia="宋体" w:hAnsi="宋体" w:cs="宋体" w:hint="eastAsia"/>
                <w:kern w:val="0"/>
                <w:szCs w:val="21"/>
              </w:rPr>
              <w:t xml:space="preserve">　</w:t>
            </w:r>
          </w:p>
        </w:tc>
        <w:tc>
          <w:tcPr>
            <w:tcW w:w="636" w:type="dxa"/>
            <w:noWrap/>
            <w:vAlign w:val="center"/>
          </w:tcPr>
          <w:p w:rsidR="00CD769F" w:rsidRPr="004973F5" w:rsidRDefault="00CD769F" w:rsidP="00864ED1">
            <w:pPr>
              <w:widowControl/>
              <w:jc w:val="left"/>
              <w:rPr>
                <w:rFonts w:ascii="宋体" w:eastAsia="宋体" w:hAnsi="Calibri" w:cs="宋体"/>
                <w:kern w:val="0"/>
                <w:szCs w:val="21"/>
              </w:rPr>
            </w:pPr>
            <w:r w:rsidRPr="004973F5">
              <w:rPr>
                <w:rFonts w:ascii="宋体" w:eastAsia="宋体" w:hAnsi="宋体" w:cs="宋体"/>
                <w:kern w:val="0"/>
                <w:szCs w:val="21"/>
              </w:rPr>
              <w:t>14*</w:t>
            </w:r>
            <w:r w:rsidR="00864ED1" w:rsidRPr="004973F5">
              <w:rPr>
                <w:rFonts w:ascii="宋体" w:eastAsia="宋体" w:hAnsi="宋体" w:cs="宋体" w:hint="eastAsia"/>
                <w:kern w:val="0"/>
                <w:szCs w:val="21"/>
              </w:rPr>
              <w:t>3</w:t>
            </w:r>
          </w:p>
        </w:tc>
        <w:tc>
          <w:tcPr>
            <w:tcW w:w="636" w:type="dxa"/>
            <w:noWrap/>
            <w:vAlign w:val="center"/>
          </w:tcPr>
          <w:p w:rsidR="00CD769F" w:rsidRPr="004973F5" w:rsidRDefault="00CD769F" w:rsidP="00CD769F">
            <w:pPr>
              <w:widowControl/>
              <w:jc w:val="left"/>
              <w:rPr>
                <w:rFonts w:ascii="宋体" w:eastAsia="宋体" w:hAnsi="Calibri" w:cs="宋体"/>
                <w:kern w:val="0"/>
                <w:szCs w:val="21"/>
              </w:rPr>
            </w:pPr>
            <w:r w:rsidRPr="004973F5">
              <w:rPr>
                <w:rFonts w:ascii="宋体" w:eastAsia="宋体" w:hAnsi="宋体" w:cs="宋体" w:hint="eastAsia"/>
                <w:kern w:val="0"/>
                <w:szCs w:val="21"/>
              </w:rPr>
              <w:t xml:space="preserve">　</w:t>
            </w:r>
          </w:p>
        </w:tc>
        <w:tc>
          <w:tcPr>
            <w:tcW w:w="636" w:type="dxa"/>
            <w:noWrap/>
            <w:vAlign w:val="center"/>
          </w:tcPr>
          <w:p w:rsidR="00CD769F" w:rsidRPr="004973F5" w:rsidRDefault="00CD769F" w:rsidP="00CD769F">
            <w:pPr>
              <w:widowControl/>
              <w:jc w:val="left"/>
              <w:rPr>
                <w:rFonts w:ascii="宋体" w:eastAsia="宋体" w:hAnsi="Calibri" w:cs="宋体"/>
                <w:kern w:val="0"/>
                <w:szCs w:val="21"/>
              </w:rPr>
            </w:pPr>
            <w:r w:rsidRPr="004973F5">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center"/>
              <w:rPr>
                <w:rFonts w:ascii="宋体" w:eastAsia="宋体" w:hAnsi="Calibri" w:cs="宋体"/>
                <w:kern w:val="0"/>
                <w:szCs w:val="21"/>
              </w:rPr>
            </w:pPr>
          </w:p>
        </w:tc>
        <w:tc>
          <w:tcPr>
            <w:tcW w:w="741" w:type="dxa"/>
            <w:noWrap/>
            <w:vAlign w:val="center"/>
          </w:tcPr>
          <w:p w:rsidR="00CD769F" w:rsidRPr="00CA565B" w:rsidRDefault="00CD769F" w:rsidP="00CD769F">
            <w:pPr>
              <w:widowControl/>
              <w:jc w:val="center"/>
              <w:rPr>
                <w:rFonts w:ascii="宋体" w:eastAsia="宋体" w:hAnsi="Calibri" w:cs="宋体"/>
                <w:kern w:val="0"/>
                <w:szCs w:val="21"/>
              </w:rPr>
            </w:pPr>
          </w:p>
        </w:tc>
        <w:tc>
          <w:tcPr>
            <w:tcW w:w="1134"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实践+笔试</w:t>
            </w:r>
          </w:p>
        </w:tc>
        <w:tc>
          <w:tcPr>
            <w:tcW w:w="696" w:type="dxa"/>
            <w:noWrap/>
            <w:vAlign w:val="center"/>
          </w:tcPr>
          <w:p w:rsidR="00CD769F" w:rsidRPr="00CA565B" w:rsidRDefault="00CD769F" w:rsidP="00CD769F">
            <w:pPr>
              <w:jc w:val="left"/>
              <w:rPr>
                <w:rFonts w:ascii="宋体" w:eastAsia="宋体" w:hAnsi="Calibri" w:cs="宋体"/>
                <w:kern w:val="0"/>
                <w:szCs w:val="21"/>
              </w:rPr>
            </w:pPr>
            <w:r w:rsidRPr="00CA565B">
              <w:rPr>
                <w:rFonts w:ascii="宋体" w:eastAsia="宋体" w:hAnsi="宋体" w:cs="宋体" w:hint="eastAsia"/>
                <w:kern w:val="0"/>
                <w:szCs w:val="21"/>
              </w:rPr>
              <w:t>随堂</w:t>
            </w:r>
          </w:p>
        </w:tc>
      </w:tr>
      <w:tr w:rsidR="00CA565B" w:rsidRPr="00CA565B" w:rsidTr="008E2CE7">
        <w:trPr>
          <w:trHeight w:val="384"/>
          <w:jc w:val="center"/>
        </w:trPr>
        <w:tc>
          <w:tcPr>
            <w:tcW w:w="841" w:type="dxa"/>
            <w:gridSpan w:val="2"/>
            <w:vMerge/>
            <w:vAlign w:val="center"/>
          </w:tcPr>
          <w:p w:rsidR="00E765E5" w:rsidRPr="00CA565B" w:rsidRDefault="00E765E5" w:rsidP="00CD769F">
            <w:pPr>
              <w:widowControl/>
              <w:jc w:val="left"/>
              <w:rPr>
                <w:rFonts w:ascii="宋体" w:eastAsia="宋体" w:hAnsi="Calibri" w:cs="宋体"/>
                <w:kern w:val="0"/>
                <w:szCs w:val="21"/>
              </w:rPr>
            </w:pPr>
          </w:p>
        </w:tc>
        <w:tc>
          <w:tcPr>
            <w:tcW w:w="478" w:type="dxa"/>
            <w:gridSpan w:val="3"/>
            <w:noWrap/>
            <w:vAlign w:val="center"/>
          </w:tcPr>
          <w:p w:rsidR="00E765E5" w:rsidRPr="00CA565B" w:rsidRDefault="00E765E5" w:rsidP="00CD769F">
            <w:pPr>
              <w:widowControl/>
              <w:jc w:val="left"/>
              <w:rPr>
                <w:rFonts w:ascii="宋体" w:eastAsia="宋体" w:hAnsi="Calibri" w:cs="宋体"/>
                <w:kern w:val="0"/>
                <w:szCs w:val="21"/>
              </w:rPr>
            </w:pPr>
            <w:r w:rsidRPr="00CA565B">
              <w:rPr>
                <w:rFonts w:ascii="宋体" w:eastAsia="宋体" w:hAnsi="宋体" w:cs="宋体"/>
                <w:kern w:val="0"/>
                <w:szCs w:val="21"/>
              </w:rPr>
              <w:t>6</w:t>
            </w:r>
          </w:p>
        </w:tc>
        <w:tc>
          <w:tcPr>
            <w:tcW w:w="1798" w:type="dxa"/>
            <w:gridSpan w:val="3"/>
            <w:vAlign w:val="center"/>
          </w:tcPr>
          <w:p w:rsidR="00E765E5" w:rsidRPr="004973F5" w:rsidRDefault="00E765E5" w:rsidP="00CD769F">
            <w:pPr>
              <w:widowControl/>
              <w:jc w:val="left"/>
              <w:rPr>
                <w:rFonts w:ascii="宋体" w:eastAsia="宋体" w:hAnsi="Calibri" w:cs="宋体"/>
                <w:kern w:val="0"/>
                <w:szCs w:val="21"/>
              </w:rPr>
            </w:pPr>
            <w:r w:rsidRPr="004973F5">
              <w:rPr>
                <w:rFonts w:ascii="宋体" w:eastAsia="宋体" w:hAnsi="宋体" w:cs="宋体" w:hint="eastAsia"/>
                <w:kern w:val="0"/>
                <w:szCs w:val="21"/>
              </w:rPr>
              <w:t>体育</w:t>
            </w:r>
          </w:p>
        </w:tc>
        <w:tc>
          <w:tcPr>
            <w:tcW w:w="663" w:type="dxa"/>
            <w:noWrap/>
            <w:vAlign w:val="center"/>
          </w:tcPr>
          <w:p w:rsidR="00E765E5" w:rsidRPr="004973F5" w:rsidRDefault="00E765E5" w:rsidP="00CD769F">
            <w:pPr>
              <w:widowControl/>
              <w:jc w:val="left"/>
              <w:rPr>
                <w:rFonts w:ascii="宋体" w:eastAsia="宋体" w:hAnsi="Calibri" w:cs="宋体"/>
                <w:kern w:val="0"/>
                <w:szCs w:val="21"/>
              </w:rPr>
            </w:pPr>
          </w:p>
        </w:tc>
        <w:tc>
          <w:tcPr>
            <w:tcW w:w="663" w:type="dxa"/>
            <w:gridSpan w:val="2"/>
            <w:noWrap/>
            <w:vAlign w:val="center"/>
          </w:tcPr>
          <w:p w:rsidR="00E765E5" w:rsidRPr="004973F5" w:rsidRDefault="00E765E5" w:rsidP="00CD769F">
            <w:pPr>
              <w:widowControl/>
              <w:jc w:val="left"/>
              <w:rPr>
                <w:rFonts w:ascii="宋体" w:eastAsia="宋体" w:hAnsi="Calibri" w:cs="宋体"/>
                <w:kern w:val="0"/>
                <w:szCs w:val="21"/>
              </w:rPr>
            </w:pPr>
            <w:r w:rsidRPr="004973F5">
              <w:rPr>
                <w:rFonts w:ascii="宋体" w:eastAsia="宋体" w:hAnsi="宋体" w:cs="宋体" w:hint="eastAsia"/>
                <w:kern w:val="0"/>
                <w:szCs w:val="21"/>
              </w:rPr>
              <w:t>112</w:t>
            </w:r>
          </w:p>
        </w:tc>
        <w:tc>
          <w:tcPr>
            <w:tcW w:w="663" w:type="dxa"/>
            <w:noWrap/>
            <w:vAlign w:val="center"/>
          </w:tcPr>
          <w:p w:rsidR="00E765E5" w:rsidRPr="004973F5" w:rsidRDefault="00E765E5" w:rsidP="00CD769F">
            <w:pPr>
              <w:widowControl/>
              <w:jc w:val="left"/>
              <w:rPr>
                <w:rFonts w:ascii="宋体" w:eastAsia="宋体" w:hAnsi="Calibri" w:cs="宋体"/>
                <w:kern w:val="0"/>
                <w:szCs w:val="21"/>
              </w:rPr>
            </w:pPr>
            <w:r w:rsidRPr="004973F5">
              <w:rPr>
                <w:rFonts w:ascii="宋体" w:eastAsia="宋体" w:hAnsi="宋体" w:cs="宋体" w:hint="eastAsia"/>
                <w:kern w:val="0"/>
                <w:szCs w:val="21"/>
              </w:rPr>
              <w:t>112</w:t>
            </w:r>
          </w:p>
        </w:tc>
        <w:tc>
          <w:tcPr>
            <w:tcW w:w="718" w:type="dxa"/>
            <w:vAlign w:val="center"/>
          </w:tcPr>
          <w:p w:rsidR="00E765E5" w:rsidRPr="004973F5" w:rsidRDefault="008D5AF6" w:rsidP="00CD769F">
            <w:pPr>
              <w:widowControl/>
              <w:rPr>
                <w:rFonts w:ascii="宋体" w:eastAsia="宋体" w:hAnsi="宋体" w:cs="宋体"/>
                <w:kern w:val="0"/>
                <w:szCs w:val="21"/>
              </w:rPr>
            </w:pPr>
            <w:r>
              <w:rPr>
                <w:rFonts w:ascii="宋体" w:eastAsia="宋体" w:hAnsi="宋体" w:cs="宋体"/>
                <w:kern w:val="0"/>
                <w:szCs w:val="21"/>
              </w:rPr>
              <w:t>6</w:t>
            </w:r>
          </w:p>
        </w:tc>
        <w:tc>
          <w:tcPr>
            <w:tcW w:w="636" w:type="dxa"/>
            <w:noWrap/>
            <w:vAlign w:val="center"/>
          </w:tcPr>
          <w:p w:rsidR="00E765E5" w:rsidRPr="004973F5" w:rsidRDefault="00E765E5" w:rsidP="00CD769F">
            <w:pPr>
              <w:widowControl/>
              <w:jc w:val="left"/>
              <w:rPr>
                <w:rFonts w:ascii="宋体" w:eastAsia="宋体" w:hAnsi="Calibri" w:cs="宋体"/>
                <w:kern w:val="0"/>
                <w:szCs w:val="21"/>
              </w:rPr>
            </w:pPr>
            <w:r w:rsidRPr="004973F5">
              <w:rPr>
                <w:rFonts w:ascii="宋体" w:eastAsia="宋体" w:hAnsi="宋体" w:cs="宋体"/>
                <w:kern w:val="0"/>
                <w:szCs w:val="21"/>
              </w:rPr>
              <w:t>14*2</w:t>
            </w:r>
          </w:p>
        </w:tc>
        <w:tc>
          <w:tcPr>
            <w:tcW w:w="636" w:type="dxa"/>
            <w:noWrap/>
            <w:vAlign w:val="center"/>
          </w:tcPr>
          <w:p w:rsidR="00E765E5" w:rsidRPr="004973F5" w:rsidRDefault="00E765E5" w:rsidP="00CD769F">
            <w:pPr>
              <w:widowControl/>
              <w:jc w:val="left"/>
              <w:rPr>
                <w:rFonts w:ascii="宋体" w:eastAsia="宋体" w:hAnsi="Calibri" w:cs="宋体"/>
                <w:kern w:val="0"/>
                <w:szCs w:val="21"/>
              </w:rPr>
            </w:pPr>
            <w:r w:rsidRPr="004973F5">
              <w:rPr>
                <w:rFonts w:ascii="宋体" w:eastAsia="宋体" w:hAnsi="宋体" w:cs="宋体"/>
                <w:kern w:val="0"/>
                <w:szCs w:val="21"/>
              </w:rPr>
              <w:t>14*2</w:t>
            </w:r>
          </w:p>
        </w:tc>
        <w:tc>
          <w:tcPr>
            <w:tcW w:w="636" w:type="dxa"/>
            <w:noWrap/>
            <w:vAlign w:val="center"/>
          </w:tcPr>
          <w:p w:rsidR="00E765E5" w:rsidRPr="004973F5" w:rsidRDefault="00E765E5" w:rsidP="00E765E5">
            <w:pPr>
              <w:widowControl/>
              <w:jc w:val="left"/>
              <w:rPr>
                <w:rFonts w:ascii="宋体" w:eastAsia="宋体" w:hAnsi="Calibri" w:cs="宋体"/>
                <w:kern w:val="0"/>
                <w:szCs w:val="21"/>
              </w:rPr>
            </w:pPr>
            <w:r w:rsidRPr="004973F5">
              <w:rPr>
                <w:rFonts w:ascii="宋体" w:eastAsia="宋体" w:hAnsi="宋体" w:cs="宋体"/>
                <w:kern w:val="0"/>
                <w:szCs w:val="21"/>
              </w:rPr>
              <w:t>14*2</w:t>
            </w:r>
          </w:p>
        </w:tc>
        <w:tc>
          <w:tcPr>
            <w:tcW w:w="636" w:type="dxa"/>
            <w:noWrap/>
            <w:vAlign w:val="center"/>
          </w:tcPr>
          <w:p w:rsidR="00E765E5" w:rsidRPr="004973F5" w:rsidRDefault="00E765E5" w:rsidP="00E765E5">
            <w:pPr>
              <w:widowControl/>
              <w:jc w:val="left"/>
              <w:rPr>
                <w:rFonts w:ascii="宋体" w:eastAsia="宋体" w:hAnsi="Calibri" w:cs="宋体"/>
                <w:kern w:val="0"/>
                <w:szCs w:val="21"/>
              </w:rPr>
            </w:pPr>
            <w:r w:rsidRPr="004973F5">
              <w:rPr>
                <w:rFonts w:ascii="宋体" w:eastAsia="宋体" w:hAnsi="宋体" w:cs="宋体"/>
                <w:kern w:val="0"/>
                <w:szCs w:val="21"/>
              </w:rPr>
              <w:t>14*2</w:t>
            </w:r>
          </w:p>
        </w:tc>
        <w:tc>
          <w:tcPr>
            <w:tcW w:w="636" w:type="dxa"/>
            <w:noWrap/>
            <w:vAlign w:val="center"/>
          </w:tcPr>
          <w:p w:rsidR="00E765E5" w:rsidRPr="00CA565B" w:rsidRDefault="00E765E5" w:rsidP="00CD769F">
            <w:pPr>
              <w:widowControl/>
              <w:jc w:val="center"/>
              <w:rPr>
                <w:rFonts w:ascii="宋体" w:eastAsia="宋体" w:hAnsi="Calibri" w:cs="宋体"/>
                <w:kern w:val="0"/>
                <w:szCs w:val="21"/>
              </w:rPr>
            </w:pPr>
          </w:p>
        </w:tc>
        <w:tc>
          <w:tcPr>
            <w:tcW w:w="741" w:type="dxa"/>
            <w:noWrap/>
            <w:vAlign w:val="center"/>
          </w:tcPr>
          <w:p w:rsidR="00E765E5" w:rsidRPr="00CA565B" w:rsidRDefault="00E765E5" w:rsidP="00CD769F">
            <w:pPr>
              <w:widowControl/>
              <w:jc w:val="center"/>
              <w:rPr>
                <w:rFonts w:ascii="宋体" w:eastAsia="宋体" w:hAnsi="Calibri" w:cs="宋体"/>
                <w:kern w:val="0"/>
                <w:szCs w:val="21"/>
              </w:rPr>
            </w:pPr>
          </w:p>
        </w:tc>
        <w:tc>
          <w:tcPr>
            <w:tcW w:w="1134" w:type="dxa"/>
            <w:noWrap/>
            <w:vAlign w:val="center"/>
          </w:tcPr>
          <w:p w:rsidR="00E765E5" w:rsidRPr="00CA565B" w:rsidRDefault="00E765E5"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实践+项目测试</w:t>
            </w:r>
          </w:p>
        </w:tc>
        <w:tc>
          <w:tcPr>
            <w:tcW w:w="696" w:type="dxa"/>
            <w:noWrap/>
            <w:vAlign w:val="center"/>
          </w:tcPr>
          <w:p w:rsidR="00E765E5" w:rsidRPr="00CA565B" w:rsidRDefault="00E765E5" w:rsidP="00CD769F">
            <w:pPr>
              <w:jc w:val="left"/>
              <w:rPr>
                <w:rFonts w:ascii="宋体" w:eastAsia="宋体" w:hAnsi="Calibri" w:cs="宋体"/>
                <w:kern w:val="0"/>
                <w:szCs w:val="21"/>
              </w:rPr>
            </w:pPr>
            <w:r w:rsidRPr="00CA565B">
              <w:rPr>
                <w:rFonts w:ascii="宋体" w:eastAsia="宋体" w:hAnsi="宋体" w:cs="宋体" w:hint="eastAsia"/>
                <w:kern w:val="0"/>
                <w:szCs w:val="21"/>
              </w:rPr>
              <w:t>随堂</w:t>
            </w:r>
          </w:p>
        </w:tc>
      </w:tr>
      <w:tr w:rsidR="00CA565B" w:rsidRPr="00CA565B" w:rsidTr="008E2CE7">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7</w:t>
            </w:r>
          </w:p>
        </w:tc>
        <w:tc>
          <w:tcPr>
            <w:tcW w:w="1798" w:type="dxa"/>
            <w:gridSpan w:val="3"/>
            <w:vAlign w:val="center"/>
          </w:tcPr>
          <w:p w:rsidR="00CD769F" w:rsidRPr="004973F5" w:rsidRDefault="00CD769F" w:rsidP="00CD769F">
            <w:pPr>
              <w:widowControl/>
              <w:jc w:val="left"/>
              <w:rPr>
                <w:rFonts w:ascii="宋体" w:eastAsia="宋体" w:hAnsi="宋体" w:cs="宋体"/>
                <w:kern w:val="0"/>
                <w:szCs w:val="21"/>
              </w:rPr>
            </w:pPr>
            <w:r w:rsidRPr="004973F5">
              <w:rPr>
                <w:rFonts w:ascii="宋体" w:eastAsia="宋体" w:hAnsi="宋体" w:cs="宋体" w:hint="eastAsia"/>
                <w:kern w:val="0"/>
                <w:szCs w:val="21"/>
              </w:rPr>
              <w:t>创新创业基础</w:t>
            </w:r>
          </w:p>
        </w:tc>
        <w:tc>
          <w:tcPr>
            <w:tcW w:w="663" w:type="dxa"/>
            <w:noWrap/>
            <w:vAlign w:val="center"/>
          </w:tcPr>
          <w:p w:rsidR="00CD769F" w:rsidRPr="004973F5" w:rsidRDefault="00CD769F" w:rsidP="00CD769F">
            <w:pPr>
              <w:widowControl/>
              <w:jc w:val="left"/>
              <w:rPr>
                <w:rFonts w:ascii="宋体" w:eastAsia="宋体" w:hAnsi="Calibri" w:cs="宋体"/>
                <w:kern w:val="0"/>
                <w:szCs w:val="21"/>
              </w:rPr>
            </w:pPr>
            <w:r w:rsidRPr="004973F5">
              <w:rPr>
                <w:rFonts w:ascii="宋体" w:eastAsia="宋体" w:hAnsi="Calibri" w:cs="宋体" w:hint="eastAsia"/>
                <w:kern w:val="0"/>
                <w:szCs w:val="21"/>
              </w:rPr>
              <w:t>48</w:t>
            </w:r>
          </w:p>
        </w:tc>
        <w:tc>
          <w:tcPr>
            <w:tcW w:w="663" w:type="dxa"/>
            <w:gridSpan w:val="2"/>
            <w:noWrap/>
            <w:vAlign w:val="center"/>
          </w:tcPr>
          <w:p w:rsidR="00CD769F" w:rsidRPr="004973F5" w:rsidRDefault="00CD769F" w:rsidP="00CD769F">
            <w:pPr>
              <w:widowControl/>
              <w:jc w:val="left"/>
              <w:rPr>
                <w:rFonts w:ascii="宋体" w:eastAsia="宋体" w:hAnsi="宋体" w:cs="宋体"/>
                <w:kern w:val="0"/>
                <w:szCs w:val="21"/>
              </w:rPr>
            </w:pPr>
          </w:p>
        </w:tc>
        <w:tc>
          <w:tcPr>
            <w:tcW w:w="663" w:type="dxa"/>
            <w:noWrap/>
            <w:vAlign w:val="center"/>
          </w:tcPr>
          <w:p w:rsidR="00CD769F" w:rsidRPr="004973F5" w:rsidRDefault="00CD769F" w:rsidP="00CD769F">
            <w:pPr>
              <w:widowControl/>
              <w:jc w:val="left"/>
              <w:rPr>
                <w:rFonts w:ascii="宋体" w:eastAsia="宋体" w:hAnsi="宋体" w:cs="宋体"/>
                <w:kern w:val="0"/>
                <w:szCs w:val="21"/>
              </w:rPr>
            </w:pPr>
            <w:r w:rsidRPr="004973F5">
              <w:rPr>
                <w:rFonts w:ascii="宋体" w:eastAsia="宋体" w:hAnsi="宋体" w:cs="宋体" w:hint="eastAsia"/>
                <w:kern w:val="0"/>
                <w:szCs w:val="21"/>
              </w:rPr>
              <w:t>48</w:t>
            </w:r>
          </w:p>
        </w:tc>
        <w:tc>
          <w:tcPr>
            <w:tcW w:w="718" w:type="dxa"/>
            <w:vAlign w:val="center"/>
          </w:tcPr>
          <w:p w:rsidR="00CD769F" w:rsidRPr="004973F5" w:rsidRDefault="00CD769F" w:rsidP="00CD769F">
            <w:pPr>
              <w:widowControl/>
              <w:rPr>
                <w:rFonts w:ascii="宋体" w:eastAsia="宋体" w:hAnsi="宋体" w:cs="宋体"/>
                <w:kern w:val="0"/>
                <w:szCs w:val="21"/>
              </w:rPr>
            </w:pPr>
            <w:r w:rsidRPr="004973F5">
              <w:rPr>
                <w:rFonts w:ascii="宋体" w:eastAsia="宋体" w:hAnsi="宋体" w:cs="宋体" w:hint="eastAsia"/>
                <w:kern w:val="0"/>
                <w:szCs w:val="21"/>
              </w:rPr>
              <w:t>3</w:t>
            </w:r>
          </w:p>
        </w:tc>
        <w:tc>
          <w:tcPr>
            <w:tcW w:w="636" w:type="dxa"/>
            <w:noWrap/>
            <w:vAlign w:val="center"/>
          </w:tcPr>
          <w:p w:rsidR="00CD769F" w:rsidRPr="004973F5" w:rsidRDefault="00CD769F" w:rsidP="00CD769F">
            <w:pPr>
              <w:widowControl/>
              <w:jc w:val="left"/>
              <w:rPr>
                <w:rFonts w:ascii="宋体" w:eastAsia="宋体" w:hAnsi="宋体" w:cs="宋体"/>
                <w:kern w:val="0"/>
                <w:szCs w:val="21"/>
              </w:rPr>
            </w:pPr>
            <w:r w:rsidRPr="004973F5">
              <w:rPr>
                <w:rFonts w:ascii="宋体" w:eastAsia="宋体" w:hAnsi="宋体" w:cs="宋体" w:hint="eastAsia"/>
                <w:kern w:val="0"/>
                <w:szCs w:val="21"/>
              </w:rPr>
              <w:t>10*2</w:t>
            </w:r>
          </w:p>
        </w:tc>
        <w:tc>
          <w:tcPr>
            <w:tcW w:w="636" w:type="dxa"/>
            <w:noWrap/>
            <w:vAlign w:val="center"/>
          </w:tcPr>
          <w:p w:rsidR="00CD769F" w:rsidRPr="004973F5" w:rsidRDefault="00CD769F" w:rsidP="00CD769F">
            <w:pPr>
              <w:widowControl/>
              <w:jc w:val="left"/>
              <w:rPr>
                <w:rFonts w:ascii="宋体" w:eastAsia="宋体" w:hAnsi="宋体" w:cs="宋体"/>
                <w:kern w:val="0"/>
                <w:szCs w:val="21"/>
              </w:rPr>
            </w:pPr>
            <w:r w:rsidRPr="004973F5">
              <w:rPr>
                <w:rFonts w:ascii="宋体" w:eastAsia="宋体" w:hAnsi="宋体" w:cs="宋体" w:hint="eastAsia"/>
                <w:kern w:val="0"/>
                <w:szCs w:val="21"/>
              </w:rPr>
              <w:t>14*2</w:t>
            </w:r>
          </w:p>
        </w:tc>
        <w:tc>
          <w:tcPr>
            <w:tcW w:w="636" w:type="dxa"/>
            <w:noWrap/>
            <w:vAlign w:val="center"/>
          </w:tcPr>
          <w:p w:rsidR="00CD769F" w:rsidRPr="004973F5" w:rsidRDefault="00CD769F" w:rsidP="00CD769F">
            <w:pPr>
              <w:widowControl/>
              <w:jc w:val="left"/>
              <w:rPr>
                <w:rFonts w:ascii="宋体" w:eastAsia="宋体" w:hAnsi="宋体" w:cs="宋体"/>
                <w:kern w:val="0"/>
                <w:szCs w:val="21"/>
              </w:rPr>
            </w:pPr>
          </w:p>
        </w:tc>
        <w:tc>
          <w:tcPr>
            <w:tcW w:w="636" w:type="dxa"/>
            <w:noWrap/>
            <w:vAlign w:val="center"/>
          </w:tcPr>
          <w:p w:rsidR="00CD769F" w:rsidRPr="004973F5" w:rsidRDefault="00CD769F" w:rsidP="00CD769F">
            <w:pPr>
              <w:widowControl/>
              <w:jc w:val="left"/>
              <w:rPr>
                <w:rFonts w:ascii="宋体" w:eastAsia="宋体" w:hAnsi="宋体" w:cs="宋体"/>
                <w:kern w:val="0"/>
                <w:szCs w:val="21"/>
              </w:rPr>
            </w:pPr>
          </w:p>
        </w:tc>
        <w:tc>
          <w:tcPr>
            <w:tcW w:w="636" w:type="dxa"/>
            <w:noWrap/>
            <w:vAlign w:val="center"/>
          </w:tcPr>
          <w:p w:rsidR="00CD769F" w:rsidRPr="00CA565B" w:rsidRDefault="00CD769F" w:rsidP="00CD769F">
            <w:pPr>
              <w:widowControl/>
              <w:jc w:val="center"/>
              <w:rPr>
                <w:rFonts w:ascii="宋体" w:eastAsia="宋体" w:hAnsi="Calibri" w:cs="宋体"/>
                <w:kern w:val="0"/>
                <w:szCs w:val="21"/>
              </w:rPr>
            </w:pPr>
          </w:p>
        </w:tc>
        <w:tc>
          <w:tcPr>
            <w:tcW w:w="741" w:type="dxa"/>
            <w:noWrap/>
            <w:vAlign w:val="center"/>
          </w:tcPr>
          <w:p w:rsidR="00CD769F" w:rsidRPr="00CA565B" w:rsidRDefault="00CD769F" w:rsidP="00CD769F">
            <w:pPr>
              <w:widowControl/>
              <w:jc w:val="center"/>
              <w:rPr>
                <w:rFonts w:ascii="宋体" w:eastAsia="宋体" w:hAnsi="Calibri" w:cs="宋体"/>
                <w:kern w:val="0"/>
                <w:szCs w:val="21"/>
              </w:rPr>
            </w:pPr>
          </w:p>
        </w:tc>
        <w:tc>
          <w:tcPr>
            <w:tcW w:w="1134"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实践</w:t>
            </w:r>
          </w:p>
        </w:tc>
        <w:tc>
          <w:tcPr>
            <w:tcW w:w="696" w:type="dxa"/>
            <w:noWrap/>
            <w:vAlign w:val="center"/>
          </w:tcPr>
          <w:p w:rsidR="00CD769F" w:rsidRPr="00CA565B" w:rsidRDefault="00CD769F" w:rsidP="00CD769F">
            <w:pPr>
              <w:jc w:val="left"/>
              <w:rPr>
                <w:rFonts w:ascii="宋体" w:eastAsia="宋体" w:hAnsi="宋体" w:cs="宋体"/>
                <w:kern w:val="0"/>
                <w:szCs w:val="21"/>
              </w:rPr>
            </w:pPr>
            <w:r w:rsidRPr="00CA565B">
              <w:rPr>
                <w:rFonts w:ascii="宋体" w:eastAsia="宋体" w:hAnsi="宋体" w:cs="宋体" w:hint="eastAsia"/>
                <w:kern w:val="0"/>
                <w:szCs w:val="21"/>
              </w:rPr>
              <w:t>分阶段</w:t>
            </w:r>
          </w:p>
        </w:tc>
      </w:tr>
      <w:tr w:rsidR="00CA565B" w:rsidRPr="00CA565B" w:rsidTr="008E2CE7">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8</w:t>
            </w:r>
          </w:p>
        </w:tc>
        <w:tc>
          <w:tcPr>
            <w:tcW w:w="1798" w:type="dxa"/>
            <w:gridSpan w:val="3"/>
            <w:vAlign w:val="center"/>
          </w:tcPr>
          <w:p w:rsidR="00CD769F" w:rsidRPr="004973F5" w:rsidRDefault="00CD769F" w:rsidP="00CD769F">
            <w:pPr>
              <w:widowControl/>
              <w:jc w:val="left"/>
              <w:rPr>
                <w:rFonts w:ascii="宋体" w:eastAsia="宋体" w:hAnsi="宋体" w:cs="宋体"/>
                <w:kern w:val="0"/>
                <w:szCs w:val="21"/>
              </w:rPr>
            </w:pPr>
            <w:r w:rsidRPr="004973F5">
              <w:rPr>
                <w:rFonts w:ascii="宋体" w:eastAsia="宋体" w:hAnsi="宋体" w:cs="宋体" w:hint="eastAsia"/>
                <w:kern w:val="0"/>
                <w:szCs w:val="21"/>
              </w:rPr>
              <w:t>心理健康</w:t>
            </w:r>
          </w:p>
        </w:tc>
        <w:tc>
          <w:tcPr>
            <w:tcW w:w="663" w:type="dxa"/>
            <w:noWrap/>
            <w:vAlign w:val="center"/>
          </w:tcPr>
          <w:p w:rsidR="00CD769F" w:rsidRPr="004973F5" w:rsidRDefault="00CD769F" w:rsidP="00CD769F">
            <w:pPr>
              <w:widowControl/>
              <w:jc w:val="left"/>
              <w:rPr>
                <w:rFonts w:ascii="宋体" w:eastAsia="宋体" w:hAnsi="Calibri" w:cs="宋体"/>
                <w:kern w:val="0"/>
                <w:szCs w:val="21"/>
              </w:rPr>
            </w:pPr>
            <w:r w:rsidRPr="004973F5">
              <w:rPr>
                <w:rFonts w:ascii="宋体" w:eastAsia="宋体" w:hAnsi="Calibri" w:cs="宋体" w:hint="eastAsia"/>
                <w:kern w:val="0"/>
                <w:szCs w:val="21"/>
              </w:rPr>
              <w:t>16</w:t>
            </w:r>
          </w:p>
        </w:tc>
        <w:tc>
          <w:tcPr>
            <w:tcW w:w="663" w:type="dxa"/>
            <w:gridSpan w:val="2"/>
            <w:noWrap/>
            <w:vAlign w:val="center"/>
          </w:tcPr>
          <w:p w:rsidR="00CD769F" w:rsidRPr="004973F5" w:rsidRDefault="00CD769F" w:rsidP="00CD769F">
            <w:pPr>
              <w:widowControl/>
              <w:jc w:val="left"/>
              <w:rPr>
                <w:rFonts w:ascii="宋体" w:eastAsia="宋体" w:hAnsi="宋体" w:cs="宋体"/>
                <w:kern w:val="0"/>
                <w:szCs w:val="21"/>
              </w:rPr>
            </w:pPr>
          </w:p>
        </w:tc>
        <w:tc>
          <w:tcPr>
            <w:tcW w:w="663" w:type="dxa"/>
            <w:noWrap/>
            <w:vAlign w:val="center"/>
          </w:tcPr>
          <w:p w:rsidR="00CD769F" w:rsidRPr="004973F5" w:rsidRDefault="00CD769F" w:rsidP="00CD769F">
            <w:pPr>
              <w:widowControl/>
              <w:jc w:val="left"/>
              <w:rPr>
                <w:rFonts w:ascii="宋体" w:eastAsia="宋体" w:hAnsi="宋体" w:cs="宋体"/>
                <w:kern w:val="0"/>
                <w:szCs w:val="21"/>
              </w:rPr>
            </w:pPr>
            <w:r w:rsidRPr="004973F5">
              <w:rPr>
                <w:rFonts w:ascii="宋体" w:eastAsia="宋体" w:hAnsi="宋体" w:cs="宋体" w:hint="eastAsia"/>
                <w:kern w:val="0"/>
                <w:szCs w:val="21"/>
              </w:rPr>
              <w:t>16</w:t>
            </w:r>
          </w:p>
        </w:tc>
        <w:tc>
          <w:tcPr>
            <w:tcW w:w="718" w:type="dxa"/>
          </w:tcPr>
          <w:p w:rsidR="00CD769F" w:rsidRPr="004973F5" w:rsidRDefault="00CD769F" w:rsidP="00CD769F">
            <w:pPr>
              <w:widowControl/>
              <w:jc w:val="left"/>
              <w:rPr>
                <w:rFonts w:ascii="宋体" w:eastAsia="宋体" w:hAnsi="宋体" w:cs="宋体"/>
                <w:kern w:val="0"/>
                <w:szCs w:val="21"/>
              </w:rPr>
            </w:pPr>
            <w:r w:rsidRPr="004973F5">
              <w:rPr>
                <w:rFonts w:ascii="宋体" w:eastAsia="宋体" w:hAnsi="宋体" w:cs="宋体" w:hint="eastAsia"/>
                <w:kern w:val="0"/>
                <w:szCs w:val="21"/>
              </w:rPr>
              <w:t>1</w:t>
            </w:r>
          </w:p>
        </w:tc>
        <w:tc>
          <w:tcPr>
            <w:tcW w:w="636" w:type="dxa"/>
            <w:noWrap/>
            <w:vAlign w:val="center"/>
          </w:tcPr>
          <w:p w:rsidR="00CD769F" w:rsidRPr="004973F5" w:rsidRDefault="00CD769F" w:rsidP="00CD769F">
            <w:pPr>
              <w:widowControl/>
              <w:jc w:val="left"/>
              <w:rPr>
                <w:rFonts w:ascii="宋体" w:eastAsia="宋体" w:hAnsi="宋体" w:cs="宋体"/>
                <w:kern w:val="0"/>
                <w:szCs w:val="21"/>
              </w:rPr>
            </w:pPr>
          </w:p>
        </w:tc>
        <w:tc>
          <w:tcPr>
            <w:tcW w:w="636" w:type="dxa"/>
            <w:noWrap/>
            <w:vAlign w:val="center"/>
          </w:tcPr>
          <w:p w:rsidR="00CD769F" w:rsidRPr="004973F5" w:rsidRDefault="00CD769F" w:rsidP="00CD769F">
            <w:pPr>
              <w:widowControl/>
              <w:jc w:val="left"/>
              <w:rPr>
                <w:rFonts w:ascii="宋体" w:eastAsia="宋体" w:hAnsi="宋体" w:cs="宋体"/>
                <w:kern w:val="0"/>
                <w:szCs w:val="21"/>
              </w:rPr>
            </w:pPr>
            <w:r w:rsidRPr="004973F5">
              <w:rPr>
                <w:rFonts w:ascii="宋体" w:eastAsia="宋体" w:hAnsi="宋体" w:cs="宋体" w:hint="eastAsia"/>
                <w:kern w:val="0"/>
                <w:szCs w:val="21"/>
              </w:rPr>
              <w:t>8*2</w:t>
            </w:r>
          </w:p>
        </w:tc>
        <w:tc>
          <w:tcPr>
            <w:tcW w:w="636" w:type="dxa"/>
            <w:noWrap/>
            <w:vAlign w:val="center"/>
          </w:tcPr>
          <w:p w:rsidR="00CD769F" w:rsidRPr="004973F5" w:rsidRDefault="00CD769F" w:rsidP="00CD769F">
            <w:pPr>
              <w:widowControl/>
              <w:jc w:val="left"/>
              <w:rPr>
                <w:rFonts w:ascii="宋体" w:eastAsia="宋体" w:hAnsi="宋体" w:cs="宋体"/>
                <w:kern w:val="0"/>
                <w:szCs w:val="21"/>
              </w:rPr>
            </w:pPr>
          </w:p>
        </w:tc>
        <w:tc>
          <w:tcPr>
            <w:tcW w:w="636" w:type="dxa"/>
            <w:noWrap/>
            <w:vAlign w:val="center"/>
          </w:tcPr>
          <w:p w:rsidR="00CD769F" w:rsidRPr="004973F5" w:rsidRDefault="00CD769F" w:rsidP="00CD769F">
            <w:pPr>
              <w:widowControl/>
              <w:jc w:val="left"/>
              <w:rPr>
                <w:rFonts w:ascii="宋体" w:eastAsia="宋体" w:hAnsi="宋体" w:cs="宋体"/>
                <w:kern w:val="0"/>
                <w:szCs w:val="21"/>
              </w:rPr>
            </w:pPr>
          </w:p>
        </w:tc>
        <w:tc>
          <w:tcPr>
            <w:tcW w:w="636" w:type="dxa"/>
            <w:noWrap/>
            <w:vAlign w:val="center"/>
          </w:tcPr>
          <w:p w:rsidR="00CD769F" w:rsidRPr="00CA565B" w:rsidRDefault="00CD769F" w:rsidP="00CD769F">
            <w:pPr>
              <w:widowControl/>
              <w:jc w:val="center"/>
              <w:rPr>
                <w:rFonts w:ascii="宋体" w:eastAsia="宋体" w:hAnsi="Calibri" w:cs="宋体"/>
                <w:kern w:val="0"/>
                <w:szCs w:val="21"/>
              </w:rPr>
            </w:pPr>
          </w:p>
        </w:tc>
        <w:tc>
          <w:tcPr>
            <w:tcW w:w="741" w:type="dxa"/>
            <w:noWrap/>
            <w:vAlign w:val="center"/>
          </w:tcPr>
          <w:p w:rsidR="00CD769F" w:rsidRPr="00CA565B" w:rsidRDefault="00CD769F" w:rsidP="00CD769F">
            <w:pPr>
              <w:widowControl/>
              <w:jc w:val="center"/>
              <w:rPr>
                <w:rFonts w:ascii="宋体" w:eastAsia="宋体" w:hAnsi="Calibri" w:cs="宋体"/>
                <w:kern w:val="0"/>
                <w:szCs w:val="21"/>
              </w:rPr>
            </w:pPr>
          </w:p>
        </w:tc>
        <w:tc>
          <w:tcPr>
            <w:tcW w:w="1134"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笔试</w:t>
            </w:r>
          </w:p>
        </w:tc>
        <w:tc>
          <w:tcPr>
            <w:tcW w:w="696" w:type="dxa"/>
            <w:noWrap/>
            <w:vAlign w:val="center"/>
          </w:tcPr>
          <w:p w:rsidR="00CD769F" w:rsidRPr="00CA565B" w:rsidRDefault="00CD769F" w:rsidP="00CD769F">
            <w:pPr>
              <w:jc w:val="left"/>
              <w:rPr>
                <w:rFonts w:ascii="宋体" w:eastAsia="宋体" w:hAnsi="宋体" w:cs="宋体"/>
                <w:kern w:val="0"/>
                <w:szCs w:val="21"/>
              </w:rPr>
            </w:pPr>
            <w:r w:rsidRPr="00CA565B">
              <w:rPr>
                <w:rFonts w:ascii="宋体" w:eastAsia="宋体" w:hAnsi="宋体" w:cs="宋体" w:hint="eastAsia"/>
                <w:kern w:val="0"/>
                <w:szCs w:val="21"/>
              </w:rPr>
              <w:t>随堂</w:t>
            </w:r>
          </w:p>
        </w:tc>
      </w:tr>
      <w:tr w:rsidR="00CA565B" w:rsidRPr="00CA565B" w:rsidTr="008E2CE7">
        <w:trPr>
          <w:trHeight w:val="192"/>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9</w:t>
            </w:r>
          </w:p>
        </w:tc>
        <w:tc>
          <w:tcPr>
            <w:tcW w:w="1798" w:type="dxa"/>
            <w:gridSpan w:val="3"/>
            <w:vAlign w:val="center"/>
          </w:tcPr>
          <w:p w:rsidR="00CD769F" w:rsidRPr="004973F5" w:rsidRDefault="00CD769F" w:rsidP="00CD769F">
            <w:pPr>
              <w:widowControl/>
              <w:jc w:val="left"/>
              <w:rPr>
                <w:rFonts w:ascii="宋体" w:eastAsia="宋体" w:hAnsi="Calibri" w:cs="宋体"/>
                <w:kern w:val="0"/>
                <w:szCs w:val="21"/>
              </w:rPr>
            </w:pPr>
            <w:r w:rsidRPr="004973F5">
              <w:rPr>
                <w:rFonts w:ascii="宋体" w:eastAsia="宋体" w:hAnsi="宋体" w:cs="宋体" w:hint="eastAsia"/>
                <w:kern w:val="0"/>
                <w:szCs w:val="21"/>
              </w:rPr>
              <w:t>大学生职业发展与就业指导</w:t>
            </w:r>
          </w:p>
        </w:tc>
        <w:tc>
          <w:tcPr>
            <w:tcW w:w="663" w:type="dxa"/>
            <w:noWrap/>
            <w:vAlign w:val="center"/>
          </w:tcPr>
          <w:p w:rsidR="00CD769F" w:rsidRPr="004973F5" w:rsidRDefault="00864ED1" w:rsidP="00CD769F">
            <w:pPr>
              <w:widowControl/>
              <w:jc w:val="left"/>
              <w:rPr>
                <w:rFonts w:ascii="宋体" w:eastAsia="宋体" w:hAnsi="Calibri" w:cs="宋体"/>
                <w:kern w:val="0"/>
                <w:szCs w:val="21"/>
              </w:rPr>
            </w:pPr>
            <w:r w:rsidRPr="004973F5">
              <w:rPr>
                <w:rFonts w:ascii="宋体" w:eastAsia="宋体" w:hAnsi="宋体" w:cs="宋体" w:hint="eastAsia"/>
                <w:kern w:val="0"/>
                <w:szCs w:val="21"/>
              </w:rPr>
              <w:t>21</w:t>
            </w:r>
          </w:p>
        </w:tc>
        <w:tc>
          <w:tcPr>
            <w:tcW w:w="663" w:type="dxa"/>
            <w:gridSpan w:val="2"/>
            <w:noWrap/>
            <w:vAlign w:val="center"/>
          </w:tcPr>
          <w:p w:rsidR="00CD769F" w:rsidRPr="004973F5" w:rsidRDefault="00864ED1" w:rsidP="00CD769F">
            <w:pPr>
              <w:widowControl/>
              <w:jc w:val="left"/>
              <w:rPr>
                <w:rFonts w:ascii="宋体" w:eastAsia="宋体" w:hAnsi="Calibri" w:cs="宋体"/>
                <w:kern w:val="0"/>
                <w:szCs w:val="21"/>
              </w:rPr>
            </w:pPr>
            <w:r w:rsidRPr="004973F5">
              <w:rPr>
                <w:rFonts w:ascii="宋体" w:eastAsia="宋体" w:hAnsi="Calibri" w:cs="宋体" w:hint="eastAsia"/>
                <w:kern w:val="0"/>
                <w:szCs w:val="21"/>
              </w:rPr>
              <w:t>15</w:t>
            </w:r>
          </w:p>
        </w:tc>
        <w:tc>
          <w:tcPr>
            <w:tcW w:w="663" w:type="dxa"/>
            <w:noWrap/>
            <w:vAlign w:val="center"/>
          </w:tcPr>
          <w:p w:rsidR="00CD769F" w:rsidRPr="004973F5" w:rsidRDefault="00864ED1" w:rsidP="00CD769F">
            <w:pPr>
              <w:widowControl/>
              <w:jc w:val="left"/>
              <w:rPr>
                <w:rFonts w:ascii="宋体" w:eastAsia="宋体" w:hAnsi="Calibri" w:cs="宋体"/>
                <w:kern w:val="0"/>
                <w:szCs w:val="21"/>
              </w:rPr>
            </w:pPr>
            <w:r w:rsidRPr="004973F5">
              <w:rPr>
                <w:rFonts w:ascii="宋体" w:eastAsia="宋体" w:hAnsi="宋体" w:cs="宋体" w:hint="eastAsia"/>
                <w:kern w:val="0"/>
                <w:szCs w:val="21"/>
              </w:rPr>
              <w:t>36</w:t>
            </w:r>
          </w:p>
        </w:tc>
        <w:tc>
          <w:tcPr>
            <w:tcW w:w="718" w:type="dxa"/>
            <w:vAlign w:val="center"/>
          </w:tcPr>
          <w:p w:rsidR="00CD769F" w:rsidRPr="004973F5" w:rsidRDefault="00CD769F" w:rsidP="00CD769F">
            <w:pPr>
              <w:widowControl/>
              <w:rPr>
                <w:rFonts w:ascii="宋体" w:eastAsia="宋体" w:hAnsi="Calibri" w:cs="宋体"/>
                <w:kern w:val="0"/>
                <w:szCs w:val="21"/>
              </w:rPr>
            </w:pPr>
            <w:r w:rsidRPr="004973F5">
              <w:rPr>
                <w:rFonts w:ascii="宋体" w:eastAsia="宋体" w:hAnsi="Calibri" w:cs="宋体" w:hint="eastAsia"/>
                <w:kern w:val="0"/>
                <w:szCs w:val="21"/>
              </w:rPr>
              <w:t>2</w:t>
            </w:r>
          </w:p>
        </w:tc>
        <w:tc>
          <w:tcPr>
            <w:tcW w:w="636" w:type="dxa"/>
            <w:noWrap/>
            <w:vAlign w:val="center"/>
          </w:tcPr>
          <w:p w:rsidR="00CD769F" w:rsidRPr="004973F5" w:rsidRDefault="00CD769F" w:rsidP="00CD769F">
            <w:pPr>
              <w:widowControl/>
              <w:jc w:val="left"/>
              <w:rPr>
                <w:rFonts w:ascii="宋体" w:eastAsia="宋体" w:hAnsi="Calibri" w:cs="宋体"/>
                <w:kern w:val="0"/>
                <w:szCs w:val="21"/>
              </w:rPr>
            </w:pPr>
          </w:p>
        </w:tc>
        <w:tc>
          <w:tcPr>
            <w:tcW w:w="636" w:type="dxa"/>
            <w:noWrap/>
            <w:vAlign w:val="center"/>
          </w:tcPr>
          <w:p w:rsidR="00CD769F" w:rsidRPr="004973F5" w:rsidRDefault="00CD769F" w:rsidP="00CD769F">
            <w:pPr>
              <w:widowControl/>
              <w:jc w:val="left"/>
              <w:rPr>
                <w:rFonts w:ascii="宋体" w:eastAsia="宋体" w:hAnsi="Calibri" w:cs="宋体"/>
                <w:kern w:val="0"/>
                <w:szCs w:val="21"/>
              </w:rPr>
            </w:pPr>
          </w:p>
        </w:tc>
        <w:tc>
          <w:tcPr>
            <w:tcW w:w="636" w:type="dxa"/>
            <w:noWrap/>
            <w:vAlign w:val="center"/>
          </w:tcPr>
          <w:p w:rsidR="00CD769F" w:rsidRPr="004973F5" w:rsidRDefault="00487516" w:rsidP="00864ED1">
            <w:pPr>
              <w:widowControl/>
              <w:jc w:val="left"/>
              <w:rPr>
                <w:rFonts w:ascii="宋体" w:eastAsia="宋体" w:hAnsi="Calibri" w:cs="宋体"/>
                <w:kern w:val="0"/>
                <w:szCs w:val="21"/>
              </w:rPr>
            </w:pPr>
            <w:r w:rsidRPr="004973F5">
              <w:rPr>
                <w:rFonts w:ascii="宋体" w:eastAsia="宋体" w:hAnsi="宋体" w:cs="宋体" w:hint="eastAsia"/>
                <w:kern w:val="0"/>
                <w:szCs w:val="21"/>
              </w:rPr>
              <w:t>6</w:t>
            </w:r>
            <w:r w:rsidR="00CD769F" w:rsidRPr="004973F5">
              <w:rPr>
                <w:rFonts w:ascii="宋体" w:eastAsia="宋体" w:hAnsi="宋体" w:cs="宋体"/>
                <w:kern w:val="0"/>
                <w:szCs w:val="21"/>
              </w:rPr>
              <w:t>*</w:t>
            </w:r>
            <w:r w:rsidR="00864ED1" w:rsidRPr="004973F5">
              <w:rPr>
                <w:rFonts w:ascii="宋体" w:eastAsia="宋体" w:hAnsi="宋体" w:cs="宋体" w:hint="eastAsia"/>
                <w:kern w:val="0"/>
                <w:szCs w:val="21"/>
              </w:rPr>
              <w:t>3</w:t>
            </w:r>
          </w:p>
        </w:tc>
        <w:tc>
          <w:tcPr>
            <w:tcW w:w="636" w:type="dxa"/>
            <w:noWrap/>
            <w:vAlign w:val="center"/>
          </w:tcPr>
          <w:p w:rsidR="00CD769F" w:rsidRPr="004973F5" w:rsidRDefault="00487516" w:rsidP="00864ED1">
            <w:pPr>
              <w:widowControl/>
              <w:jc w:val="left"/>
              <w:rPr>
                <w:rFonts w:ascii="宋体" w:eastAsia="宋体" w:hAnsi="Calibri" w:cs="宋体"/>
                <w:kern w:val="0"/>
                <w:szCs w:val="21"/>
              </w:rPr>
            </w:pPr>
            <w:r w:rsidRPr="004973F5">
              <w:rPr>
                <w:rFonts w:ascii="宋体" w:eastAsia="宋体" w:hAnsi="宋体" w:cs="宋体" w:hint="eastAsia"/>
                <w:kern w:val="0"/>
                <w:szCs w:val="21"/>
              </w:rPr>
              <w:t>6</w:t>
            </w:r>
            <w:r w:rsidR="00CD769F" w:rsidRPr="004973F5">
              <w:rPr>
                <w:rFonts w:ascii="宋体" w:eastAsia="宋体" w:hAnsi="宋体" w:cs="宋体"/>
                <w:kern w:val="0"/>
                <w:szCs w:val="21"/>
              </w:rPr>
              <w:t>*</w:t>
            </w:r>
            <w:r w:rsidR="00864ED1" w:rsidRPr="004973F5">
              <w:rPr>
                <w:rFonts w:ascii="宋体" w:eastAsia="宋体" w:hAnsi="宋体" w:cs="宋体" w:hint="eastAsia"/>
                <w:kern w:val="0"/>
                <w:szCs w:val="21"/>
              </w:rPr>
              <w:t>3</w:t>
            </w:r>
          </w:p>
        </w:tc>
        <w:tc>
          <w:tcPr>
            <w:tcW w:w="636" w:type="dxa"/>
            <w:noWrap/>
            <w:vAlign w:val="center"/>
          </w:tcPr>
          <w:p w:rsidR="00CD769F" w:rsidRPr="00CA565B" w:rsidRDefault="00CD769F" w:rsidP="00CD769F">
            <w:pPr>
              <w:widowControl/>
              <w:jc w:val="center"/>
              <w:rPr>
                <w:rFonts w:ascii="宋体" w:eastAsia="宋体" w:hAnsi="Calibri" w:cs="宋体"/>
                <w:kern w:val="0"/>
                <w:szCs w:val="21"/>
              </w:rPr>
            </w:pPr>
          </w:p>
        </w:tc>
        <w:tc>
          <w:tcPr>
            <w:tcW w:w="741" w:type="dxa"/>
            <w:noWrap/>
            <w:vAlign w:val="center"/>
          </w:tcPr>
          <w:p w:rsidR="00CD769F" w:rsidRPr="00CA565B" w:rsidRDefault="00CD769F" w:rsidP="00CD769F">
            <w:pPr>
              <w:widowControl/>
              <w:jc w:val="center"/>
              <w:rPr>
                <w:rFonts w:ascii="宋体" w:eastAsia="宋体" w:hAnsi="Calibri" w:cs="宋体"/>
                <w:kern w:val="0"/>
                <w:szCs w:val="21"/>
              </w:rPr>
            </w:pPr>
          </w:p>
        </w:tc>
        <w:tc>
          <w:tcPr>
            <w:tcW w:w="1134"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笔试</w:t>
            </w:r>
          </w:p>
        </w:tc>
        <w:tc>
          <w:tcPr>
            <w:tcW w:w="696" w:type="dxa"/>
            <w:noWrap/>
            <w:vAlign w:val="center"/>
          </w:tcPr>
          <w:p w:rsidR="00CD769F" w:rsidRPr="00CA565B" w:rsidRDefault="00CD769F" w:rsidP="00CD769F">
            <w:pPr>
              <w:widowControl/>
              <w:jc w:val="center"/>
              <w:rPr>
                <w:rFonts w:ascii="宋体" w:eastAsia="宋体" w:hAnsi="Calibri" w:cs="宋体"/>
                <w:kern w:val="0"/>
                <w:szCs w:val="21"/>
              </w:rPr>
            </w:pPr>
            <w:r w:rsidRPr="00CA565B">
              <w:rPr>
                <w:rFonts w:ascii="宋体" w:eastAsia="宋体" w:hAnsi="宋体" w:cs="宋体" w:hint="eastAsia"/>
                <w:kern w:val="0"/>
                <w:szCs w:val="21"/>
              </w:rPr>
              <w:t>随堂</w:t>
            </w:r>
          </w:p>
        </w:tc>
      </w:tr>
      <w:tr w:rsidR="00CA565B" w:rsidRPr="00CA565B" w:rsidTr="008E2CE7">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10</w:t>
            </w:r>
          </w:p>
        </w:tc>
        <w:tc>
          <w:tcPr>
            <w:tcW w:w="1798" w:type="dxa"/>
            <w:gridSpan w:val="3"/>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专业英语</w:t>
            </w:r>
          </w:p>
        </w:tc>
        <w:tc>
          <w:tcPr>
            <w:tcW w:w="663"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24</w:t>
            </w:r>
          </w:p>
        </w:tc>
        <w:tc>
          <w:tcPr>
            <w:tcW w:w="663" w:type="dxa"/>
            <w:gridSpan w:val="2"/>
            <w:noWrap/>
            <w:vAlign w:val="center"/>
          </w:tcPr>
          <w:p w:rsidR="00CD769F" w:rsidRPr="00CA565B" w:rsidRDefault="00CD769F" w:rsidP="00CD769F">
            <w:pPr>
              <w:widowControl/>
              <w:jc w:val="left"/>
              <w:rPr>
                <w:rFonts w:ascii="宋体" w:eastAsia="宋体" w:hAnsi="Calibri" w:cs="宋体"/>
                <w:kern w:val="0"/>
                <w:szCs w:val="21"/>
              </w:rPr>
            </w:pPr>
          </w:p>
        </w:tc>
        <w:tc>
          <w:tcPr>
            <w:tcW w:w="663"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24</w:t>
            </w:r>
          </w:p>
        </w:tc>
        <w:tc>
          <w:tcPr>
            <w:tcW w:w="718" w:type="dxa"/>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1.5</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12</w:t>
            </w:r>
            <w:r w:rsidRPr="00CA565B">
              <w:rPr>
                <w:rFonts w:ascii="宋体" w:eastAsia="宋体" w:hAnsi="宋体" w:cs="宋体"/>
                <w:kern w:val="0"/>
                <w:szCs w:val="21"/>
              </w:rPr>
              <w:t>*2</w:t>
            </w:r>
          </w:p>
        </w:tc>
        <w:tc>
          <w:tcPr>
            <w:tcW w:w="636" w:type="dxa"/>
            <w:noWrap/>
            <w:vAlign w:val="center"/>
          </w:tcPr>
          <w:p w:rsidR="00CD769F" w:rsidRPr="00CA565B" w:rsidRDefault="00CD769F" w:rsidP="00CD769F">
            <w:pPr>
              <w:widowControl/>
              <w:jc w:val="center"/>
              <w:rPr>
                <w:rFonts w:ascii="宋体" w:eastAsia="宋体" w:hAnsi="Calibri" w:cs="宋体"/>
                <w:kern w:val="0"/>
                <w:szCs w:val="21"/>
              </w:rPr>
            </w:pPr>
          </w:p>
        </w:tc>
        <w:tc>
          <w:tcPr>
            <w:tcW w:w="741" w:type="dxa"/>
            <w:noWrap/>
            <w:vAlign w:val="center"/>
          </w:tcPr>
          <w:p w:rsidR="00CD769F" w:rsidRPr="00CA565B" w:rsidRDefault="00CD769F" w:rsidP="00CD769F">
            <w:pPr>
              <w:widowControl/>
              <w:jc w:val="center"/>
              <w:rPr>
                <w:rFonts w:ascii="宋体" w:eastAsia="宋体" w:hAnsi="Calibri" w:cs="宋体"/>
                <w:kern w:val="0"/>
                <w:szCs w:val="21"/>
              </w:rPr>
            </w:pPr>
          </w:p>
        </w:tc>
        <w:tc>
          <w:tcPr>
            <w:tcW w:w="1134"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笔试</w:t>
            </w:r>
          </w:p>
        </w:tc>
        <w:tc>
          <w:tcPr>
            <w:tcW w:w="696" w:type="dxa"/>
            <w:noWrap/>
            <w:vAlign w:val="center"/>
          </w:tcPr>
          <w:p w:rsidR="00CD769F" w:rsidRPr="00CA565B" w:rsidRDefault="00CD769F" w:rsidP="00CD769F">
            <w:pPr>
              <w:widowControl/>
              <w:jc w:val="center"/>
              <w:rPr>
                <w:rFonts w:ascii="宋体" w:eastAsia="宋体" w:hAnsi="Calibri" w:cs="宋体"/>
                <w:kern w:val="0"/>
                <w:szCs w:val="21"/>
              </w:rPr>
            </w:pPr>
            <w:r w:rsidRPr="00CA565B">
              <w:rPr>
                <w:rFonts w:ascii="宋体" w:eastAsia="宋体" w:hAnsi="宋体" w:cs="宋体" w:hint="eastAsia"/>
                <w:kern w:val="0"/>
                <w:szCs w:val="21"/>
              </w:rPr>
              <w:t>随堂</w:t>
            </w:r>
          </w:p>
        </w:tc>
      </w:tr>
      <w:tr w:rsidR="00CA565B" w:rsidRPr="00CA565B" w:rsidTr="008E2CE7">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11</w:t>
            </w:r>
          </w:p>
        </w:tc>
        <w:tc>
          <w:tcPr>
            <w:tcW w:w="1798" w:type="dxa"/>
            <w:gridSpan w:val="3"/>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应用文写作</w:t>
            </w:r>
          </w:p>
        </w:tc>
        <w:tc>
          <w:tcPr>
            <w:tcW w:w="663"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16</w:t>
            </w:r>
          </w:p>
        </w:tc>
        <w:tc>
          <w:tcPr>
            <w:tcW w:w="663" w:type="dxa"/>
            <w:gridSpan w:val="2"/>
            <w:noWrap/>
            <w:vAlign w:val="center"/>
          </w:tcPr>
          <w:p w:rsidR="00CD769F" w:rsidRPr="00CA565B" w:rsidRDefault="00CD769F" w:rsidP="00CD769F">
            <w:pPr>
              <w:widowControl/>
              <w:jc w:val="left"/>
              <w:rPr>
                <w:rFonts w:ascii="宋体" w:eastAsia="宋体" w:hAnsi="Calibri" w:cs="宋体"/>
                <w:kern w:val="0"/>
                <w:szCs w:val="21"/>
              </w:rPr>
            </w:pPr>
          </w:p>
        </w:tc>
        <w:tc>
          <w:tcPr>
            <w:tcW w:w="663"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16</w:t>
            </w:r>
          </w:p>
        </w:tc>
        <w:tc>
          <w:tcPr>
            <w:tcW w:w="718" w:type="dxa"/>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w:t>
            </w:r>
          </w:p>
        </w:tc>
        <w:tc>
          <w:tcPr>
            <w:tcW w:w="636" w:type="dxa"/>
            <w:noWrap/>
            <w:vAlign w:val="center"/>
          </w:tcPr>
          <w:p w:rsidR="00CD769F" w:rsidRPr="00CA565B" w:rsidRDefault="00CD769F" w:rsidP="00CD769F">
            <w:pPr>
              <w:widowControl/>
              <w:jc w:val="left"/>
              <w:rPr>
                <w:rFonts w:ascii="宋体" w:eastAsia="宋体" w:hAnsi="宋体" w:cs="宋体"/>
                <w:kern w:val="0"/>
                <w:szCs w:val="21"/>
              </w:rPr>
            </w:pPr>
          </w:p>
        </w:tc>
        <w:tc>
          <w:tcPr>
            <w:tcW w:w="636" w:type="dxa"/>
            <w:noWrap/>
            <w:vAlign w:val="center"/>
          </w:tcPr>
          <w:p w:rsidR="00CD769F" w:rsidRPr="00CA565B" w:rsidRDefault="00CD769F" w:rsidP="00CD769F">
            <w:pPr>
              <w:widowControl/>
              <w:jc w:val="left"/>
              <w:rPr>
                <w:rFonts w:ascii="宋体" w:eastAsia="宋体" w:hAnsi="宋体" w:cs="宋体"/>
                <w:kern w:val="0"/>
                <w:szCs w:val="21"/>
              </w:rPr>
            </w:pPr>
          </w:p>
        </w:tc>
        <w:tc>
          <w:tcPr>
            <w:tcW w:w="636"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8*2</w:t>
            </w:r>
          </w:p>
        </w:tc>
        <w:tc>
          <w:tcPr>
            <w:tcW w:w="636" w:type="dxa"/>
            <w:noWrap/>
            <w:vAlign w:val="center"/>
          </w:tcPr>
          <w:p w:rsidR="00CD769F" w:rsidRPr="00CA565B" w:rsidRDefault="00CD769F" w:rsidP="00CD769F">
            <w:pPr>
              <w:widowControl/>
              <w:jc w:val="left"/>
              <w:rPr>
                <w:rFonts w:ascii="宋体" w:eastAsia="宋体" w:hAnsi="宋体" w:cs="宋体"/>
                <w:kern w:val="0"/>
                <w:szCs w:val="21"/>
              </w:rPr>
            </w:pPr>
          </w:p>
        </w:tc>
        <w:tc>
          <w:tcPr>
            <w:tcW w:w="636" w:type="dxa"/>
            <w:noWrap/>
            <w:vAlign w:val="center"/>
          </w:tcPr>
          <w:p w:rsidR="00CD769F" w:rsidRPr="00CA565B" w:rsidRDefault="00CD769F" w:rsidP="00CD769F">
            <w:pPr>
              <w:widowControl/>
              <w:jc w:val="center"/>
              <w:rPr>
                <w:rFonts w:ascii="宋体" w:eastAsia="宋体" w:hAnsi="Calibri" w:cs="宋体"/>
                <w:kern w:val="0"/>
                <w:szCs w:val="21"/>
              </w:rPr>
            </w:pPr>
          </w:p>
        </w:tc>
        <w:tc>
          <w:tcPr>
            <w:tcW w:w="741" w:type="dxa"/>
            <w:noWrap/>
            <w:vAlign w:val="center"/>
          </w:tcPr>
          <w:p w:rsidR="00CD769F" w:rsidRPr="00CA565B" w:rsidRDefault="00CD769F" w:rsidP="00CD769F">
            <w:pPr>
              <w:widowControl/>
              <w:jc w:val="center"/>
              <w:rPr>
                <w:rFonts w:ascii="宋体" w:eastAsia="宋体" w:hAnsi="Calibri" w:cs="宋体"/>
                <w:kern w:val="0"/>
                <w:szCs w:val="21"/>
              </w:rPr>
            </w:pPr>
          </w:p>
        </w:tc>
        <w:tc>
          <w:tcPr>
            <w:tcW w:w="1134"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笔试</w:t>
            </w:r>
          </w:p>
        </w:tc>
        <w:tc>
          <w:tcPr>
            <w:tcW w:w="696" w:type="dxa"/>
            <w:noWrap/>
            <w:vAlign w:val="center"/>
          </w:tcPr>
          <w:p w:rsidR="00CD769F" w:rsidRPr="00CA565B" w:rsidRDefault="00CD769F" w:rsidP="00CD769F">
            <w:pPr>
              <w:widowControl/>
              <w:jc w:val="center"/>
              <w:rPr>
                <w:rFonts w:ascii="宋体" w:eastAsia="宋体" w:hAnsi="Calibri" w:cs="宋体"/>
                <w:kern w:val="0"/>
                <w:szCs w:val="21"/>
              </w:rPr>
            </w:pPr>
            <w:r w:rsidRPr="00CA565B">
              <w:rPr>
                <w:rFonts w:ascii="宋体" w:eastAsia="宋体" w:hAnsi="宋体" w:cs="宋体" w:hint="eastAsia"/>
                <w:kern w:val="0"/>
                <w:szCs w:val="21"/>
              </w:rPr>
              <w:t>随堂</w:t>
            </w:r>
          </w:p>
        </w:tc>
      </w:tr>
      <w:tr w:rsidR="00CA565B" w:rsidRPr="00CA565B" w:rsidTr="008E2CE7">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12</w:t>
            </w:r>
          </w:p>
        </w:tc>
        <w:tc>
          <w:tcPr>
            <w:tcW w:w="1798" w:type="dxa"/>
            <w:gridSpan w:val="3"/>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沟通与交流</w:t>
            </w:r>
          </w:p>
        </w:tc>
        <w:tc>
          <w:tcPr>
            <w:tcW w:w="663"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8</w:t>
            </w:r>
          </w:p>
        </w:tc>
        <w:tc>
          <w:tcPr>
            <w:tcW w:w="663" w:type="dxa"/>
            <w:gridSpan w:val="2"/>
            <w:noWrap/>
            <w:vAlign w:val="center"/>
          </w:tcPr>
          <w:p w:rsidR="00CD769F" w:rsidRPr="00CA565B" w:rsidRDefault="00CD769F" w:rsidP="00CD769F">
            <w:pPr>
              <w:widowControl/>
              <w:jc w:val="left"/>
              <w:rPr>
                <w:rFonts w:ascii="宋体" w:eastAsia="宋体" w:hAnsi="Calibri" w:cs="宋体"/>
                <w:kern w:val="0"/>
                <w:szCs w:val="21"/>
              </w:rPr>
            </w:pPr>
          </w:p>
        </w:tc>
        <w:tc>
          <w:tcPr>
            <w:tcW w:w="663"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8</w:t>
            </w:r>
          </w:p>
        </w:tc>
        <w:tc>
          <w:tcPr>
            <w:tcW w:w="718" w:type="dxa"/>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0.5</w:t>
            </w:r>
          </w:p>
        </w:tc>
        <w:tc>
          <w:tcPr>
            <w:tcW w:w="636" w:type="dxa"/>
            <w:noWrap/>
            <w:vAlign w:val="center"/>
          </w:tcPr>
          <w:p w:rsidR="00CD769F" w:rsidRPr="00CA565B" w:rsidRDefault="00CD769F" w:rsidP="00CD769F">
            <w:pPr>
              <w:widowControl/>
              <w:jc w:val="left"/>
              <w:rPr>
                <w:rFonts w:ascii="宋体" w:eastAsia="宋体" w:hAnsi="宋体" w:cs="宋体"/>
                <w:kern w:val="0"/>
                <w:szCs w:val="21"/>
              </w:rPr>
            </w:pPr>
          </w:p>
        </w:tc>
        <w:tc>
          <w:tcPr>
            <w:tcW w:w="636" w:type="dxa"/>
            <w:noWrap/>
            <w:vAlign w:val="center"/>
          </w:tcPr>
          <w:p w:rsidR="00CD769F" w:rsidRPr="00CA565B" w:rsidRDefault="00CD769F" w:rsidP="00CD769F">
            <w:pPr>
              <w:widowControl/>
              <w:jc w:val="left"/>
              <w:rPr>
                <w:rFonts w:ascii="宋体" w:eastAsia="宋体" w:hAnsi="宋体" w:cs="宋体"/>
                <w:kern w:val="0"/>
                <w:szCs w:val="21"/>
              </w:rPr>
            </w:pPr>
          </w:p>
        </w:tc>
        <w:tc>
          <w:tcPr>
            <w:tcW w:w="636" w:type="dxa"/>
            <w:noWrap/>
            <w:vAlign w:val="center"/>
          </w:tcPr>
          <w:p w:rsidR="00CD769F" w:rsidRPr="00CA565B" w:rsidRDefault="00CD769F" w:rsidP="00CD769F">
            <w:pPr>
              <w:widowControl/>
              <w:jc w:val="left"/>
              <w:rPr>
                <w:rFonts w:ascii="宋体" w:eastAsia="宋体" w:hAnsi="宋体" w:cs="宋体"/>
                <w:kern w:val="0"/>
                <w:szCs w:val="21"/>
              </w:rPr>
            </w:pPr>
          </w:p>
        </w:tc>
        <w:tc>
          <w:tcPr>
            <w:tcW w:w="636"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4*2</w:t>
            </w:r>
          </w:p>
        </w:tc>
        <w:tc>
          <w:tcPr>
            <w:tcW w:w="636" w:type="dxa"/>
            <w:noWrap/>
            <w:vAlign w:val="center"/>
          </w:tcPr>
          <w:p w:rsidR="00CD769F" w:rsidRPr="00CA565B" w:rsidRDefault="00CD769F" w:rsidP="00CD769F">
            <w:pPr>
              <w:widowControl/>
              <w:jc w:val="center"/>
              <w:rPr>
                <w:rFonts w:ascii="宋体" w:eastAsia="宋体" w:hAnsi="Calibri" w:cs="宋体"/>
                <w:kern w:val="0"/>
                <w:szCs w:val="21"/>
              </w:rPr>
            </w:pPr>
          </w:p>
        </w:tc>
        <w:tc>
          <w:tcPr>
            <w:tcW w:w="741" w:type="dxa"/>
            <w:noWrap/>
            <w:vAlign w:val="center"/>
          </w:tcPr>
          <w:p w:rsidR="00CD769F" w:rsidRPr="00CA565B" w:rsidRDefault="00CD769F" w:rsidP="00CD769F">
            <w:pPr>
              <w:widowControl/>
              <w:jc w:val="center"/>
              <w:rPr>
                <w:rFonts w:ascii="宋体" w:eastAsia="宋体" w:hAnsi="Calibri" w:cs="宋体"/>
                <w:kern w:val="0"/>
                <w:szCs w:val="21"/>
              </w:rPr>
            </w:pPr>
          </w:p>
        </w:tc>
        <w:tc>
          <w:tcPr>
            <w:tcW w:w="1134"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笔试</w:t>
            </w:r>
          </w:p>
        </w:tc>
        <w:tc>
          <w:tcPr>
            <w:tcW w:w="696" w:type="dxa"/>
            <w:noWrap/>
            <w:vAlign w:val="center"/>
          </w:tcPr>
          <w:p w:rsidR="00CD769F" w:rsidRPr="00CA565B" w:rsidRDefault="00CD769F" w:rsidP="00CD769F">
            <w:pPr>
              <w:widowControl/>
              <w:jc w:val="center"/>
              <w:rPr>
                <w:rFonts w:ascii="宋体" w:eastAsia="宋体" w:hAnsi="Calibri" w:cs="宋体"/>
                <w:kern w:val="0"/>
                <w:szCs w:val="21"/>
              </w:rPr>
            </w:pPr>
            <w:r w:rsidRPr="00CA565B">
              <w:rPr>
                <w:rFonts w:ascii="宋体" w:eastAsia="宋体" w:hAnsi="宋体" w:cs="宋体" w:hint="eastAsia"/>
                <w:kern w:val="0"/>
                <w:szCs w:val="21"/>
              </w:rPr>
              <w:t>随堂</w:t>
            </w:r>
          </w:p>
        </w:tc>
      </w:tr>
      <w:tr w:rsidR="00CA565B" w:rsidRPr="00CA565B" w:rsidTr="008E2CE7">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13</w:t>
            </w:r>
          </w:p>
        </w:tc>
        <w:tc>
          <w:tcPr>
            <w:tcW w:w="1798" w:type="dxa"/>
            <w:gridSpan w:val="3"/>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形势与政策</w:t>
            </w:r>
          </w:p>
        </w:tc>
        <w:tc>
          <w:tcPr>
            <w:tcW w:w="663"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16</w:t>
            </w:r>
          </w:p>
        </w:tc>
        <w:tc>
          <w:tcPr>
            <w:tcW w:w="663" w:type="dxa"/>
            <w:gridSpan w:val="2"/>
            <w:noWrap/>
            <w:vAlign w:val="center"/>
          </w:tcPr>
          <w:p w:rsidR="00CD769F" w:rsidRPr="00CA565B" w:rsidRDefault="00CD769F" w:rsidP="00CD769F">
            <w:pPr>
              <w:widowControl/>
              <w:jc w:val="left"/>
              <w:rPr>
                <w:rFonts w:ascii="宋体" w:eastAsia="宋体" w:hAnsi="Calibri" w:cs="宋体"/>
                <w:kern w:val="0"/>
                <w:szCs w:val="21"/>
              </w:rPr>
            </w:pPr>
          </w:p>
        </w:tc>
        <w:tc>
          <w:tcPr>
            <w:tcW w:w="663"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16</w:t>
            </w:r>
          </w:p>
        </w:tc>
        <w:tc>
          <w:tcPr>
            <w:tcW w:w="718" w:type="dxa"/>
            <w:vAlign w:val="center"/>
          </w:tcPr>
          <w:p w:rsidR="00CD769F" w:rsidRPr="00CA565B" w:rsidRDefault="00CD769F" w:rsidP="00CD769F">
            <w:pPr>
              <w:rPr>
                <w:rFonts w:ascii="宋体" w:eastAsia="宋体" w:hAnsi="宋体" w:cs="宋体"/>
                <w:kern w:val="0"/>
                <w:szCs w:val="21"/>
              </w:rPr>
            </w:pPr>
            <w:r w:rsidRPr="00CA565B">
              <w:rPr>
                <w:rFonts w:ascii="宋体" w:eastAsia="宋体" w:hAnsi="宋体" w:cs="宋体" w:hint="eastAsia"/>
                <w:kern w:val="0"/>
                <w:szCs w:val="21"/>
              </w:rPr>
              <w:t>1</w:t>
            </w:r>
          </w:p>
        </w:tc>
        <w:tc>
          <w:tcPr>
            <w:tcW w:w="636" w:type="dxa"/>
            <w:noWrap/>
          </w:tcPr>
          <w:p w:rsidR="00CD769F" w:rsidRPr="00CA565B" w:rsidRDefault="00CD769F" w:rsidP="00CD769F">
            <w:pPr>
              <w:jc w:val="left"/>
              <w:rPr>
                <w:rFonts w:ascii="宋体" w:eastAsia="宋体" w:hAnsi="Calibri" w:cs="宋体"/>
                <w:kern w:val="0"/>
                <w:szCs w:val="21"/>
              </w:rPr>
            </w:pPr>
            <w:r w:rsidRPr="00CA565B">
              <w:rPr>
                <w:rFonts w:ascii="宋体" w:eastAsia="宋体" w:hAnsi="宋体" w:cs="宋体"/>
                <w:kern w:val="0"/>
                <w:szCs w:val="21"/>
              </w:rPr>
              <w:t>4*</w:t>
            </w:r>
            <w:r w:rsidRPr="00CA565B">
              <w:rPr>
                <w:rFonts w:ascii="宋体" w:eastAsia="宋体" w:hAnsi="宋体" w:cs="宋体" w:hint="eastAsia"/>
                <w:kern w:val="0"/>
                <w:szCs w:val="21"/>
              </w:rPr>
              <w:t>2</w:t>
            </w:r>
          </w:p>
        </w:tc>
        <w:tc>
          <w:tcPr>
            <w:tcW w:w="636" w:type="dxa"/>
            <w:noWrap/>
          </w:tcPr>
          <w:p w:rsidR="00CD769F" w:rsidRPr="00CA565B" w:rsidRDefault="00CD769F" w:rsidP="00CD769F">
            <w:pPr>
              <w:jc w:val="left"/>
              <w:rPr>
                <w:rFonts w:ascii="宋体" w:eastAsia="宋体" w:hAnsi="Calibri" w:cs="宋体"/>
                <w:kern w:val="0"/>
                <w:szCs w:val="21"/>
              </w:rPr>
            </w:pPr>
            <w:r w:rsidRPr="00CA565B">
              <w:rPr>
                <w:rFonts w:ascii="宋体" w:eastAsia="宋体" w:hAnsi="宋体" w:cs="宋体"/>
                <w:kern w:val="0"/>
                <w:szCs w:val="21"/>
              </w:rPr>
              <w:t>4*</w:t>
            </w:r>
            <w:r w:rsidRPr="00CA565B">
              <w:rPr>
                <w:rFonts w:ascii="宋体" w:eastAsia="宋体" w:hAnsi="宋体" w:cs="宋体" w:hint="eastAsia"/>
                <w:kern w:val="0"/>
                <w:szCs w:val="21"/>
              </w:rPr>
              <w:t>2</w:t>
            </w:r>
          </w:p>
        </w:tc>
        <w:tc>
          <w:tcPr>
            <w:tcW w:w="636" w:type="dxa"/>
            <w:noWrap/>
          </w:tcPr>
          <w:p w:rsidR="00CD769F" w:rsidRPr="00CA565B" w:rsidRDefault="00CD769F" w:rsidP="00CD769F">
            <w:pPr>
              <w:jc w:val="left"/>
              <w:rPr>
                <w:rFonts w:ascii="宋体" w:eastAsia="宋体" w:hAnsi="Calibri" w:cs="宋体"/>
                <w:kern w:val="0"/>
                <w:szCs w:val="21"/>
              </w:rPr>
            </w:pPr>
          </w:p>
        </w:tc>
        <w:tc>
          <w:tcPr>
            <w:tcW w:w="636" w:type="dxa"/>
            <w:noWrap/>
          </w:tcPr>
          <w:p w:rsidR="00CD769F" w:rsidRPr="00CA565B" w:rsidRDefault="00CD769F" w:rsidP="00CD769F">
            <w:pPr>
              <w:jc w:val="left"/>
              <w:rPr>
                <w:rFonts w:ascii="宋体" w:eastAsia="宋体" w:hAnsi="Calibri" w:cs="宋体"/>
                <w:kern w:val="0"/>
                <w:szCs w:val="21"/>
              </w:rPr>
            </w:pPr>
          </w:p>
        </w:tc>
        <w:tc>
          <w:tcPr>
            <w:tcW w:w="636" w:type="dxa"/>
            <w:noWrap/>
            <w:vAlign w:val="center"/>
          </w:tcPr>
          <w:p w:rsidR="00CD769F" w:rsidRPr="00CA565B" w:rsidRDefault="00CD769F" w:rsidP="00CD769F">
            <w:pPr>
              <w:widowControl/>
              <w:jc w:val="center"/>
              <w:rPr>
                <w:rFonts w:ascii="宋体" w:eastAsia="宋体" w:hAnsi="Calibri" w:cs="宋体"/>
                <w:kern w:val="0"/>
                <w:szCs w:val="21"/>
              </w:rPr>
            </w:pPr>
          </w:p>
        </w:tc>
        <w:tc>
          <w:tcPr>
            <w:tcW w:w="741" w:type="dxa"/>
            <w:noWrap/>
            <w:vAlign w:val="center"/>
          </w:tcPr>
          <w:p w:rsidR="00CD769F" w:rsidRPr="00CA565B" w:rsidRDefault="00CD769F" w:rsidP="00CD769F">
            <w:pPr>
              <w:widowControl/>
              <w:jc w:val="center"/>
              <w:rPr>
                <w:rFonts w:ascii="宋体" w:eastAsia="宋体" w:hAnsi="Calibri" w:cs="宋体"/>
                <w:kern w:val="0"/>
                <w:szCs w:val="21"/>
              </w:rPr>
            </w:pPr>
          </w:p>
        </w:tc>
        <w:tc>
          <w:tcPr>
            <w:tcW w:w="1134"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Calibri" w:cs="宋体" w:hint="eastAsia"/>
                <w:kern w:val="0"/>
                <w:szCs w:val="21"/>
              </w:rPr>
              <w:t>项目测试</w:t>
            </w:r>
          </w:p>
        </w:tc>
        <w:tc>
          <w:tcPr>
            <w:tcW w:w="696" w:type="dxa"/>
            <w:noWrap/>
            <w:vAlign w:val="center"/>
          </w:tcPr>
          <w:p w:rsidR="00CD769F" w:rsidRPr="00CA565B" w:rsidRDefault="00CD769F" w:rsidP="00CD769F">
            <w:pPr>
              <w:widowControl/>
              <w:jc w:val="center"/>
              <w:rPr>
                <w:rFonts w:ascii="宋体" w:eastAsia="宋体" w:hAnsi="Calibri" w:cs="宋体"/>
                <w:kern w:val="0"/>
                <w:szCs w:val="21"/>
              </w:rPr>
            </w:pPr>
            <w:r w:rsidRPr="00CA565B">
              <w:rPr>
                <w:rFonts w:ascii="宋体" w:eastAsia="宋体" w:hAnsi="宋体" w:cs="宋体" w:hint="eastAsia"/>
                <w:kern w:val="0"/>
                <w:szCs w:val="21"/>
              </w:rPr>
              <w:t>随堂</w:t>
            </w:r>
          </w:p>
        </w:tc>
      </w:tr>
      <w:tr w:rsidR="00CA565B" w:rsidRPr="00CA565B" w:rsidTr="008E2CE7">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14</w:t>
            </w:r>
          </w:p>
        </w:tc>
        <w:tc>
          <w:tcPr>
            <w:tcW w:w="1798" w:type="dxa"/>
            <w:gridSpan w:val="3"/>
            <w:vAlign w:val="center"/>
          </w:tcPr>
          <w:p w:rsidR="00CD769F" w:rsidRPr="004973F5" w:rsidRDefault="00CD769F" w:rsidP="00CD769F">
            <w:pPr>
              <w:widowControl/>
              <w:jc w:val="left"/>
              <w:rPr>
                <w:rFonts w:ascii="宋体" w:eastAsia="宋体" w:hAnsi="宋体" w:cs="宋体"/>
                <w:kern w:val="0"/>
                <w:szCs w:val="21"/>
              </w:rPr>
            </w:pPr>
            <w:r w:rsidRPr="004973F5">
              <w:rPr>
                <w:rFonts w:ascii="宋体" w:eastAsia="宋体" w:hAnsi="宋体" w:cs="宋体" w:hint="eastAsia"/>
                <w:kern w:val="0"/>
                <w:szCs w:val="21"/>
              </w:rPr>
              <w:t>军事理论</w:t>
            </w:r>
          </w:p>
        </w:tc>
        <w:tc>
          <w:tcPr>
            <w:tcW w:w="663" w:type="dxa"/>
            <w:noWrap/>
            <w:vAlign w:val="center"/>
          </w:tcPr>
          <w:p w:rsidR="00CD769F" w:rsidRPr="004973F5" w:rsidRDefault="00CD769F" w:rsidP="00CD769F">
            <w:pPr>
              <w:widowControl/>
              <w:jc w:val="left"/>
              <w:rPr>
                <w:rFonts w:ascii="宋体" w:eastAsia="宋体" w:hAnsi="宋体" w:cs="宋体"/>
                <w:kern w:val="0"/>
                <w:szCs w:val="21"/>
              </w:rPr>
            </w:pPr>
            <w:r w:rsidRPr="004973F5">
              <w:rPr>
                <w:rFonts w:ascii="宋体" w:eastAsia="宋体" w:hAnsi="宋体" w:cs="宋体" w:hint="eastAsia"/>
                <w:kern w:val="0"/>
                <w:szCs w:val="21"/>
              </w:rPr>
              <w:t>36</w:t>
            </w:r>
          </w:p>
        </w:tc>
        <w:tc>
          <w:tcPr>
            <w:tcW w:w="663" w:type="dxa"/>
            <w:gridSpan w:val="2"/>
            <w:noWrap/>
            <w:vAlign w:val="center"/>
          </w:tcPr>
          <w:p w:rsidR="00CD769F" w:rsidRPr="00CA565B" w:rsidRDefault="00CD769F" w:rsidP="00CD769F">
            <w:pPr>
              <w:widowControl/>
              <w:jc w:val="left"/>
              <w:rPr>
                <w:rFonts w:ascii="宋体" w:eastAsia="宋体" w:hAnsi="Calibri" w:cs="宋体"/>
                <w:kern w:val="0"/>
                <w:szCs w:val="21"/>
              </w:rPr>
            </w:pPr>
          </w:p>
        </w:tc>
        <w:tc>
          <w:tcPr>
            <w:tcW w:w="663"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36</w:t>
            </w:r>
          </w:p>
        </w:tc>
        <w:tc>
          <w:tcPr>
            <w:tcW w:w="718" w:type="dxa"/>
          </w:tcPr>
          <w:p w:rsidR="00CD769F" w:rsidRPr="00CA565B" w:rsidRDefault="00CD769F" w:rsidP="00CD769F">
            <w:pPr>
              <w:jc w:val="left"/>
              <w:rPr>
                <w:rFonts w:ascii="宋体" w:eastAsia="宋体" w:hAnsi="宋体" w:cs="宋体"/>
                <w:kern w:val="0"/>
                <w:szCs w:val="21"/>
              </w:rPr>
            </w:pPr>
            <w:r w:rsidRPr="00CA565B">
              <w:rPr>
                <w:rFonts w:ascii="宋体" w:eastAsia="宋体" w:hAnsi="宋体" w:cs="宋体" w:hint="eastAsia"/>
                <w:kern w:val="0"/>
                <w:szCs w:val="21"/>
              </w:rPr>
              <w:t>2</w:t>
            </w:r>
          </w:p>
        </w:tc>
        <w:tc>
          <w:tcPr>
            <w:tcW w:w="636" w:type="dxa"/>
            <w:noWrap/>
          </w:tcPr>
          <w:p w:rsidR="00CD769F" w:rsidRPr="00CA565B" w:rsidRDefault="00CD769F" w:rsidP="00CD769F">
            <w:pPr>
              <w:jc w:val="left"/>
              <w:rPr>
                <w:rFonts w:ascii="宋体" w:eastAsia="宋体" w:hAnsi="宋体" w:cs="宋体"/>
                <w:kern w:val="0"/>
                <w:szCs w:val="21"/>
              </w:rPr>
            </w:pPr>
            <w:r w:rsidRPr="00CA565B">
              <w:rPr>
                <w:rFonts w:ascii="宋体" w:eastAsia="宋体" w:hAnsi="宋体" w:cs="宋体" w:hint="eastAsia"/>
                <w:kern w:val="0"/>
                <w:szCs w:val="21"/>
              </w:rPr>
              <w:t>9</w:t>
            </w:r>
            <w:r w:rsidRPr="00CA565B">
              <w:rPr>
                <w:rFonts w:ascii="宋体" w:eastAsia="宋体" w:hAnsi="宋体" w:cs="宋体"/>
                <w:kern w:val="0"/>
                <w:szCs w:val="21"/>
              </w:rPr>
              <w:t>*</w:t>
            </w:r>
            <w:r w:rsidRPr="00CA565B">
              <w:rPr>
                <w:rFonts w:ascii="宋体" w:eastAsia="宋体" w:hAnsi="宋体" w:cs="宋体" w:hint="eastAsia"/>
                <w:kern w:val="0"/>
                <w:szCs w:val="21"/>
              </w:rPr>
              <w:t>4</w:t>
            </w:r>
          </w:p>
        </w:tc>
        <w:tc>
          <w:tcPr>
            <w:tcW w:w="636" w:type="dxa"/>
            <w:noWrap/>
          </w:tcPr>
          <w:p w:rsidR="00CD769F" w:rsidRPr="00CA565B" w:rsidRDefault="00CD769F" w:rsidP="00CD769F">
            <w:pPr>
              <w:jc w:val="left"/>
              <w:rPr>
                <w:rFonts w:ascii="宋体" w:eastAsia="宋体" w:hAnsi="宋体" w:cs="宋体"/>
                <w:kern w:val="0"/>
                <w:szCs w:val="21"/>
              </w:rPr>
            </w:pPr>
          </w:p>
        </w:tc>
        <w:tc>
          <w:tcPr>
            <w:tcW w:w="636" w:type="dxa"/>
            <w:noWrap/>
          </w:tcPr>
          <w:p w:rsidR="00CD769F" w:rsidRPr="00CA565B" w:rsidRDefault="00CD769F" w:rsidP="00CD769F">
            <w:pPr>
              <w:jc w:val="left"/>
              <w:rPr>
                <w:rFonts w:ascii="宋体" w:eastAsia="宋体" w:hAnsi="Calibri" w:cs="宋体"/>
                <w:kern w:val="0"/>
                <w:szCs w:val="21"/>
              </w:rPr>
            </w:pPr>
          </w:p>
        </w:tc>
        <w:tc>
          <w:tcPr>
            <w:tcW w:w="636" w:type="dxa"/>
            <w:noWrap/>
          </w:tcPr>
          <w:p w:rsidR="00CD769F" w:rsidRPr="00CA565B" w:rsidRDefault="00CD769F" w:rsidP="00CD769F">
            <w:pPr>
              <w:jc w:val="left"/>
              <w:rPr>
                <w:rFonts w:ascii="宋体" w:eastAsia="宋体" w:hAnsi="Calibri" w:cs="宋体"/>
                <w:kern w:val="0"/>
                <w:szCs w:val="21"/>
              </w:rPr>
            </w:pPr>
          </w:p>
        </w:tc>
        <w:tc>
          <w:tcPr>
            <w:tcW w:w="636" w:type="dxa"/>
            <w:noWrap/>
            <w:vAlign w:val="center"/>
          </w:tcPr>
          <w:p w:rsidR="00CD769F" w:rsidRPr="00CA565B" w:rsidRDefault="00CD769F" w:rsidP="00CD769F">
            <w:pPr>
              <w:widowControl/>
              <w:jc w:val="center"/>
              <w:rPr>
                <w:rFonts w:ascii="宋体" w:eastAsia="宋体" w:hAnsi="Calibri" w:cs="宋体"/>
                <w:kern w:val="0"/>
                <w:szCs w:val="21"/>
              </w:rPr>
            </w:pPr>
          </w:p>
        </w:tc>
        <w:tc>
          <w:tcPr>
            <w:tcW w:w="741" w:type="dxa"/>
            <w:noWrap/>
            <w:vAlign w:val="center"/>
          </w:tcPr>
          <w:p w:rsidR="00CD769F" w:rsidRPr="00CA565B" w:rsidRDefault="00CD769F" w:rsidP="00CD769F">
            <w:pPr>
              <w:widowControl/>
              <w:jc w:val="center"/>
              <w:rPr>
                <w:rFonts w:ascii="宋体" w:eastAsia="宋体" w:hAnsi="Calibri" w:cs="宋体"/>
                <w:kern w:val="0"/>
                <w:szCs w:val="21"/>
              </w:rPr>
            </w:pPr>
          </w:p>
        </w:tc>
        <w:tc>
          <w:tcPr>
            <w:tcW w:w="1134" w:type="dxa"/>
            <w:noWrap/>
            <w:vAlign w:val="center"/>
          </w:tcPr>
          <w:p w:rsidR="00CD769F" w:rsidRPr="00CA565B" w:rsidRDefault="00CD769F" w:rsidP="00CD769F">
            <w:pPr>
              <w:widowControl/>
              <w:rPr>
                <w:rFonts w:ascii="宋体" w:eastAsia="宋体" w:hAnsi="Calibri" w:cs="宋体"/>
                <w:kern w:val="0"/>
                <w:szCs w:val="21"/>
              </w:rPr>
            </w:pPr>
            <w:r w:rsidRPr="00CA565B">
              <w:rPr>
                <w:rFonts w:ascii="宋体" w:eastAsia="宋体" w:hAnsi="Calibri" w:cs="宋体" w:hint="eastAsia"/>
                <w:kern w:val="0"/>
                <w:szCs w:val="21"/>
              </w:rPr>
              <w:t>网络</w:t>
            </w:r>
          </w:p>
        </w:tc>
        <w:tc>
          <w:tcPr>
            <w:tcW w:w="696" w:type="dxa"/>
            <w:noWrap/>
            <w:vAlign w:val="center"/>
          </w:tcPr>
          <w:p w:rsidR="00CD769F" w:rsidRPr="00CA565B" w:rsidRDefault="00CD769F" w:rsidP="00CD769F">
            <w:pPr>
              <w:widowControl/>
              <w:jc w:val="center"/>
              <w:rPr>
                <w:rFonts w:ascii="宋体" w:eastAsia="宋体" w:hAnsi="Calibri" w:cs="宋体"/>
                <w:kern w:val="0"/>
                <w:szCs w:val="21"/>
              </w:rPr>
            </w:pPr>
            <w:r w:rsidRPr="00CA565B">
              <w:rPr>
                <w:rFonts w:ascii="宋体" w:eastAsia="宋体" w:hAnsi="宋体" w:cs="宋体" w:hint="eastAsia"/>
                <w:kern w:val="0"/>
                <w:szCs w:val="21"/>
              </w:rPr>
              <w:t>随堂</w:t>
            </w:r>
          </w:p>
        </w:tc>
      </w:tr>
      <w:tr w:rsidR="00CA565B" w:rsidRPr="00CA565B" w:rsidTr="008E2CE7">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15</w:t>
            </w:r>
          </w:p>
        </w:tc>
        <w:tc>
          <w:tcPr>
            <w:tcW w:w="1798" w:type="dxa"/>
            <w:gridSpan w:val="3"/>
            <w:vAlign w:val="center"/>
          </w:tcPr>
          <w:p w:rsidR="00CD769F" w:rsidRPr="004973F5" w:rsidRDefault="00CD769F" w:rsidP="00CD769F">
            <w:pPr>
              <w:widowControl/>
              <w:jc w:val="left"/>
              <w:rPr>
                <w:rFonts w:ascii="宋体" w:eastAsia="宋体" w:hAnsi="宋体" w:cs="宋体"/>
                <w:kern w:val="0"/>
                <w:szCs w:val="21"/>
              </w:rPr>
            </w:pPr>
            <w:r w:rsidRPr="004973F5">
              <w:rPr>
                <w:rFonts w:ascii="宋体" w:eastAsia="宋体" w:hAnsi="宋体" w:cs="宋体" w:hint="eastAsia"/>
                <w:kern w:val="0"/>
                <w:szCs w:val="21"/>
              </w:rPr>
              <w:t>优秀传统文化</w:t>
            </w:r>
          </w:p>
        </w:tc>
        <w:tc>
          <w:tcPr>
            <w:tcW w:w="663" w:type="dxa"/>
            <w:noWrap/>
            <w:vAlign w:val="center"/>
          </w:tcPr>
          <w:p w:rsidR="00CD769F" w:rsidRPr="004973F5" w:rsidRDefault="00CD769F" w:rsidP="00CD769F">
            <w:pPr>
              <w:widowControl/>
              <w:jc w:val="left"/>
              <w:rPr>
                <w:rFonts w:ascii="宋体" w:eastAsia="宋体" w:hAnsi="宋体" w:cs="宋体"/>
                <w:kern w:val="0"/>
                <w:szCs w:val="21"/>
              </w:rPr>
            </w:pPr>
            <w:r w:rsidRPr="004973F5">
              <w:rPr>
                <w:rFonts w:ascii="宋体" w:eastAsia="宋体" w:hAnsi="宋体" w:cs="宋体" w:hint="eastAsia"/>
                <w:kern w:val="0"/>
                <w:szCs w:val="21"/>
              </w:rPr>
              <w:t>36</w:t>
            </w:r>
          </w:p>
        </w:tc>
        <w:tc>
          <w:tcPr>
            <w:tcW w:w="663" w:type="dxa"/>
            <w:gridSpan w:val="2"/>
            <w:noWrap/>
            <w:vAlign w:val="center"/>
          </w:tcPr>
          <w:p w:rsidR="00CD769F" w:rsidRPr="00CA565B" w:rsidRDefault="00CD769F" w:rsidP="00CD769F">
            <w:pPr>
              <w:widowControl/>
              <w:jc w:val="left"/>
              <w:rPr>
                <w:rFonts w:ascii="宋体" w:eastAsia="宋体" w:hAnsi="Calibri" w:cs="宋体"/>
                <w:kern w:val="0"/>
                <w:szCs w:val="21"/>
              </w:rPr>
            </w:pPr>
          </w:p>
        </w:tc>
        <w:tc>
          <w:tcPr>
            <w:tcW w:w="663"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36</w:t>
            </w:r>
          </w:p>
        </w:tc>
        <w:tc>
          <w:tcPr>
            <w:tcW w:w="718" w:type="dxa"/>
          </w:tcPr>
          <w:p w:rsidR="00CD769F" w:rsidRPr="00CA565B" w:rsidRDefault="00CD769F" w:rsidP="00CD769F">
            <w:pPr>
              <w:jc w:val="left"/>
              <w:rPr>
                <w:rFonts w:ascii="宋体" w:eastAsia="宋体" w:hAnsi="宋体" w:cs="宋体"/>
                <w:kern w:val="0"/>
                <w:szCs w:val="21"/>
              </w:rPr>
            </w:pPr>
            <w:r w:rsidRPr="00CA565B">
              <w:rPr>
                <w:rFonts w:ascii="宋体" w:eastAsia="宋体" w:hAnsi="宋体" w:cs="宋体" w:hint="eastAsia"/>
                <w:kern w:val="0"/>
                <w:szCs w:val="21"/>
              </w:rPr>
              <w:t>2</w:t>
            </w:r>
          </w:p>
        </w:tc>
        <w:tc>
          <w:tcPr>
            <w:tcW w:w="636" w:type="dxa"/>
            <w:noWrap/>
          </w:tcPr>
          <w:p w:rsidR="00CD769F" w:rsidRPr="00CA565B" w:rsidRDefault="00CD769F" w:rsidP="00CD769F">
            <w:pPr>
              <w:jc w:val="left"/>
              <w:rPr>
                <w:rFonts w:ascii="宋体" w:eastAsia="宋体" w:hAnsi="宋体" w:cs="宋体"/>
                <w:kern w:val="0"/>
                <w:szCs w:val="21"/>
              </w:rPr>
            </w:pPr>
          </w:p>
        </w:tc>
        <w:tc>
          <w:tcPr>
            <w:tcW w:w="636" w:type="dxa"/>
            <w:noWrap/>
          </w:tcPr>
          <w:p w:rsidR="00CD769F" w:rsidRPr="00CA565B" w:rsidRDefault="00CD769F" w:rsidP="00CD769F">
            <w:pPr>
              <w:jc w:val="left"/>
              <w:rPr>
                <w:rFonts w:ascii="宋体" w:eastAsia="宋体" w:hAnsi="宋体" w:cs="宋体"/>
                <w:kern w:val="0"/>
                <w:szCs w:val="21"/>
              </w:rPr>
            </w:pPr>
          </w:p>
        </w:tc>
        <w:tc>
          <w:tcPr>
            <w:tcW w:w="636" w:type="dxa"/>
            <w:noWrap/>
          </w:tcPr>
          <w:p w:rsidR="00CD769F" w:rsidRPr="00CA565B" w:rsidRDefault="00CD769F" w:rsidP="00CD769F">
            <w:pPr>
              <w:jc w:val="left"/>
              <w:rPr>
                <w:rFonts w:ascii="宋体" w:eastAsia="宋体" w:hAnsi="Calibri" w:cs="宋体"/>
                <w:kern w:val="0"/>
                <w:szCs w:val="21"/>
              </w:rPr>
            </w:pPr>
            <w:r w:rsidRPr="00CA565B">
              <w:rPr>
                <w:rFonts w:ascii="宋体" w:eastAsia="宋体" w:hAnsi="宋体" w:cs="宋体" w:hint="eastAsia"/>
                <w:kern w:val="0"/>
                <w:szCs w:val="21"/>
              </w:rPr>
              <w:t>9</w:t>
            </w:r>
            <w:r w:rsidRPr="00CA565B">
              <w:rPr>
                <w:rFonts w:ascii="宋体" w:eastAsia="宋体" w:hAnsi="宋体" w:cs="宋体"/>
                <w:kern w:val="0"/>
                <w:szCs w:val="21"/>
              </w:rPr>
              <w:t>*</w:t>
            </w:r>
            <w:r w:rsidRPr="00CA565B">
              <w:rPr>
                <w:rFonts w:ascii="宋体" w:eastAsia="宋体" w:hAnsi="宋体" w:cs="宋体" w:hint="eastAsia"/>
                <w:kern w:val="0"/>
                <w:szCs w:val="21"/>
              </w:rPr>
              <w:t>4</w:t>
            </w:r>
          </w:p>
        </w:tc>
        <w:tc>
          <w:tcPr>
            <w:tcW w:w="636" w:type="dxa"/>
            <w:noWrap/>
          </w:tcPr>
          <w:p w:rsidR="00CD769F" w:rsidRPr="00CA565B" w:rsidRDefault="00CD769F" w:rsidP="00CD769F">
            <w:pPr>
              <w:jc w:val="left"/>
              <w:rPr>
                <w:rFonts w:ascii="宋体" w:eastAsia="宋体" w:hAnsi="Calibri" w:cs="宋体"/>
                <w:kern w:val="0"/>
                <w:szCs w:val="21"/>
              </w:rPr>
            </w:pPr>
          </w:p>
        </w:tc>
        <w:tc>
          <w:tcPr>
            <w:tcW w:w="636" w:type="dxa"/>
            <w:noWrap/>
            <w:vAlign w:val="center"/>
          </w:tcPr>
          <w:p w:rsidR="00CD769F" w:rsidRPr="00CA565B" w:rsidRDefault="00CD769F" w:rsidP="00CD769F">
            <w:pPr>
              <w:widowControl/>
              <w:jc w:val="center"/>
              <w:rPr>
                <w:rFonts w:ascii="宋体" w:eastAsia="宋体" w:hAnsi="Calibri" w:cs="宋体"/>
                <w:kern w:val="0"/>
                <w:szCs w:val="21"/>
              </w:rPr>
            </w:pPr>
          </w:p>
        </w:tc>
        <w:tc>
          <w:tcPr>
            <w:tcW w:w="741" w:type="dxa"/>
            <w:noWrap/>
            <w:vAlign w:val="center"/>
          </w:tcPr>
          <w:p w:rsidR="00CD769F" w:rsidRPr="00CA565B" w:rsidRDefault="00CD769F" w:rsidP="00CD769F">
            <w:pPr>
              <w:widowControl/>
              <w:jc w:val="center"/>
              <w:rPr>
                <w:rFonts w:ascii="宋体" w:eastAsia="宋体" w:hAnsi="Calibri" w:cs="宋体"/>
                <w:kern w:val="0"/>
                <w:szCs w:val="21"/>
              </w:rPr>
            </w:pPr>
          </w:p>
        </w:tc>
        <w:tc>
          <w:tcPr>
            <w:tcW w:w="1134" w:type="dxa"/>
            <w:noWrap/>
            <w:vAlign w:val="center"/>
          </w:tcPr>
          <w:p w:rsidR="00CD769F" w:rsidRPr="00CA565B" w:rsidRDefault="00CD769F" w:rsidP="00CD769F">
            <w:pPr>
              <w:widowControl/>
              <w:rPr>
                <w:rFonts w:ascii="宋体" w:eastAsia="宋体" w:hAnsi="Calibri" w:cs="宋体"/>
                <w:kern w:val="0"/>
                <w:szCs w:val="21"/>
              </w:rPr>
            </w:pPr>
            <w:r w:rsidRPr="00CA565B">
              <w:rPr>
                <w:rFonts w:ascii="宋体" w:eastAsia="宋体" w:hAnsi="Calibri" w:cs="宋体" w:hint="eastAsia"/>
                <w:kern w:val="0"/>
                <w:szCs w:val="21"/>
              </w:rPr>
              <w:t>网络</w:t>
            </w:r>
          </w:p>
        </w:tc>
        <w:tc>
          <w:tcPr>
            <w:tcW w:w="696" w:type="dxa"/>
            <w:noWrap/>
            <w:vAlign w:val="center"/>
          </w:tcPr>
          <w:p w:rsidR="00CD769F" w:rsidRPr="00CA565B" w:rsidRDefault="00CD769F" w:rsidP="00CD769F">
            <w:pPr>
              <w:widowControl/>
              <w:jc w:val="center"/>
              <w:rPr>
                <w:rFonts w:ascii="宋体" w:eastAsia="宋体" w:hAnsi="宋体" w:cs="宋体"/>
                <w:kern w:val="0"/>
                <w:szCs w:val="21"/>
              </w:rPr>
            </w:pPr>
            <w:r w:rsidRPr="00CA565B">
              <w:rPr>
                <w:rFonts w:ascii="宋体" w:eastAsia="宋体" w:hAnsi="宋体" w:cs="宋体" w:hint="eastAsia"/>
                <w:kern w:val="0"/>
                <w:szCs w:val="21"/>
              </w:rPr>
              <w:t>随堂</w:t>
            </w:r>
          </w:p>
        </w:tc>
      </w:tr>
      <w:tr w:rsidR="00CA565B" w:rsidRPr="00CA565B" w:rsidTr="008E2CE7">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16</w:t>
            </w:r>
          </w:p>
        </w:tc>
        <w:tc>
          <w:tcPr>
            <w:tcW w:w="1798" w:type="dxa"/>
            <w:gridSpan w:val="3"/>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劳动课</w:t>
            </w:r>
          </w:p>
        </w:tc>
        <w:tc>
          <w:tcPr>
            <w:tcW w:w="663" w:type="dxa"/>
            <w:noWrap/>
            <w:vAlign w:val="center"/>
          </w:tcPr>
          <w:p w:rsidR="00CD769F" w:rsidRPr="00CA565B" w:rsidRDefault="00CD769F" w:rsidP="00CD769F">
            <w:pPr>
              <w:widowControl/>
              <w:jc w:val="left"/>
              <w:rPr>
                <w:rFonts w:ascii="宋体" w:eastAsia="宋体" w:hAnsi="宋体" w:cs="宋体"/>
                <w:kern w:val="0"/>
                <w:szCs w:val="21"/>
              </w:rPr>
            </w:pPr>
          </w:p>
        </w:tc>
        <w:tc>
          <w:tcPr>
            <w:tcW w:w="663" w:type="dxa"/>
            <w:gridSpan w:val="2"/>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Calibri" w:cs="宋体" w:hint="eastAsia"/>
                <w:kern w:val="0"/>
                <w:szCs w:val="21"/>
              </w:rPr>
              <w:t>16</w:t>
            </w:r>
          </w:p>
        </w:tc>
        <w:tc>
          <w:tcPr>
            <w:tcW w:w="663"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16</w:t>
            </w:r>
          </w:p>
        </w:tc>
        <w:tc>
          <w:tcPr>
            <w:tcW w:w="718" w:type="dxa"/>
          </w:tcPr>
          <w:p w:rsidR="00CD769F" w:rsidRPr="00CA565B" w:rsidRDefault="00CD769F" w:rsidP="00CD769F">
            <w:pPr>
              <w:jc w:val="left"/>
              <w:rPr>
                <w:rFonts w:ascii="宋体" w:eastAsia="宋体" w:hAnsi="宋体" w:cs="宋体"/>
                <w:kern w:val="0"/>
                <w:szCs w:val="21"/>
              </w:rPr>
            </w:pPr>
            <w:r w:rsidRPr="00CA565B">
              <w:rPr>
                <w:rFonts w:ascii="宋体" w:eastAsia="宋体" w:hAnsi="宋体" w:cs="宋体" w:hint="eastAsia"/>
                <w:kern w:val="0"/>
                <w:szCs w:val="21"/>
              </w:rPr>
              <w:t>1</w:t>
            </w:r>
          </w:p>
        </w:tc>
        <w:tc>
          <w:tcPr>
            <w:tcW w:w="636" w:type="dxa"/>
            <w:noWrap/>
          </w:tcPr>
          <w:p w:rsidR="00CD769F" w:rsidRPr="00CA565B" w:rsidRDefault="00CD769F" w:rsidP="00CD769F">
            <w:pPr>
              <w:jc w:val="left"/>
              <w:rPr>
                <w:rFonts w:ascii="宋体" w:eastAsia="宋体" w:hAnsi="宋体" w:cs="宋体"/>
                <w:kern w:val="0"/>
                <w:szCs w:val="21"/>
              </w:rPr>
            </w:pPr>
            <w:r w:rsidRPr="00CA565B">
              <w:rPr>
                <w:rFonts w:ascii="宋体" w:eastAsia="宋体" w:hAnsi="宋体" w:cs="宋体" w:hint="eastAsia"/>
                <w:kern w:val="0"/>
                <w:szCs w:val="21"/>
              </w:rPr>
              <w:t>2</w:t>
            </w:r>
            <w:r w:rsidRPr="00CA565B">
              <w:rPr>
                <w:rFonts w:ascii="宋体" w:eastAsia="宋体" w:hAnsi="宋体" w:cs="宋体"/>
                <w:kern w:val="0"/>
                <w:szCs w:val="21"/>
              </w:rPr>
              <w:t>*2</w:t>
            </w:r>
          </w:p>
        </w:tc>
        <w:tc>
          <w:tcPr>
            <w:tcW w:w="636" w:type="dxa"/>
            <w:noWrap/>
          </w:tcPr>
          <w:p w:rsidR="00CD769F" w:rsidRPr="00CA565B" w:rsidRDefault="00CD769F" w:rsidP="00CD769F">
            <w:pPr>
              <w:jc w:val="left"/>
              <w:rPr>
                <w:rFonts w:ascii="宋体" w:eastAsia="宋体" w:hAnsi="宋体" w:cs="宋体"/>
                <w:kern w:val="0"/>
                <w:szCs w:val="21"/>
              </w:rPr>
            </w:pPr>
            <w:r w:rsidRPr="00CA565B">
              <w:rPr>
                <w:rFonts w:ascii="宋体" w:eastAsia="宋体" w:hAnsi="宋体" w:cs="宋体" w:hint="eastAsia"/>
                <w:kern w:val="0"/>
                <w:szCs w:val="21"/>
              </w:rPr>
              <w:t>2</w:t>
            </w:r>
            <w:r w:rsidRPr="00CA565B">
              <w:rPr>
                <w:rFonts w:ascii="宋体" w:eastAsia="宋体" w:hAnsi="宋体" w:cs="宋体"/>
                <w:kern w:val="0"/>
                <w:szCs w:val="21"/>
              </w:rPr>
              <w:t>*2</w:t>
            </w:r>
          </w:p>
        </w:tc>
        <w:tc>
          <w:tcPr>
            <w:tcW w:w="636" w:type="dxa"/>
            <w:noWrap/>
          </w:tcPr>
          <w:p w:rsidR="00CD769F" w:rsidRPr="00CA565B" w:rsidRDefault="00CD769F" w:rsidP="00CD769F">
            <w:pPr>
              <w:jc w:val="left"/>
              <w:rPr>
                <w:rFonts w:ascii="宋体" w:eastAsia="宋体" w:hAnsi="宋体" w:cs="宋体"/>
                <w:kern w:val="0"/>
                <w:szCs w:val="21"/>
              </w:rPr>
            </w:pPr>
            <w:r w:rsidRPr="00CA565B">
              <w:rPr>
                <w:rFonts w:ascii="宋体" w:eastAsia="宋体" w:hAnsi="宋体" w:cs="宋体" w:hint="eastAsia"/>
                <w:kern w:val="0"/>
                <w:szCs w:val="21"/>
              </w:rPr>
              <w:t>2</w:t>
            </w:r>
            <w:r w:rsidRPr="00CA565B">
              <w:rPr>
                <w:rFonts w:ascii="宋体" w:eastAsia="宋体" w:hAnsi="宋体" w:cs="宋体"/>
                <w:kern w:val="0"/>
                <w:szCs w:val="21"/>
              </w:rPr>
              <w:t>*2</w:t>
            </w:r>
          </w:p>
        </w:tc>
        <w:tc>
          <w:tcPr>
            <w:tcW w:w="636" w:type="dxa"/>
            <w:noWrap/>
          </w:tcPr>
          <w:p w:rsidR="00CD769F" w:rsidRPr="00CA565B" w:rsidRDefault="00CD769F" w:rsidP="00CD769F">
            <w:pPr>
              <w:jc w:val="left"/>
              <w:rPr>
                <w:rFonts w:ascii="宋体" w:eastAsia="宋体" w:hAnsi="宋体" w:cs="宋体"/>
                <w:kern w:val="0"/>
                <w:szCs w:val="21"/>
              </w:rPr>
            </w:pPr>
            <w:r w:rsidRPr="00CA565B">
              <w:rPr>
                <w:rFonts w:ascii="宋体" w:eastAsia="宋体" w:hAnsi="宋体" w:cs="宋体" w:hint="eastAsia"/>
                <w:kern w:val="0"/>
                <w:szCs w:val="21"/>
              </w:rPr>
              <w:t>2</w:t>
            </w:r>
            <w:r w:rsidRPr="00CA565B">
              <w:rPr>
                <w:rFonts w:ascii="宋体" w:eastAsia="宋体" w:hAnsi="宋体" w:cs="宋体"/>
                <w:kern w:val="0"/>
                <w:szCs w:val="21"/>
              </w:rPr>
              <w:t>*2</w:t>
            </w:r>
          </w:p>
        </w:tc>
        <w:tc>
          <w:tcPr>
            <w:tcW w:w="636" w:type="dxa"/>
            <w:noWrap/>
            <w:vAlign w:val="center"/>
          </w:tcPr>
          <w:p w:rsidR="00CD769F" w:rsidRPr="00CA565B" w:rsidRDefault="00CD769F" w:rsidP="00CD769F">
            <w:pPr>
              <w:widowControl/>
              <w:jc w:val="center"/>
              <w:rPr>
                <w:rFonts w:ascii="宋体" w:eastAsia="宋体" w:hAnsi="Calibri" w:cs="宋体"/>
                <w:kern w:val="0"/>
                <w:szCs w:val="21"/>
              </w:rPr>
            </w:pPr>
          </w:p>
        </w:tc>
        <w:tc>
          <w:tcPr>
            <w:tcW w:w="741" w:type="dxa"/>
            <w:noWrap/>
            <w:vAlign w:val="center"/>
          </w:tcPr>
          <w:p w:rsidR="00CD769F" w:rsidRPr="00CA565B" w:rsidRDefault="00CD769F" w:rsidP="00CD769F">
            <w:pPr>
              <w:widowControl/>
              <w:jc w:val="center"/>
              <w:rPr>
                <w:rFonts w:ascii="宋体" w:eastAsia="宋体" w:hAnsi="Calibri" w:cs="宋体"/>
                <w:kern w:val="0"/>
                <w:szCs w:val="21"/>
              </w:rPr>
            </w:pPr>
          </w:p>
        </w:tc>
        <w:tc>
          <w:tcPr>
            <w:tcW w:w="1134" w:type="dxa"/>
            <w:noWrap/>
            <w:vAlign w:val="center"/>
          </w:tcPr>
          <w:p w:rsidR="00CD769F" w:rsidRPr="00CA565B" w:rsidRDefault="00CD769F" w:rsidP="00CD769F">
            <w:pPr>
              <w:widowControl/>
              <w:rPr>
                <w:rFonts w:ascii="宋体" w:eastAsia="宋体" w:hAnsi="Calibri" w:cs="宋体"/>
                <w:kern w:val="0"/>
                <w:szCs w:val="21"/>
              </w:rPr>
            </w:pPr>
            <w:r w:rsidRPr="00CA565B">
              <w:rPr>
                <w:rFonts w:ascii="宋体" w:eastAsia="宋体" w:hAnsi="Calibri" w:cs="宋体" w:hint="eastAsia"/>
                <w:kern w:val="0"/>
                <w:szCs w:val="21"/>
              </w:rPr>
              <w:t>实践</w:t>
            </w:r>
          </w:p>
        </w:tc>
        <w:tc>
          <w:tcPr>
            <w:tcW w:w="696" w:type="dxa"/>
            <w:noWrap/>
            <w:vAlign w:val="center"/>
          </w:tcPr>
          <w:p w:rsidR="00CD769F" w:rsidRPr="00CA565B" w:rsidRDefault="00CD769F" w:rsidP="00CD769F">
            <w:pPr>
              <w:widowControl/>
              <w:jc w:val="center"/>
              <w:rPr>
                <w:rFonts w:ascii="宋体" w:eastAsia="宋体" w:hAnsi="Calibri" w:cs="宋体"/>
                <w:kern w:val="0"/>
                <w:szCs w:val="21"/>
              </w:rPr>
            </w:pPr>
            <w:r w:rsidRPr="00CA565B">
              <w:rPr>
                <w:rFonts w:ascii="宋体" w:eastAsia="宋体" w:hAnsi="宋体" w:cs="宋体" w:hint="eastAsia"/>
                <w:kern w:val="0"/>
                <w:szCs w:val="21"/>
              </w:rPr>
              <w:t>随堂</w:t>
            </w:r>
          </w:p>
        </w:tc>
      </w:tr>
      <w:tr w:rsidR="00487516" w:rsidRPr="00CA565B" w:rsidTr="008E2CE7">
        <w:trPr>
          <w:trHeight w:val="384"/>
          <w:jc w:val="center"/>
        </w:trPr>
        <w:tc>
          <w:tcPr>
            <w:tcW w:w="3117" w:type="dxa"/>
            <w:gridSpan w:val="8"/>
            <w:noWrap/>
            <w:vAlign w:val="center"/>
          </w:tcPr>
          <w:p w:rsidR="00487516" w:rsidRPr="00A965D5" w:rsidRDefault="00487516" w:rsidP="00CD769F">
            <w:pPr>
              <w:widowControl/>
              <w:jc w:val="center"/>
              <w:rPr>
                <w:rFonts w:ascii="宋体" w:eastAsia="宋体" w:hAnsi="Calibri" w:cs="宋体"/>
                <w:b/>
                <w:bCs/>
                <w:kern w:val="0"/>
                <w:szCs w:val="21"/>
              </w:rPr>
            </w:pPr>
            <w:r w:rsidRPr="00A965D5">
              <w:rPr>
                <w:rFonts w:ascii="宋体" w:eastAsia="宋体" w:hAnsi="宋体" w:cs="宋体" w:hint="eastAsia"/>
                <w:b/>
                <w:bCs/>
                <w:kern w:val="0"/>
                <w:szCs w:val="21"/>
              </w:rPr>
              <w:t>小计</w:t>
            </w:r>
          </w:p>
        </w:tc>
        <w:tc>
          <w:tcPr>
            <w:tcW w:w="663" w:type="dxa"/>
            <w:noWrap/>
            <w:vAlign w:val="center"/>
          </w:tcPr>
          <w:p w:rsidR="00487516" w:rsidRPr="00AC4650" w:rsidRDefault="00487516" w:rsidP="00864ED1">
            <w:pPr>
              <w:widowControl/>
              <w:jc w:val="center"/>
              <w:rPr>
                <w:rFonts w:asciiTheme="majorEastAsia" w:eastAsiaTheme="majorEastAsia" w:hAnsiTheme="majorEastAsia" w:cs="宋体"/>
                <w:b/>
                <w:bCs/>
                <w:kern w:val="0"/>
                <w:szCs w:val="21"/>
              </w:rPr>
            </w:pPr>
            <w:r w:rsidRPr="00AC4650">
              <w:rPr>
                <w:rFonts w:asciiTheme="majorEastAsia" w:eastAsiaTheme="majorEastAsia" w:hAnsiTheme="majorEastAsia" w:cs="宋体" w:hint="eastAsia"/>
                <w:b/>
                <w:bCs/>
                <w:kern w:val="0"/>
                <w:szCs w:val="21"/>
              </w:rPr>
              <w:t>4</w:t>
            </w:r>
            <w:r>
              <w:rPr>
                <w:rFonts w:asciiTheme="majorEastAsia" w:eastAsiaTheme="majorEastAsia" w:hAnsiTheme="majorEastAsia" w:cs="宋体" w:hint="eastAsia"/>
                <w:b/>
                <w:bCs/>
                <w:kern w:val="0"/>
                <w:szCs w:val="21"/>
              </w:rPr>
              <w:t>45</w:t>
            </w:r>
          </w:p>
        </w:tc>
        <w:tc>
          <w:tcPr>
            <w:tcW w:w="663" w:type="dxa"/>
            <w:gridSpan w:val="2"/>
            <w:noWrap/>
            <w:vAlign w:val="center"/>
          </w:tcPr>
          <w:p w:rsidR="00487516" w:rsidRPr="00AC4650" w:rsidRDefault="00487516" w:rsidP="00864ED1">
            <w:pPr>
              <w:widowControl/>
              <w:jc w:val="center"/>
              <w:rPr>
                <w:rFonts w:asciiTheme="majorEastAsia" w:eastAsiaTheme="majorEastAsia" w:hAnsiTheme="majorEastAsia" w:cs="宋体"/>
                <w:b/>
                <w:bCs/>
                <w:kern w:val="0"/>
                <w:szCs w:val="21"/>
              </w:rPr>
            </w:pPr>
            <w:r w:rsidRPr="00AC4650">
              <w:rPr>
                <w:rFonts w:asciiTheme="majorEastAsia" w:eastAsiaTheme="majorEastAsia" w:hAnsiTheme="majorEastAsia" w:cs="宋体" w:hint="eastAsia"/>
                <w:b/>
                <w:bCs/>
                <w:kern w:val="0"/>
                <w:szCs w:val="21"/>
              </w:rPr>
              <w:t>1</w:t>
            </w:r>
            <w:r>
              <w:rPr>
                <w:rFonts w:asciiTheme="majorEastAsia" w:eastAsiaTheme="majorEastAsia" w:hAnsiTheme="majorEastAsia" w:cs="宋体" w:hint="eastAsia"/>
                <w:b/>
                <w:bCs/>
                <w:kern w:val="0"/>
                <w:szCs w:val="21"/>
              </w:rPr>
              <w:t>71</w:t>
            </w:r>
          </w:p>
        </w:tc>
        <w:tc>
          <w:tcPr>
            <w:tcW w:w="663" w:type="dxa"/>
            <w:noWrap/>
            <w:vAlign w:val="center"/>
          </w:tcPr>
          <w:p w:rsidR="00487516" w:rsidRPr="00AC4650" w:rsidRDefault="00487516" w:rsidP="00E765E5">
            <w:pPr>
              <w:widowControl/>
              <w:jc w:val="center"/>
              <w:rPr>
                <w:rFonts w:asciiTheme="majorEastAsia" w:eastAsiaTheme="majorEastAsia" w:hAnsiTheme="majorEastAsia" w:cs="宋体"/>
                <w:b/>
                <w:bCs/>
                <w:kern w:val="0"/>
                <w:szCs w:val="21"/>
              </w:rPr>
            </w:pPr>
            <w:r>
              <w:rPr>
                <w:rFonts w:asciiTheme="majorEastAsia" w:eastAsiaTheme="majorEastAsia" w:hAnsiTheme="majorEastAsia" w:cs="宋体" w:hint="eastAsia"/>
                <w:b/>
                <w:bCs/>
                <w:kern w:val="0"/>
                <w:szCs w:val="21"/>
              </w:rPr>
              <w:t>616</w:t>
            </w:r>
          </w:p>
        </w:tc>
        <w:tc>
          <w:tcPr>
            <w:tcW w:w="718" w:type="dxa"/>
            <w:vAlign w:val="center"/>
          </w:tcPr>
          <w:p w:rsidR="00487516" w:rsidRPr="00AC4650" w:rsidRDefault="008D5AF6" w:rsidP="00864ED1">
            <w:pPr>
              <w:widowControl/>
              <w:jc w:val="center"/>
              <w:rPr>
                <w:rFonts w:asciiTheme="majorEastAsia" w:eastAsiaTheme="majorEastAsia" w:hAnsiTheme="majorEastAsia" w:cs="宋体"/>
                <w:b/>
                <w:bCs/>
                <w:kern w:val="0"/>
                <w:szCs w:val="21"/>
              </w:rPr>
            </w:pPr>
            <w:r>
              <w:rPr>
                <w:rFonts w:asciiTheme="majorEastAsia" w:eastAsiaTheme="majorEastAsia" w:hAnsiTheme="majorEastAsia" w:cs="宋体"/>
                <w:b/>
                <w:bCs/>
                <w:kern w:val="0"/>
                <w:szCs w:val="21"/>
              </w:rPr>
              <w:t>36</w:t>
            </w:r>
          </w:p>
        </w:tc>
        <w:tc>
          <w:tcPr>
            <w:tcW w:w="636" w:type="dxa"/>
            <w:noWrap/>
            <w:vAlign w:val="center"/>
          </w:tcPr>
          <w:p w:rsidR="00487516" w:rsidRDefault="00487516" w:rsidP="00487516">
            <w:pPr>
              <w:jc w:val="center"/>
              <w:rPr>
                <w:rFonts w:ascii="宋体" w:eastAsia="宋体" w:hAnsi="宋体" w:cs="宋体"/>
                <w:color w:val="000000"/>
                <w:sz w:val="22"/>
              </w:rPr>
            </w:pPr>
            <w:r>
              <w:rPr>
                <w:rFonts w:hint="eastAsia"/>
                <w:color w:val="000000"/>
                <w:sz w:val="22"/>
              </w:rPr>
              <w:t>306</w:t>
            </w:r>
          </w:p>
        </w:tc>
        <w:tc>
          <w:tcPr>
            <w:tcW w:w="636" w:type="dxa"/>
            <w:noWrap/>
            <w:vAlign w:val="center"/>
          </w:tcPr>
          <w:p w:rsidR="00487516" w:rsidRDefault="00487516" w:rsidP="00487516">
            <w:pPr>
              <w:jc w:val="center"/>
              <w:rPr>
                <w:rFonts w:ascii="宋体" w:eastAsia="宋体" w:hAnsi="宋体" w:cs="宋体"/>
                <w:color w:val="000000"/>
                <w:sz w:val="22"/>
              </w:rPr>
            </w:pPr>
            <w:r>
              <w:rPr>
                <w:rFonts w:hint="eastAsia"/>
                <w:color w:val="000000"/>
                <w:sz w:val="22"/>
              </w:rPr>
              <w:t>126</w:t>
            </w:r>
          </w:p>
        </w:tc>
        <w:tc>
          <w:tcPr>
            <w:tcW w:w="636" w:type="dxa"/>
            <w:noWrap/>
            <w:vAlign w:val="center"/>
          </w:tcPr>
          <w:p w:rsidR="00487516" w:rsidRDefault="00487516" w:rsidP="00487516">
            <w:pPr>
              <w:jc w:val="center"/>
              <w:rPr>
                <w:rFonts w:ascii="宋体" w:eastAsia="宋体" w:hAnsi="宋体" w:cs="宋体"/>
                <w:color w:val="000000"/>
                <w:sz w:val="22"/>
              </w:rPr>
            </w:pPr>
            <w:r>
              <w:rPr>
                <w:rFonts w:hint="eastAsia"/>
                <w:color w:val="000000"/>
                <w:sz w:val="22"/>
              </w:rPr>
              <w:t>102</w:t>
            </w:r>
          </w:p>
        </w:tc>
        <w:tc>
          <w:tcPr>
            <w:tcW w:w="636" w:type="dxa"/>
            <w:noWrap/>
            <w:vAlign w:val="center"/>
          </w:tcPr>
          <w:p w:rsidR="00487516" w:rsidRDefault="00487516" w:rsidP="00487516">
            <w:pPr>
              <w:jc w:val="center"/>
              <w:rPr>
                <w:rFonts w:ascii="宋体" w:eastAsia="宋体" w:hAnsi="宋体" w:cs="宋体"/>
                <w:color w:val="000000"/>
                <w:sz w:val="22"/>
              </w:rPr>
            </w:pPr>
            <w:r>
              <w:rPr>
                <w:rFonts w:hint="eastAsia"/>
                <w:color w:val="000000"/>
                <w:sz w:val="22"/>
              </w:rPr>
              <w:t>82</w:t>
            </w:r>
          </w:p>
        </w:tc>
        <w:tc>
          <w:tcPr>
            <w:tcW w:w="636" w:type="dxa"/>
            <w:noWrap/>
            <w:vAlign w:val="center"/>
          </w:tcPr>
          <w:p w:rsidR="00487516" w:rsidRPr="00A965D5" w:rsidRDefault="00487516" w:rsidP="00CD769F">
            <w:pPr>
              <w:widowControl/>
              <w:jc w:val="center"/>
              <w:rPr>
                <w:rFonts w:ascii="宋体" w:eastAsia="宋体" w:hAnsi="Calibri" w:cs="宋体"/>
                <w:b/>
                <w:bCs/>
                <w:kern w:val="0"/>
                <w:szCs w:val="21"/>
              </w:rPr>
            </w:pPr>
          </w:p>
        </w:tc>
        <w:tc>
          <w:tcPr>
            <w:tcW w:w="741" w:type="dxa"/>
            <w:noWrap/>
            <w:vAlign w:val="center"/>
          </w:tcPr>
          <w:p w:rsidR="00487516" w:rsidRPr="00A965D5" w:rsidRDefault="00487516" w:rsidP="00CD769F">
            <w:pPr>
              <w:widowControl/>
              <w:jc w:val="center"/>
              <w:rPr>
                <w:rFonts w:ascii="宋体" w:eastAsia="宋体" w:hAnsi="Calibri" w:cs="宋体"/>
                <w:b/>
                <w:bCs/>
                <w:kern w:val="0"/>
                <w:szCs w:val="21"/>
              </w:rPr>
            </w:pPr>
          </w:p>
        </w:tc>
        <w:tc>
          <w:tcPr>
            <w:tcW w:w="1134" w:type="dxa"/>
            <w:noWrap/>
            <w:vAlign w:val="center"/>
          </w:tcPr>
          <w:p w:rsidR="00487516" w:rsidRPr="00A965D5" w:rsidRDefault="00487516" w:rsidP="00CD769F">
            <w:pPr>
              <w:widowControl/>
              <w:jc w:val="center"/>
              <w:rPr>
                <w:rFonts w:ascii="宋体" w:eastAsia="宋体" w:hAnsi="Calibri" w:cs="宋体"/>
                <w:b/>
                <w:kern w:val="0"/>
                <w:szCs w:val="21"/>
              </w:rPr>
            </w:pPr>
          </w:p>
        </w:tc>
        <w:tc>
          <w:tcPr>
            <w:tcW w:w="696" w:type="dxa"/>
            <w:noWrap/>
            <w:vAlign w:val="center"/>
          </w:tcPr>
          <w:p w:rsidR="00487516" w:rsidRPr="00CA565B" w:rsidRDefault="00487516" w:rsidP="00CD769F">
            <w:pPr>
              <w:widowControl/>
              <w:jc w:val="center"/>
              <w:rPr>
                <w:rFonts w:ascii="宋体" w:eastAsia="宋体" w:hAnsi="Calibri" w:cs="宋体"/>
                <w:kern w:val="0"/>
                <w:szCs w:val="21"/>
              </w:rPr>
            </w:pPr>
          </w:p>
        </w:tc>
      </w:tr>
      <w:tr w:rsidR="00E90F48" w:rsidRPr="00CA565B" w:rsidTr="008E2CE7">
        <w:trPr>
          <w:trHeight w:val="312"/>
          <w:jc w:val="center"/>
        </w:trPr>
        <w:tc>
          <w:tcPr>
            <w:tcW w:w="426" w:type="dxa"/>
            <w:vMerge w:val="restart"/>
            <w:vAlign w:val="center"/>
          </w:tcPr>
          <w:p w:rsidR="00E90F48" w:rsidRPr="00CA565B" w:rsidRDefault="00E90F48" w:rsidP="00CD769F">
            <w:pPr>
              <w:widowControl/>
              <w:jc w:val="left"/>
              <w:rPr>
                <w:rFonts w:ascii="宋体" w:eastAsia="宋体" w:hAnsi="Calibri" w:cs="宋体"/>
                <w:kern w:val="0"/>
                <w:szCs w:val="21"/>
              </w:rPr>
            </w:pPr>
            <w:r w:rsidRPr="00CA565B">
              <w:rPr>
                <w:rFonts w:ascii="宋体" w:eastAsia="宋体" w:hAnsi="Calibri" w:cs="宋体" w:hint="eastAsia"/>
                <w:kern w:val="0"/>
                <w:szCs w:val="21"/>
              </w:rPr>
              <w:t>专业</w:t>
            </w:r>
          </w:p>
          <w:p w:rsidR="00E90F48" w:rsidRPr="00CA565B" w:rsidRDefault="00E90F48"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w:t>
            </w:r>
            <w:r w:rsidRPr="00CA565B">
              <w:rPr>
                <w:rFonts w:ascii="宋体" w:eastAsia="宋体" w:hAnsi="Calibri" w:cs="宋体" w:hint="eastAsia"/>
                <w:kern w:val="0"/>
                <w:szCs w:val="21"/>
              </w:rPr>
              <w:t>技能</w:t>
            </w:r>
          </w:p>
          <w:p w:rsidR="00E90F48" w:rsidRPr="00CA565B" w:rsidRDefault="00E90F48"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w:t>
            </w:r>
            <w:r w:rsidRPr="00CA565B">
              <w:rPr>
                <w:rFonts w:ascii="宋体" w:eastAsia="宋体" w:hAnsi="Calibri" w:cs="宋体" w:hint="eastAsia"/>
                <w:kern w:val="0"/>
                <w:szCs w:val="21"/>
              </w:rPr>
              <w:t>课</w:t>
            </w:r>
          </w:p>
        </w:tc>
        <w:tc>
          <w:tcPr>
            <w:tcW w:w="426" w:type="dxa"/>
            <w:gridSpan w:val="2"/>
            <w:vMerge w:val="restart"/>
            <w:vAlign w:val="center"/>
          </w:tcPr>
          <w:p w:rsidR="00E90F48" w:rsidRPr="00CA565B" w:rsidRDefault="00E90F48"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专业基础课</w:t>
            </w:r>
          </w:p>
        </w:tc>
        <w:tc>
          <w:tcPr>
            <w:tcW w:w="467" w:type="dxa"/>
            <w:gridSpan w:val="2"/>
            <w:noWrap/>
            <w:vAlign w:val="center"/>
          </w:tcPr>
          <w:p w:rsidR="00E90F48" w:rsidRPr="00CA565B" w:rsidRDefault="00E90F48" w:rsidP="00CD769F">
            <w:pPr>
              <w:widowControl/>
              <w:jc w:val="left"/>
              <w:rPr>
                <w:rFonts w:ascii="宋体" w:eastAsia="宋体" w:hAnsi="Calibri" w:cs="宋体"/>
                <w:kern w:val="0"/>
                <w:szCs w:val="21"/>
              </w:rPr>
            </w:pPr>
            <w:r w:rsidRPr="00CA565B">
              <w:rPr>
                <w:rFonts w:ascii="宋体" w:eastAsia="宋体" w:hAnsi="宋体" w:cs="宋体"/>
                <w:kern w:val="0"/>
                <w:szCs w:val="21"/>
              </w:rPr>
              <w:t>1</w:t>
            </w:r>
          </w:p>
        </w:tc>
        <w:tc>
          <w:tcPr>
            <w:tcW w:w="1798" w:type="dxa"/>
            <w:gridSpan w:val="3"/>
            <w:vAlign w:val="center"/>
          </w:tcPr>
          <w:p w:rsidR="00E90F48" w:rsidRPr="00CA565B" w:rsidRDefault="00E90F48" w:rsidP="00801B60">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电工电子技术</w:t>
            </w:r>
            <w:r>
              <w:rPr>
                <w:rFonts w:ascii="Times New Roman" w:eastAsia="宋体" w:hAnsi="宋体" w:cs="Times New Roman" w:hint="eastAsia"/>
                <w:kern w:val="0"/>
                <w:sz w:val="18"/>
                <w:szCs w:val="18"/>
              </w:rPr>
              <w:t>（上下）</w:t>
            </w:r>
          </w:p>
        </w:tc>
        <w:tc>
          <w:tcPr>
            <w:tcW w:w="663" w:type="dxa"/>
            <w:noWrap/>
            <w:vAlign w:val="center"/>
          </w:tcPr>
          <w:p w:rsidR="00E90F48" w:rsidRPr="00CA565B" w:rsidRDefault="00E90F48" w:rsidP="00801B60">
            <w:pPr>
              <w:widowControl/>
              <w:spacing w:line="280" w:lineRule="exact"/>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84</w:t>
            </w:r>
          </w:p>
        </w:tc>
        <w:tc>
          <w:tcPr>
            <w:tcW w:w="663" w:type="dxa"/>
            <w:gridSpan w:val="2"/>
            <w:noWrap/>
            <w:vAlign w:val="center"/>
          </w:tcPr>
          <w:p w:rsidR="00E90F48" w:rsidRPr="00CA565B" w:rsidRDefault="00E90F48" w:rsidP="00801B60">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2</w:t>
            </w:r>
            <w:r>
              <w:rPr>
                <w:rFonts w:ascii="Times New Roman" w:eastAsia="宋体" w:hAnsi="Times New Roman" w:cs="Times New Roman" w:hint="eastAsia"/>
                <w:kern w:val="0"/>
                <w:sz w:val="18"/>
                <w:szCs w:val="18"/>
              </w:rPr>
              <w:t>8</w:t>
            </w:r>
          </w:p>
        </w:tc>
        <w:tc>
          <w:tcPr>
            <w:tcW w:w="663" w:type="dxa"/>
            <w:noWrap/>
            <w:vAlign w:val="center"/>
          </w:tcPr>
          <w:p w:rsidR="00E90F48" w:rsidRPr="00CA565B" w:rsidRDefault="00E90F48" w:rsidP="00801B60">
            <w:pPr>
              <w:widowControl/>
              <w:spacing w:line="280" w:lineRule="exact"/>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112</w:t>
            </w:r>
          </w:p>
        </w:tc>
        <w:tc>
          <w:tcPr>
            <w:tcW w:w="718" w:type="dxa"/>
            <w:vAlign w:val="center"/>
          </w:tcPr>
          <w:p w:rsidR="00E90F48" w:rsidRPr="00CA565B" w:rsidRDefault="00E90F48" w:rsidP="00801B60">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hint="eastAsia"/>
                <w:kern w:val="0"/>
                <w:sz w:val="18"/>
                <w:szCs w:val="18"/>
              </w:rPr>
              <w:t>4.5</w:t>
            </w:r>
          </w:p>
        </w:tc>
        <w:tc>
          <w:tcPr>
            <w:tcW w:w="636" w:type="dxa"/>
            <w:noWrap/>
            <w:vAlign w:val="center"/>
          </w:tcPr>
          <w:p w:rsidR="00E90F48" w:rsidRPr="00CA565B" w:rsidRDefault="00E90F48" w:rsidP="00801B60">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14*</w:t>
            </w:r>
            <w:r>
              <w:rPr>
                <w:rFonts w:ascii="Times New Roman" w:eastAsia="宋体" w:hAnsi="Times New Roman" w:cs="Times New Roman" w:hint="eastAsia"/>
                <w:kern w:val="0"/>
                <w:sz w:val="18"/>
                <w:szCs w:val="18"/>
              </w:rPr>
              <w:t>4</w:t>
            </w:r>
          </w:p>
        </w:tc>
        <w:tc>
          <w:tcPr>
            <w:tcW w:w="636" w:type="dxa"/>
            <w:noWrap/>
            <w:vAlign w:val="center"/>
          </w:tcPr>
          <w:p w:rsidR="00E90F48" w:rsidRPr="00CA565B" w:rsidRDefault="00E90F48" w:rsidP="00801B60">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14*</w:t>
            </w:r>
            <w:r>
              <w:rPr>
                <w:rFonts w:ascii="Times New Roman" w:eastAsia="宋体" w:hAnsi="Times New Roman" w:cs="Times New Roman" w:hint="eastAsia"/>
                <w:kern w:val="0"/>
                <w:sz w:val="18"/>
                <w:szCs w:val="18"/>
              </w:rPr>
              <w:t>4</w:t>
            </w:r>
            <w:r w:rsidRPr="00CA565B">
              <w:rPr>
                <w:rFonts w:ascii="Times New Roman" w:eastAsia="宋体" w:hAnsi="宋体" w:cs="Times New Roman"/>
                <w:kern w:val="0"/>
                <w:sz w:val="18"/>
                <w:szCs w:val="18"/>
              </w:rPr>
              <w:t xml:space="preserve">　</w:t>
            </w:r>
          </w:p>
        </w:tc>
        <w:tc>
          <w:tcPr>
            <w:tcW w:w="636" w:type="dxa"/>
            <w:noWrap/>
            <w:vAlign w:val="center"/>
          </w:tcPr>
          <w:p w:rsidR="00E90F48" w:rsidRPr="00CA565B" w:rsidRDefault="00E90F48" w:rsidP="00801B60">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636" w:type="dxa"/>
            <w:noWrap/>
            <w:vAlign w:val="center"/>
          </w:tcPr>
          <w:p w:rsidR="00E90F48" w:rsidRPr="00CA565B" w:rsidRDefault="00E90F48" w:rsidP="00801B60">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636" w:type="dxa"/>
            <w:noWrap/>
            <w:vAlign w:val="center"/>
          </w:tcPr>
          <w:p w:rsidR="00E90F48" w:rsidRPr="00CA565B" w:rsidRDefault="00E90F48" w:rsidP="00801B60">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741" w:type="dxa"/>
            <w:noWrap/>
            <w:vAlign w:val="center"/>
          </w:tcPr>
          <w:p w:rsidR="00E90F48" w:rsidRPr="00CA565B" w:rsidRDefault="00E90F48" w:rsidP="00801B60">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1134" w:type="dxa"/>
            <w:noWrap/>
            <w:vAlign w:val="center"/>
          </w:tcPr>
          <w:p w:rsidR="00E90F48" w:rsidRPr="00CA565B" w:rsidRDefault="00E90F48" w:rsidP="00801B60">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笔试</w:t>
            </w:r>
          </w:p>
        </w:tc>
        <w:tc>
          <w:tcPr>
            <w:tcW w:w="696" w:type="dxa"/>
            <w:noWrap/>
            <w:vAlign w:val="center"/>
          </w:tcPr>
          <w:p w:rsidR="00E90F48" w:rsidRPr="00CA565B" w:rsidRDefault="00E90F48" w:rsidP="00864ED1">
            <w:pPr>
              <w:widowControl/>
              <w:jc w:val="left"/>
              <w:rPr>
                <w:rFonts w:ascii="宋体" w:eastAsia="宋体" w:hAnsi="Calibri" w:cs="宋体"/>
                <w:kern w:val="0"/>
                <w:szCs w:val="21"/>
              </w:rPr>
            </w:pPr>
            <w:r>
              <w:rPr>
                <w:rFonts w:ascii="宋体" w:eastAsia="宋体" w:hAnsi="Calibri" w:cs="宋体"/>
                <w:kern w:val="0"/>
                <w:szCs w:val="21"/>
              </w:rPr>
              <w:t>结束</w:t>
            </w:r>
          </w:p>
        </w:tc>
      </w:tr>
      <w:tr w:rsidR="00E90F48" w:rsidRPr="00CA565B" w:rsidTr="008E2CE7">
        <w:trPr>
          <w:trHeight w:val="298"/>
          <w:jc w:val="center"/>
        </w:trPr>
        <w:tc>
          <w:tcPr>
            <w:tcW w:w="0" w:type="auto"/>
            <w:vMerge/>
            <w:vAlign w:val="center"/>
          </w:tcPr>
          <w:p w:rsidR="00E90F48" w:rsidRPr="00CA565B" w:rsidRDefault="00E90F48" w:rsidP="00CD769F">
            <w:pPr>
              <w:widowControl/>
              <w:jc w:val="left"/>
              <w:rPr>
                <w:rFonts w:ascii="宋体" w:eastAsia="宋体" w:hAnsi="Calibri" w:cs="宋体"/>
                <w:kern w:val="0"/>
                <w:szCs w:val="21"/>
              </w:rPr>
            </w:pPr>
          </w:p>
        </w:tc>
        <w:tc>
          <w:tcPr>
            <w:tcW w:w="426" w:type="dxa"/>
            <w:gridSpan w:val="2"/>
            <w:vMerge/>
            <w:vAlign w:val="center"/>
          </w:tcPr>
          <w:p w:rsidR="00E90F48" w:rsidRPr="00CA565B" w:rsidRDefault="00E90F48" w:rsidP="00CD769F">
            <w:pPr>
              <w:widowControl/>
              <w:jc w:val="left"/>
              <w:rPr>
                <w:rFonts w:ascii="宋体" w:eastAsia="宋体" w:hAnsi="Calibri" w:cs="宋体"/>
                <w:kern w:val="0"/>
                <w:szCs w:val="21"/>
              </w:rPr>
            </w:pPr>
          </w:p>
        </w:tc>
        <w:tc>
          <w:tcPr>
            <w:tcW w:w="467" w:type="dxa"/>
            <w:gridSpan w:val="2"/>
            <w:noWrap/>
            <w:vAlign w:val="center"/>
          </w:tcPr>
          <w:p w:rsidR="00E90F48" w:rsidRPr="00CA565B" w:rsidRDefault="00E90F48" w:rsidP="00CD769F">
            <w:pPr>
              <w:widowControl/>
              <w:jc w:val="left"/>
              <w:rPr>
                <w:rFonts w:ascii="宋体" w:eastAsia="宋体" w:hAnsi="Calibri" w:cs="宋体"/>
                <w:kern w:val="0"/>
                <w:szCs w:val="21"/>
              </w:rPr>
            </w:pPr>
            <w:r w:rsidRPr="00CA565B">
              <w:rPr>
                <w:rFonts w:ascii="宋体" w:eastAsia="宋体" w:hAnsi="宋体" w:cs="宋体"/>
                <w:kern w:val="0"/>
                <w:szCs w:val="21"/>
              </w:rPr>
              <w:t>2</w:t>
            </w:r>
          </w:p>
        </w:tc>
        <w:tc>
          <w:tcPr>
            <w:tcW w:w="1798" w:type="dxa"/>
            <w:gridSpan w:val="3"/>
            <w:vAlign w:val="center"/>
          </w:tcPr>
          <w:p w:rsidR="00E90F48" w:rsidRPr="00CA565B" w:rsidRDefault="00E90F48"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工程识图</w:t>
            </w:r>
          </w:p>
        </w:tc>
        <w:tc>
          <w:tcPr>
            <w:tcW w:w="663" w:type="dxa"/>
            <w:noWrap/>
            <w:vAlign w:val="center"/>
          </w:tcPr>
          <w:p w:rsidR="00E90F48" w:rsidRPr="00CA565B" w:rsidRDefault="00E90F48"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42</w:t>
            </w:r>
          </w:p>
        </w:tc>
        <w:tc>
          <w:tcPr>
            <w:tcW w:w="663" w:type="dxa"/>
            <w:gridSpan w:val="2"/>
            <w:noWrap/>
            <w:vAlign w:val="center"/>
          </w:tcPr>
          <w:p w:rsidR="00E90F48" w:rsidRPr="00CA565B" w:rsidRDefault="00E90F48"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0</w:t>
            </w:r>
          </w:p>
        </w:tc>
        <w:tc>
          <w:tcPr>
            <w:tcW w:w="663" w:type="dxa"/>
            <w:noWrap/>
            <w:vAlign w:val="center"/>
          </w:tcPr>
          <w:p w:rsidR="00E90F48" w:rsidRPr="00CA565B" w:rsidRDefault="00E90F48"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42</w:t>
            </w:r>
          </w:p>
        </w:tc>
        <w:tc>
          <w:tcPr>
            <w:tcW w:w="718" w:type="dxa"/>
          </w:tcPr>
          <w:p w:rsidR="00E90F48" w:rsidRPr="00CA565B" w:rsidRDefault="00E90F48"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hint="eastAsia"/>
                <w:kern w:val="0"/>
                <w:sz w:val="18"/>
                <w:szCs w:val="18"/>
              </w:rPr>
              <w:t>2.5</w:t>
            </w:r>
          </w:p>
        </w:tc>
        <w:tc>
          <w:tcPr>
            <w:tcW w:w="636" w:type="dxa"/>
            <w:noWrap/>
            <w:vAlign w:val="center"/>
          </w:tcPr>
          <w:p w:rsidR="00E90F48" w:rsidRPr="00CA565B" w:rsidRDefault="00E90F48"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14*3</w:t>
            </w:r>
          </w:p>
        </w:tc>
        <w:tc>
          <w:tcPr>
            <w:tcW w:w="636" w:type="dxa"/>
            <w:noWrap/>
            <w:vAlign w:val="center"/>
          </w:tcPr>
          <w:p w:rsidR="00E90F48" w:rsidRPr="00CA565B" w:rsidRDefault="00E90F48"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636" w:type="dxa"/>
            <w:noWrap/>
            <w:vAlign w:val="center"/>
          </w:tcPr>
          <w:p w:rsidR="00E90F48" w:rsidRPr="00CA565B" w:rsidRDefault="00E90F48"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636" w:type="dxa"/>
            <w:noWrap/>
            <w:vAlign w:val="center"/>
          </w:tcPr>
          <w:p w:rsidR="00E90F48" w:rsidRPr="00CA565B" w:rsidRDefault="00E90F48"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636" w:type="dxa"/>
            <w:noWrap/>
            <w:vAlign w:val="center"/>
          </w:tcPr>
          <w:p w:rsidR="00E90F48" w:rsidRPr="00CA565B" w:rsidRDefault="00E90F48"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741" w:type="dxa"/>
            <w:noWrap/>
            <w:vAlign w:val="center"/>
          </w:tcPr>
          <w:p w:rsidR="00E90F48" w:rsidRPr="00CA565B" w:rsidRDefault="00E90F48"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1134" w:type="dxa"/>
            <w:noWrap/>
            <w:vAlign w:val="center"/>
          </w:tcPr>
          <w:p w:rsidR="00E90F48" w:rsidRPr="00CA565B" w:rsidRDefault="00E90F48"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笔试</w:t>
            </w:r>
          </w:p>
        </w:tc>
        <w:tc>
          <w:tcPr>
            <w:tcW w:w="696" w:type="dxa"/>
            <w:noWrap/>
            <w:vAlign w:val="center"/>
          </w:tcPr>
          <w:p w:rsidR="00E90F48" w:rsidRPr="00CA565B" w:rsidRDefault="00E90F48" w:rsidP="00864ED1">
            <w:pPr>
              <w:widowControl/>
              <w:jc w:val="left"/>
              <w:rPr>
                <w:rFonts w:ascii="宋体" w:eastAsia="宋体" w:hAnsi="Calibri" w:cs="宋体"/>
                <w:kern w:val="0"/>
                <w:szCs w:val="21"/>
              </w:rPr>
            </w:pPr>
            <w:r>
              <w:rPr>
                <w:rFonts w:ascii="宋体" w:eastAsia="宋体" w:hAnsi="Calibri" w:cs="宋体"/>
                <w:kern w:val="0"/>
                <w:szCs w:val="21"/>
              </w:rPr>
              <w:t>结束</w:t>
            </w:r>
          </w:p>
        </w:tc>
      </w:tr>
      <w:tr w:rsidR="00E90F48" w:rsidRPr="00CA565B" w:rsidTr="008E2CE7">
        <w:trPr>
          <w:trHeight w:val="77"/>
          <w:jc w:val="center"/>
        </w:trPr>
        <w:tc>
          <w:tcPr>
            <w:tcW w:w="0" w:type="auto"/>
            <w:vMerge/>
            <w:vAlign w:val="center"/>
          </w:tcPr>
          <w:p w:rsidR="00E90F48" w:rsidRPr="00CA565B" w:rsidRDefault="00E90F48" w:rsidP="00CD769F">
            <w:pPr>
              <w:widowControl/>
              <w:jc w:val="left"/>
              <w:rPr>
                <w:rFonts w:ascii="宋体" w:eastAsia="宋体" w:hAnsi="Calibri" w:cs="宋体"/>
                <w:kern w:val="0"/>
                <w:szCs w:val="21"/>
              </w:rPr>
            </w:pPr>
          </w:p>
        </w:tc>
        <w:tc>
          <w:tcPr>
            <w:tcW w:w="426" w:type="dxa"/>
            <w:gridSpan w:val="2"/>
            <w:vMerge/>
            <w:vAlign w:val="center"/>
          </w:tcPr>
          <w:p w:rsidR="00E90F48" w:rsidRPr="00CA565B" w:rsidRDefault="00E90F48" w:rsidP="00CD769F">
            <w:pPr>
              <w:widowControl/>
              <w:jc w:val="left"/>
              <w:rPr>
                <w:rFonts w:ascii="宋体" w:eastAsia="宋体" w:hAnsi="Calibri" w:cs="宋体"/>
                <w:kern w:val="0"/>
                <w:szCs w:val="21"/>
              </w:rPr>
            </w:pPr>
          </w:p>
        </w:tc>
        <w:tc>
          <w:tcPr>
            <w:tcW w:w="467" w:type="dxa"/>
            <w:gridSpan w:val="2"/>
            <w:noWrap/>
            <w:vAlign w:val="center"/>
          </w:tcPr>
          <w:p w:rsidR="00E90F48" w:rsidRPr="00CA565B" w:rsidRDefault="00E90F48" w:rsidP="00801B60">
            <w:pPr>
              <w:widowControl/>
              <w:jc w:val="left"/>
              <w:rPr>
                <w:rFonts w:ascii="宋体" w:eastAsia="宋体" w:hAnsi="Calibri" w:cs="宋体"/>
                <w:kern w:val="0"/>
                <w:szCs w:val="21"/>
              </w:rPr>
            </w:pPr>
            <w:r w:rsidRPr="00CA565B">
              <w:rPr>
                <w:rFonts w:ascii="宋体" w:eastAsia="宋体" w:hAnsi="宋体" w:cs="宋体"/>
                <w:kern w:val="0"/>
                <w:szCs w:val="21"/>
              </w:rPr>
              <w:t>3</w:t>
            </w:r>
          </w:p>
        </w:tc>
        <w:tc>
          <w:tcPr>
            <w:tcW w:w="1798" w:type="dxa"/>
            <w:gridSpan w:val="3"/>
            <w:vAlign w:val="center"/>
          </w:tcPr>
          <w:p w:rsidR="00E90F48" w:rsidRPr="00CA565B" w:rsidRDefault="00E90F48" w:rsidP="00CD769F">
            <w:pPr>
              <w:widowControl/>
              <w:spacing w:line="280" w:lineRule="exact"/>
              <w:jc w:val="left"/>
              <w:rPr>
                <w:rFonts w:ascii="Times New Roman" w:eastAsia="宋体" w:hAnsi="宋体" w:cs="Times New Roman"/>
                <w:kern w:val="0"/>
                <w:sz w:val="18"/>
                <w:szCs w:val="18"/>
              </w:rPr>
            </w:pPr>
            <w:r>
              <w:rPr>
                <w:rFonts w:ascii="Times New Roman" w:eastAsia="宋体" w:hAnsi="宋体" w:cs="Times New Roman" w:hint="eastAsia"/>
                <w:kern w:val="0"/>
                <w:sz w:val="18"/>
                <w:szCs w:val="18"/>
              </w:rPr>
              <w:t>CAD</w:t>
            </w:r>
          </w:p>
        </w:tc>
        <w:tc>
          <w:tcPr>
            <w:tcW w:w="663" w:type="dxa"/>
            <w:noWrap/>
            <w:vAlign w:val="center"/>
          </w:tcPr>
          <w:p w:rsidR="00E90F48" w:rsidRPr="00CA565B" w:rsidRDefault="00E90F48" w:rsidP="00BD0DCB">
            <w:pPr>
              <w:widowControl/>
              <w:spacing w:line="280" w:lineRule="exact"/>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18</w:t>
            </w:r>
          </w:p>
        </w:tc>
        <w:tc>
          <w:tcPr>
            <w:tcW w:w="663" w:type="dxa"/>
            <w:gridSpan w:val="2"/>
            <w:noWrap/>
            <w:vAlign w:val="center"/>
          </w:tcPr>
          <w:p w:rsidR="00E90F48" w:rsidRPr="00CA565B" w:rsidRDefault="00E90F48" w:rsidP="00801B60">
            <w:pPr>
              <w:widowControl/>
              <w:spacing w:line="280" w:lineRule="exact"/>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24</w:t>
            </w:r>
          </w:p>
        </w:tc>
        <w:tc>
          <w:tcPr>
            <w:tcW w:w="663" w:type="dxa"/>
            <w:noWrap/>
            <w:vAlign w:val="center"/>
          </w:tcPr>
          <w:p w:rsidR="00E90F48" w:rsidRPr="00CA565B" w:rsidRDefault="00E90F48" w:rsidP="00801B60">
            <w:pPr>
              <w:widowControl/>
              <w:spacing w:line="280" w:lineRule="exact"/>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42</w:t>
            </w:r>
          </w:p>
        </w:tc>
        <w:tc>
          <w:tcPr>
            <w:tcW w:w="718" w:type="dxa"/>
            <w:vAlign w:val="center"/>
          </w:tcPr>
          <w:p w:rsidR="00E90F48" w:rsidRPr="00CA565B" w:rsidRDefault="00E90F48" w:rsidP="00801B60">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2.5</w:t>
            </w:r>
          </w:p>
        </w:tc>
        <w:tc>
          <w:tcPr>
            <w:tcW w:w="636" w:type="dxa"/>
            <w:noWrap/>
            <w:vAlign w:val="center"/>
          </w:tcPr>
          <w:p w:rsidR="00E90F48" w:rsidRPr="00CA565B" w:rsidRDefault="00E90F48" w:rsidP="00CD769F">
            <w:pPr>
              <w:widowControl/>
              <w:spacing w:line="280" w:lineRule="exact"/>
              <w:jc w:val="center"/>
              <w:rPr>
                <w:rFonts w:ascii="Times New Roman" w:eastAsia="宋体" w:hAnsi="宋体" w:cs="Times New Roman"/>
                <w:kern w:val="0"/>
                <w:sz w:val="18"/>
                <w:szCs w:val="18"/>
              </w:rPr>
            </w:pPr>
          </w:p>
        </w:tc>
        <w:tc>
          <w:tcPr>
            <w:tcW w:w="636" w:type="dxa"/>
            <w:noWrap/>
            <w:vAlign w:val="center"/>
          </w:tcPr>
          <w:p w:rsidR="00E90F48" w:rsidRPr="00CA565B" w:rsidRDefault="00E90F48" w:rsidP="00BD0DCB">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E90F48" w:rsidRPr="00CA565B" w:rsidRDefault="00E90F48" w:rsidP="006F7502">
            <w:pPr>
              <w:widowControl/>
              <w:spacing w:line="280" w:lineRule="exact"/>
              <w:jc w:val="center"/>
              <w:rPr>
                <w:rFonts w:ascii="Times New Roman" w:eastAsia="宋体" w:hAnsi="宋体" w:cs="Times New Roman"/>
                <w:kern w:val="0"/>
                <w:sz w:val="18"/>
                <w:szCs w:val="18"/>
              </w:rPr>
            </w:pPr>
            <w:r w:rsidRPr="00CA565B">
              <w:rPr>
                <w:rFonts w:ascii="Times New Roman" w:eastAsia="宋体" w:hAnsi="Times New Roman" w:cs="Times New Roman"/>
                <w:kern w:val="0"/>
                <w:sz w:val="18"/>
                <w:szCs w:val="18"/>
              </w:rPr>
              <w:t>1</w:t>
            </w:r>
            <w:r>
              <w:rPr>
                <w:rFonts w:ascii="Times New Roman" w:eastAsia="宋体" w:hAnsi="Times New Roman" w:cs="Times New Roman" w:hint="eastAsia"/>
                <w:kern w:val="0"/>
                <w:sz w:val="18"/>
                <w:szCs w:val="18"/>
              </w:rPr>
              <w:t>1</w:t>
            </w:r>
            <w:r w:rsidRPr="00CA565B">
              <w:rPr>
                <w:rFonts w:ascii="Times New Roman" w:eastAsia="宋体" w:hAnsi="Times New Roman" w:cs="Times New Roman"/>
                <w:kern w:val="0"/>
                <w:sz w:val="18"/>
                <w:szCs w:val="18"/>
              </w:rPr>
              <w:t>*</w:t>
            </w:r>
            <w:r>
              <w:rPr>
                <w:rFonts w:ascii="Times New Roman" w:eastAsia="宋体" w:hAnsi="Times New Roman" w:cs="Times New Roman" w:hint="eastAsia"/>
                <w:kern w:val="0"/>
                <w:sz w:val="18"/>
                <w:szCs w:val="18"/>
              </w:rPr>
              <w:t>4</w:t>
            </w:r>
          </w:p>
        </w:tc>
        <w:tc>
          <w:tcPr>
            <w:tcW w:w="636" w:type="dxa"/>
            <w:noWrap/>
            <w:vAlign w:val="center"/>
          </w:tcPr>
          <w:p w:rsidR="00E90F48" w:rsidRPr="00CA565B" w:rsidRDefault="00E90F48" w:rsidP="00CD769F">
            <w:pPr>
              <w:widowControl/>
              <w:spacing w:line="280" w:lineRule="exact"/>
              <w:jc w:val="left"/>
              <w:rPr>
                <w:rFonts w:ascii="Times New Roman" w:eastAsia="宋体" w:hAnsi="宋体" w:cs="Times New Roman"/>
                <w:kern w:val="0"/>
                <w:sz w:val="18"/>
                <w:szCs w:val="18"/>
              </w:rPr>
            </w:pPr>
          </w:p>
        </w:tc>
        <w:tc>
          <w:tcPr>
            <w:tcW w:w="636" w:type="dxa"/>
            <w:noWrap/>
            <w:vAlign w:val="center"/>
          </w:tcPr>
          <w:p w:rsidR="00E90F48" w:rsidRPr="00CA565B" w:rsidRDefault="00E90F48" w:rsidP="00CD769F">
            <w:pPr>
              <w:widowControl/>
              <w:spacing w:line="280" w:lineRule="exact"/>
              <w:jc w:val="left"/>
              <w:rPr>
                <w:rFonts w:ascii="Times New Roman" w:eastAsia="宋体" w:hAnsi="宋体" w:cs="Times New Roman"/>
                <w:kern w:val="0"/>
                <w:sz w:val="18"/>
                <w:szCs w:val="18"/>
              </w:rPr>
            </w:pPr>
          </w:p>
        </w:tc>
        <w:tc>
          <w:tcPr>
            <w:tcW w:w="741" w:type="dxa"/>
            <w:noWrap/>
            <w:vAlign w:val="center"/>
          </w:tcPr>
          <w:p w:rsidR="00E90F48" w:rsidRPr="00CA565B" w:rsidRDefault="00E90F48" w:rsidP="00CD769F">
            <w:pPr>
              <w:widowControl/>
              <w:spacing w:line="280" w:lineRule="exact"/>
              <w:jc w:val="left"/>
              <w:rPr>
                <w:rFonts w:ascii="Times New Roman" w:eastAsia="宋体" w:hAnsi="宋体" w:cs="Times New Roman"/>
                <w:kern w:val="0"/>
                <w:sz w:val="18"/>
                <w:szCs w:val="18"/>
              </w:rPr>
            </w:pPr>
          </w:p>
        </w:tc>
        <w:tc>
          <w:tcPr>
            <w:tcW w:w="1134" w:type="dxa"/>
            <w:noWrap/>
            <w:vAlign w:val="center"/>
          </w:tcPr>
          <w:p w:rsidR="00E90F48" w:rsidRPr="00CA565B" w:rsidRDefault="00E90F48" w:rsidP="00CD769F">
            <w:pPr>
              <w:widowControl/>
              <w:spacing w:line="280" w:lineRule="exact"/>
              <w:jc w:val="left"/>
              <w:rPr>
                <w:rFonts w:ascii="Times New Roman" w:eastAsia="宋体" w:hAnsi="宋体" w:cs="Times New Roman"/>
                <w:spacing w:val="-14"/>
                <w:kern w:val="0"/>
                <w:sz w:val="18"/>
                <w:szCs w:val="18"/>
              </w:rPr>
            </w:pPr>
            <w:r w:rsidRPr="00CA565B">
              <w:rPr>
                <w:rFonts w:ascii="Times New Roman" w:eastAsia="宋体" w:hAnsi="宋体" w:cs="Times New Roman"/>
                <w:spacing w:val="-14"/>
                <w:kern w:val="0"/>
                <w:sz w:val="18"/>
                <w:szCs w:val="18"/>
              </w:rPr>
              <w:t>项目过程考核</w:t>
            </w:r>
          </w:p>
        </w:tc>
        <w:tc>
          <w:tcPr>
            <w:tcW w:w="696" w:type="dxa"/>
            <w:noWrap/>
            <w:vAlign w:val="center"/>
          </w:tcPr>
          <w:p w:rsidR="00E90F48" w:rsidRPr="00CA565B" w:rsidRDefault="00E90F48" w:rsidP="00864ED1">
            <w:pPr>
              <w:widowControl/>
              <w:jc w:val="left"/>
              <w:rPr>
                <w:rFonts w:ascii="宋体" w:eastAsia="宋体" w:hAnsi="Calibri" w:cs="宋体"/>
                <w:kern w:val="0"/>
                <w:szCs w:val="21"/>
              </w:rPr>
            </w:pPr>
            <w:r>
              <w:rPr>
                <w:rFonts w:ascii="宋体" w:eastAsia="宋体" w:hAnsi="Calibri" w:cs="宋体"/>
                <w:kern w:val="0"/>
                <w:szCs w:val="21"/>
              </w:rPr>
              <w:t>结束</w:t>
            </w:r>
          </w:p>
        </w:tc>
      </w:tr>
      <w:tr w:rsidR="00E90F48" w:rsidRPr="00CA565B" w:rsidTr="008E2CE7">
        <w:trPr>
          <w:trHeight w:val="77"/>
          <w:jc w:val="center"/>
        </w:trPr>
        <w:tc>
          <w:tcPr>
            <w:tcW w:w="0" w:type="auto"/>
            <w:vMerge/>
            <w:vAlign w:val="center"/>
          </w:tcPr>
          <w:p w:rsidR="00E90F48" w:rsidRPr="00CA565B" w:rsidRDefault="00E90F48" w:rsidP="00CD769F">
            <w:pPr>
              <w:widowControl/>
              <w:jc w:val="left"/>
              <w:rPr>
                <w:rFonts w:ascii="宋体" w:eastAsia="宋体" w:hAnsi="Calibri" w:cs="宋体"/>
                <w:kern w:val="0"/>
                <w:szCs w:val="21"/>
              </w:rPr>
            </w:pPr>
          </w:p>
        </w:tc>
        <w:tc>
          <w:tcPr>
            <w:tcW w:w="426" w:type="dxa"/>
            <w:gridSpan w:val="2"/>
            <w:vMerge/>
            <w:vAlign w:val="center"/>
          </w:tcPr>
          <w:p w:rsidR="00E90F48" w:rsidRPr="00CA565B" w:rsidRDefault="00E90F48" w:rsidP="00CD769F">
            <w:pPr>
              <w:widowControl/>
              <w:jc w:val="left"/>
              <w:rPr>
                <w:rFonts w:ascii="宋体" w:eastAsia="宋体" w:hAnsi="Calibri" w:cs="宋体"/>
                <w:kern w:val="0"/>
                <w:szCs w:val="21"/>
              </w:rPr>
            </w:pPr>
          </w:p>
        </w:tc>
        <w:tc>
          <w:tcPr>
            <w:tcW w:w="467" w:type="dxa"/>
            <w:gridSpan w:val="2"/>
            <w:noWrap/>
            <w:vAlign w:val="center"/>
          </w:tcPr>
          <w:p w:rsidR="00E90F48" w:rsidRPr="00CA565B" w:rsidRDefault="00E90F48" w:rsidP="00801B60">
            <w:pPr>
              <w:widowControl/>
              <w:jc w:val="left"/>
              <w:rPr>
                <w:rFonts w:ascii="宋体" w:eastAsia="宋体" w:hAnsi="宋体" w:cs="宋体"/>
                <w:kern w:val="0"/>
                <w:szCs w:val="21"/>
              </w:rPr>
            </w:pPr>
            <w:r w:rsidRPr="00CA565B">
              <w:rPr>
                <w:rFonts w:ascii="宋体" w:eastAsia="宋体" w:hAnsi="宋体" w:cs="宋体" w:hint="eastAsia"/>
                <w:kern w:val="0"/>
                <w:szCs w:val="21"/>
              </w:rPr>
              <w:t>4</w:t>
            </w:r>
          </w:p>
        </w:tc>
        <w:tc>
          <w:tcPr>
            <w:tcW w:w="1798" w:type="dxa"/>
            <w:gridSpan w:val="3"/>
            <w:vAlign w:val="center"/>
          </w:tcPr>
          <w:p w:rsidR="00E90F48" w:rsidRPr="00CA565B" w:rsidRDefault="00E90F48"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电机与电气控制</w:t>
            </w:r>
            <w:r w:rsidRPr="00CA565B">
              <w:rPr>
                <w:rFonts w:ascii="Times New Roman" w:eastAsia="宋体" w:hAnsi="宋体" w:cs="Times New Roman" w:hint="eastAsia"/>
                <w:kern w:val="0"/>
                <w:sz w:val="18"/>
                <w:szCs w:val="18"/>
              </w:rPr>
              <w:t>技术</w:t>
            </w:r>
          </w:p>
        </w:tc>
        <w:tc>
          <w:tcPr>
            <w:tcW w:w="663" w:type="dxa"/>
            <w:noWrap/>
            <w:vAlign w:val="center"/>
          </w:tcPr>
          <w:p w:rsidR="00E90F48" w:rsidRPr="00CA565B" w:rsidRDefault="00E90F48"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hint="eastAsia"/>
                <w:kern w:val="0"/>
                <w:sz w:val="18"/>
                <w:szCs w:val="18"/>
              </w:rPr>
              <w:t>36</w:t>
            </w:r>
          </w:p>
        </w:tc>
        <w:tc>
          <w:tcPr>
            <w:tcW w:w="663" w:type="dxa"/>
            <w:gridSpan w:val="2"/>
            <w:noWrap/>
            <w:vAlign w:val="center"/>
          </w:tcPr>
          <w:p w:rsidR="00E90F48" w:rsidRPr="00CA565B" w:rsidRDefault="00E90F48"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hint="eastAsia"/>
                <w:kern w:val="0"/>
                <w:sz w:val="18"/>
                <w:szCs w:val="18"/>
              </w:rPr>
              <w:t>20</w:t>
            </w:r>
          </w:p>
        </w:tc>
        <w:tc>
          <w:tcPr>
            <w:tcW w:w="663" w:type="dxa"/>
            <w:noWrap/>
            <w:vAlign w:val="center"/>
          </w:tcPr>
          <w:p w:rsidR="00E90F48" w:rsidRPr="00CA565B" w:rsidRDefault="00E90F48"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56</w:t>
            </w:r>
          </w:p>
        </w:tc>
        <w:tc>
          <w:tcPr>
            <w:tcW w:w="718" w:type="dxa"/>
            <w:vAlign w:val="center"/>
          </w:tcPr>
          <w:p w:rsidR="00E90F48" w:rsidRPr="00CA565B" w:rsidRDefault="00E90F48" w:rsidP="00CD769F">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3</w:t>
            </w:r>
          </w:p>
        </w:tc>
        <w:tc>
          <w:tcPr>
            <w:tcW w:w="636" w:type="dxa"/>
            <w:noWrap/>
            <w:vAlign w:val="center"/>
          </w:tcPr>
          <w:p w:rsidR="00E90F48" w:rsidRPr="00CA565B" w:rsidRDefault="00E90F48"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636" w:type="dxa"/>
            <w:noWrap/>
            <w:vAlign w:val="center"/>
          </w:tcPr>
          <w:p w:rsidR="00E90F48" w:rsidRPr="00CA565B" w:rsidRDefault="00E90F48"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14*4</w:t>
            </w:r>
          </w:p>
        </w:tc>
        <w:tc>
          <w:tcPr>
            <w:tcW w:w="636" w:type="dxa"/>
            <w:noWrap/>
            <w:vAlign w:val="center"/>
          </w:tcPr>
          <w:p w:rsidR="00E90F48" w:rsidRPr="00CA565B" w:rsidRDefault="00E90F48"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636" w:type="dxa"/>
            <w:noWrap/>
            <w:vAlign w:val="center"/>
          </w:tcPr>
          <w:p w:rsidR="00E90F48" w:rsidRPr="00CA565B" w:rsidRDefault="00E90F48"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636" w:type="dxa"/>
            <w:noWrap/>
            <w:vAlign w:val="center"/>
          </w:tcPr>
          <w:p w:rsidR="00E90F48" w:rsidRPr="00CA565B" w:rsidRDefault="00E90F48"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741" w:type="dxa"/>
            <w:noWrap/>
            <w:vAlign w:val="center"/>
          </w:tcPr>
          <w:p w:rsidR="00E90F48" w:rsidRPr="00CA565B" w:rsidRDefault="00E90F48"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1134" w:type="dxa"/>
            <w:noWrap/>
            <w:vAlign w:val="center"/>
          </w:tcPr>
          <w:p w:rsidR="00E90F48" w:rsidRPr="00CA565B" w:rsidRDefault="00E90F48" w:rsidP="00CD769F">
            <w:pPr>
              <w:widowControl/>
              <w:spacing w:line="280" w:lineRule="exact"/>
              <w:jc w:val="left"/>
              <w:rPr>
                <w:rFonts w:ascii="Times New Roman" w:eastAsia="宋体" w:hAnsi="Times New Roman" w:cs="Times New Roman"/>
                <w:spacing w:val="-14"/>
                <w:kern w:val="0"/>
                <w:sz w:val="18"/>
                <w:szCs w:val="18"/>
              </w:rPr>
            </w:pPr>
            <w:r w:rsidRPr="00CA565B">
              <w:rPr>
                <w:rFonts w:ascii="Times New Roman" w:eastAsia="宋体" w:hAnsi="宋体" w:cs="Times New Roman"/>
                <w:spacing w:val="-14"/>
                <w:kern w:val="0"/>
                <w:sz w:val="18"/>
                <w:szCs w:val="18"/>
              </w:rPr>
              <w:t>项目过程考核</w:t>
            </w:r>
          </w:p>
        </w:tc>
        <w:tc>
          <w:tcPr>
            <w:tcW w:w="696" w:type="dxa"/>
            <w:noWrap/>
            <w:vAlign w:val="center"/>
          </w:tcPr>
          <w:p w:rsidR="00E90F48" w:rsidRPr="00CA565B" w:rsidRDefault="00E90F48" w:rsidP="00864ED1">
            <w:pPr>
              <w:widowControl/>
              <w:jc w:val="left"/>
              <w:rPr>
                <w:rFonts w:ascii="宋体" w:eastAsia="宋体" w:hAnsi="Calibri" w:cs="宋体"/>
                <w:kern w:val="0"/>
                <w:szCs w:val="21"/>
              </w:rPr>
            </w:pPr>
            <w:r>
              <w:rPr>
                <w:rFonts w:ascii="宋体" w:eastAsia="宋体" w:hAnsi="Calibri" w:cs="宋体"/>
                <w:kern w:val="0"/>
                <w:szCs w:val="21"/>
              </w:rPr>
              <w:t>结束</w:t>
            </w:r>
          </w:p>
        </w:tc>
      </w:tr>
      <w:tr w:rsidR="00BD0DCB" w:rsidRPr="00CA565B" w:rsidTr="008E2CE7">
        <w:trPr>
          <w:trHeight w:val="77"/>
          <w:jc w:val="center"/>
        </w:trPr>
        <w:tc>
          <w:tcPr>
            <w:tcW w:w="0" w:type="auto"/>
            <w:vMerge/>
            <w:vAlign w:val="center"/>
          </w:tcPr>
          <w:p w:rsidR="00BD0DCB" w:rsidRPr="00CA565B" w:rsidRDefault="00BD0DCB" w:rsidP="00CD769F">
            <w:pPr>
              <w:widowControl/>
              <w:jc w:val="left"/>
              <w:rPr>
                <w:rFonts w:ascii="宋体" w:eastAsia="宋体" w:hAnsi="Calibri" w:cs="宋体"/>
                <w:kern w:val="0"/>
                <w:szCs w:val="21"/>
              </w:rPr>
            </w:pPr>
          </w:p>
        </w:tc>
        <w:tc>
          <w:tcPr>
            <w:tcW w:w="426" w:type="dxa"/>
            <w:gridSpan w:val="2"/>
            <w:vMerge/>
            <w:vAlign w:val="center"/>
          </w:tcPr>
          <w:p w:rsidR="00BD0DCB" w:rsidRPr="00CA565B" w:rsidRDefault="00BD0DCB" w:rsidP="00CD769F">
            <w:pPr>
              <w:widowControl/>
              <w:jc w:val="left"/>
              <w:rPr>
                <w:rFonts w:ascii="宋体" w:eastAsia="宋体" w:hAnsi="Calibri" w:cs="宋体"/>
                <w:kern w:val="0"/>
                <w:szCs w:val="21"/>
              </w:rPr>
            </w:pPr>
          </w:p>
        </w:tc>
        <w:tc>
          <w:tcPr>
            <w:tcW w:w="467" w:type="dxa"/>
            <w:gridSpan w:val="2"/>
            <w:noWrap/>
            <w:vAlign w:val="center"/>
          </w:tcPr>
          <w:p w:rsidR="00BD0DCB" w:rsidRPr="00CA565B" w:rsidRDefault="00BD0DCB" w:rsidP="00801B60">
            <w:pPr>
              <w:widowControl/>
              <w:jc w:val="left"/>
              <w:rPr>
                <w:rFonts w:ascii="宋体" w:eastAsia="宋体" w:hAnsi="Calibri" w:cs="宋体"/>
                <w:kern w:val="0"/>
                <w:szCs w:val="21"/>
              </w:rPr>
            </w:pPr>
            <w:r w:rsidRPr="00CA565B">
              <w:rPr>
                <w:rFonts w:ascii="宋体" w:eastAsia="宋体" w:hAnsi="宋体" w:cs="宋体" w:hint="eastAsia"/>
                <w:kern w:val="0"/>
                <w:szCs w:val="21"/>
              </w:rPr>
              <w:t>5</w:t>
            </w:r>
          </w:p>
        </w:tc>
        <w:tc>
          <w:tcPr>
            <w:tcW w:w="1798" w:type="dxa"/>
            <w:gridSpan w:val="3"/>
            <w:vAlign w:val="center"/>
          </w:tcPr>
          <w:p w:rsidR="00BD0DCB" w:rsidRPr="00582F66" w:rsidRDefault="00BD0DCB" w:rsidP="00CD769F">
            <w:pPr>
              <w:widowControl/>
              <w:spacing w:line="280" w:lineRule="exact"/>
              <w:jc w:val="left"/>
              <w:rPr>
                <w:rFonts w:ascii="Times New Roman" w:eastAsia="宋体" w:hAnsi="Times New Roman" w:cs="Times New Roman"/>
                <w:kern w:val="0"/>
                <w:sz w:val="18"/>
                <w:szCs w:val="18"/>
              </w:rPr>
            </w:pPr>
            <w:r w:rsidRPr="00582F66">
              <w:rPr>
                <w:rFonts w:ascii="宋体" w:hAnsi="宋体" w:cs="宋体" w:hint="eastAsia"/>
                <w:kern w:val="0"/>
                <w:sz w:val="18"/>
                <w:szCs w:val="18"/>
              </w:rPr>
              <w:t>机械工程基础Ⅰ</w:t>
            </w:r>
          </w:p>
        </w:tc>
        <w:tc>
          <w:tcPr>
            <w:tcW w:w="663" w:type="dxa"/>
            <w:noWrap/>
            <w:vAlign w:val="center"/>
          </w:tcPr>
          <w:p w:rsidR="00BD0DCB" w:rsidRPr="00582F66" w:rsidRDefault="00BD0DCB" w:rsidP="00CD769F">
            <w:pPr>
              <w:widowControl/>
              <w:spacing w:line="280" w:lineRule="exact"/>
              <w:jc w:val="center"/>
              <w:rPr>
                <w:rFonts w:ascii="Times New Roman" w:eastAsia="宋体" w:hAnsi="Times New Roman" w:cs="Times New Roman"/>
                <w:kern w:val="0"/>
                <w:sz w:val="18"/>
                <w:szCs w:val="18"/>
              </w:rPr>
            </w:pPr>
            <w:r w:rsidRPr="00582F66">
              <w:rPr>
                <w:rFonts w:ascii="Times New Roman" w:eastAsia="宋体" w:hAnsi="Times New Roman" w:cs="Times New Roman" w:hint="eastAsia"/>
                <w:kern w:val="0"/>
                <w:sz w:val="18"/>
                <w:szCs w:val="18"/>
              </w:rPr>
              <w:t>48</w:t>
            </w:r>
          </w:p>
        </w:tc>
        <w:tc>
          <w:tcPr>
            <w:tcW w:w="663" w:type="dxa"/>
            <w:gridSpan w:val="2"/>
            <w:noWrap/>
            <w:vAlign w:val="center"/>
          </w:tcPr>
          <w:p w:rsidR="00BD0DCB" w:rsidRPr="00582F66" w:rsidRDefault="00BD0DCB" w:rsidP="00CD769F">
            <w:pPr>
              <w:widowControl/>
              <w:spacing w:line="280" w:lineRule="exact"/>
              <w:jc w:val="center"/>
              <w:rPr>
                <w:rFonts w:ascii="Times New Roman" w:eastAsia="宋体" w:hAnsi="Times New Roman" w:cs="Times New Roman"/>
                <w:kern w:val="0"/>
                <w:sz w:val="18"/>
                <w:szCs w:val="18"/>
              </w:rPr>
            </w:pPr>
            <w:r w:rsidRPr="00582F66">
              <w:rPr>
                <w:rFonts w:ascii="Times New Roman" w:eastAsia="宋体" w:hAnsi="Times New Roman" w:cs="Times New Roman" w:hint="eastAsia"/>
                <w:kern w:val="0"/>
                <w:sz w:val="18"/>
                <w:szCs w:val="18"/>
              </w:rPr>
              <w:t>8</w:t>
            </w:r>
          </w:p>
        </w:tc>
        <w:tc>
          <w:tcPr>
            <w:tcW w:w="663" w:type="dxa"/>
            <w:noWrap/>
            <w:vAlign w:val="center"/>
          </w:tcPr>
          <w:p w:rsidR="00BD0DCB" w:rsidRPr="00582F66" w:rsidRDefault="00BD0DCB" w:rsidP="00CD769F">
            <w:pPr>
              <w:widowControl/>
              <w:spacing w:line="280" w:lineRule="exact"/>
              <w:jc w:val="center"/>
              <w:rPr>
                <w:rFonts w:ascii="Times New Roman" w:eastAsia="宋体" w:hAnsi="Times New Roman" w:cs="Times New Roman"/>
                <w:kern w:val="0"/>
                <w:sz w:val="18"/>
                <w:szCs w:val="18"/>
              </w:rPr>
            </w:pPr>
            <w:r w:rsidRPr="00582F66">
              <w:rPr>
                <w:rFonts w:ascii="Times New Roman" w:eastAsia="宋体" w:hAnsi="Times New Roman" w:cs="Times New Roman"/>
                <w:kern w:val="0"/>
                <w:sz w:val="18"/>
                <w:szCs w:val="18"/>
              </w:rPr>
              <w:t>56</w:t>
            </w:r>
          </w:p>
        </w:tc>
        <w:tc>
          <w:tcPr>
            <w:tcW w:w="718" w:type="dxa"/>
          </w:tcPr>
          <w:p w:rsidR="00BD0DCB" w:rsidRPr="00582F66" w:rsidRDefault="00BD0DCB" w:rsidP="00CD769F">
            <w:pPr>
              <w:widowControl/>
              <w:spacing w:line="280" w:lineRule="exact"/>
              <w:jc w:val="center"/>
              <w:rPr>
                <w:rFonts w:ascii="Times New Roman" w:eastAsia="宋体" w:hAnsi="宋体" w:cs="Times New Roman"/>
                <w:kern w:val="0"/>
                <w:sz w:val="18"/>
                <w:szCs w:val="18"/>
              </w:rPr>
            </w:pPr>
            <w:r w:rsidRPr="00582F66">
              <w:rPr>
                <w:rFonts w:ascii="Times New Roman" w:eastAsia="宋体" w:hAnsi="宋体" w:cs="Times New Roman" w:hint="eastAsia"/>
                <w:kern w:val="0"/>
                <w:sz w:val="18"/>
                <w:szCs w:val="18"/>
              </w:rPr>
              <w:t>3</w:t>
            </w:r>
          </w:p>
        </w:tc>
        <w:tc>
          <w:tcPr>
            <w:tcW w:w="636" w:type="dxa"/>
            <w:noWrap/>
            <w:vAlign w:val="center"/>
          </w:tcPr>
          <w:p w:rsidR="00BD0DCB" w:rsidRPr="00582F66" w:rsidRDefault="00BD0DCB" w:rsidP="00CD769F">
            <w:pPr>
              <w:widowControl/>
              <w:spacing w:line="280" w:lineRule="exact"/>
              <w:jc w:val="center"/>
              <w:rPr>
                <w:rFonts w:ascii="Times New Roman" w:eastAsia="宋体" w:hAnsi="Times New Roman" w:cs="Times New Roman"/>
                <w:kern w:val="0"/>
                <w:sz w:val="18"/>
                <w:szCs w:val="18"/>
              </w:rPr>
            </w:pPr>
            <w:r w:rsidRPr="00582F66">
              <w:rPr>
                <w:rFonts w:ascii="Times New Roman" w:eastAsia="宋体" w:hAnsi="宋体" w:cs="Times New Roman"/>
                <w:kern w:val="0"/>
                <w:sz w:val="18"/>
                <w:szCs w:val="18"/>
              </w:rPr>
              <w:t xml:space="preserve">　</w:t>
            </w:r>
          </w:p>
        </w:tc>
        <w:tc>
          <w:tcPr>
            <w:tcW w:w="636" w:type="dxa"/>
            <w:noWrap/>
            <w:vAlign w:val="center"/>
          </w:tcPr>
          <w:p w:rsidR="00BD0DCB" w:rsidRPr="00582F66" w:rsidRDefault="00BD0DCB" w:rsidP="00CD769F">
            <w:pPr>
              <w:widowControl/>
              <w:spacing w:line="280" w:lineRule="exact"/>
              <w:jc w:val="center"/>
              <w:rPr>
                <w:rFonts w:ascii="Times New Roman" w:eastAsia="宋体" w:hAnsi="Times New Roman" w:cs="Times New Roman"/>
                <w:kern w:val="0"/>
                <w:sz w:val="18"/>
                <w:szCs w:val="18"/>
              </w:rPr>
            </w:pPr>
            <w:r w:rsidRPr="00582F66">
              <w:rPr>
                <w:rFonts w:ascii="Times New Roman" w:eastAsia="宋体" w:hAnsi="Times New Roman" w:cs="Times New Roman"/>
                <w:kern w:val="0"/>
                <w:sz w:val="18"/>
                <w:szCs w:val="18"/>
              </w:rPr>
              <w:t>14*4</w:t>
            </w:r>
            <w:r w:rsidRPr="00582F66">
              <w:rPr>
                <w:rFonts w:ascii="Times New Roman" w:eastAsia="宋体" w:hAnsi="宋体" w:cs="Times New Roman"/>
                <w:kern w:val="0"/>
                <w:sz w:val="18"/>
                <w:szCs w:val="18"/>
              </w:rPr>
              <w:t xml:space="preserve">　</w:t>
            </w:r>
          </w:p>
        </w:tc>
        <w:tc>
          <w:tcPr>
            <w:tcW w:w="636" w:type="dxa"/>
            <w:noWrap/>
            <w:vAlign w:val="center"/>
          </w:tcPr>
          <w:p w:rsidR="00BD0DCB" w:rsidRPr="00582F66" w:rsidRDefault="00BD0DCB" w:rsidP="00CD769F">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BD0DCB" w:rsidRPr="00582F66" w:rsidRDefault="00BD0DCB" w:rsidP="00CD769F">
            <w:pPr>
              <w:widowControl/>
              <w:spacing w:line="280" w:lineRule="exact"/>
              <w:jc w:val="left"/>
              <w:rPr>
                <w:rFonts w:ascii="Times New Roman" w:eastAsia="宋体" w:hAnsi="Times New Roman" w:cs="Times New Roman"/>
                <w:kern w:val="0"/>
                <w:sz w:val="18"/>
                <w:szCs w:val="18"/>
              </w:rPr>
            </w:pPr>
            <w:r w:rsidRPr="00582F66">
              <w:rPr>
                <w:rFonts w:ascii="Times New Roman" w:eastAsia="宋体" w:hAnsi="宋体" w:cs="Times New Roman"/>
                <w:kern w:val="0"/>
                <w:sz w:val="18"/>
                <w:szCs w:val="18"/>
              </w:rPr>
              <w:t xml:space="preserve">　</w:t>
            </w:r>
          </w:p>
        </w:tc>
        <w:tc>
          <w:tcPr>
            <w:tcW w:w="636" w:type="dxa"/>
            <w:noWrap/>
            <w:vAlign w:val="center"/>
          </w:tcPr>
          <w:p w:rsidR="00BD0DCB" w:rsidRPr="00582F66" w:rsidRDefault="00BD0DCB" w:rsidP="00CD769F">
            <w:pPr>
              <w:widowControl/>
              <w:spacing w:line="280" w:lineRule="exact"/>
              <w:jc w:val="left"/>
              <w:rPr>
                <w:rFonts w:ascii="Times New Roman" w:eastAsia="宋体" w:hAnsi="Times New Roman" w:cs="Times New Roman"/>
                <w:kern w:val="0"/>
                <w:sz w:val="18"/>
                <w:szCs w:val="18"/>
              </w:rPr>
            </w:pPr>
            <w:r w:rsidRPr="00582F66">
              <w:rPr>
                <w:rFonts w:ascii="Times New Roman" w:eastAsia="宋体" w:hAnsi="宋体" w:cs="Times New Roman"/>
                <w:kern w:val="0"/>
                <w:sz w:val="18"/>
                <w:szCs w:val="18"/>
              </w:rPr>
              <w:t xml:space="preserve">　</w:t>
            </w:r>
          </w:p>
        </w:tc>
        <w:tc>
          <w:tcPr>
            <w:tcW w:w="741" w:type="dxa"/>
            <w:noWrap/>
            <w:vAlign w:val="center"/>
          </w:tcPr>
          <w:p w:rsidR="00BD0DCB" w:rsidRPr="00582F66" w:rsidRDefault="00BD0DCB" w:rsidP="00CD769F">
            <w:pPr>
              <w:widowControl/>
              <w:spacing w:line="280" w:lineRule="exact"/>
              <w:jc w:val="left"/>
              <w:rPr>
                <w:rFonts w:ascii="Times New Roman" w:eastAsia="宋体" w:hAnsi="Times New Roman" w:cs="Times New Roman"/>
                <w:kern w:val="0"/>
                <w:sz w:val="18"/>
                <w:szCs w:val="18"/>
              </w:rPr>
            </w:pPr>
            <w:r w:rsidRPr="00582F66">
              <w:rPr>
                <w:rFonts w:ascii="Times New Roman" w:eastAsia="宋体" w:hAnsi="宋体" w:cs="Times New Roman"/>
                <w:kern w:val="0"/>
                <w:sz w:val="18"/>
                <w:szCs w:val="18"/>
              </w:rPr>
              <w:t xml:space="preserve">　</w:t>
            </w:r>
          </w:p>
        </w:tc>
        <w:tc>
          <w:tcPr>
            <w:tcW w:w="1134" w:type="dxa"/>
            <w:noWrap/>
            <w:vAlign w:val="center"/>
          </w:tcPr>
          <w:p w:rsidR="00BD0DCB" w:rsidRPr="00582F66" w:rsidRDefault="00BD0DCB" w:rsidP="00CD769F">
            <w:pPr>
              <w:widowControl/>
              <w:spacing w:line="280" w:lineRule="exact"/>
              <w:jc w:val="left"/>
              <w:rPr>
                <w:rFonts w:ascii="Times New Roman" w:eastAsia="宋体" w:hAnsi="Times New Roman" w:cs="Times New Roman"/>
                <w:spacing w:val="-14"/>
                <w:kern w:val="0"/>
                <w:sz w:val="18"/>
                <w:szCs w:val="18"/>
              </w:rPr>
            </w:pPr>
            <w:r w:rsidRPr="00582F66">
              <w:rPr>
                <w:rFonts w:ascii="Times New Roman" w:eastAsia="宋体" w:hAnsi="宋体" w:cs="Times New Roman" w:hint="eastAsia"/>
                <w:spacing w:val="-14"/>
                <w:kern w:val="0"/>
                <w:sz w:val="18"/>
                <w:szCs w:val="18"/>
              </w:rPr>
              <w:t>笔试</w:t>
            </w:r>
          </w:p>
        </w:tc>
        <w:tc>
          <w:tcPr>
            <w:tcW w:w="696" w:type="dxa"/>
            <w:noWrap/>
            <w:vAlign w:val="center"/>
          </w:tcPr>
          <w:p w:rsidR="00BD0DCB" w:rsidRPr="00CA565B" w:rsidRDefault="00BD0DCB" w:rsidP="00CD769F">
            <w:pPr>
              <w:widowControl/>
              <w:jc w:val="left"/>
              <w:rPr>
                <w:rFonts w:ascii="宋体" w:eastAsia="宋体" w:hAnsi="Calibri" w:cs="宋体"/>
                <w:kern w:val="0"/>
                <w:szCs w:val="21"/>
              </w:rPr>
            </w:pPr>
            <w:r>
              <w:rPr>
                <w:rFonts w:ascii="宋体" w:eastAsia="宋体" w:hAnsi="Calibri" w:cs="宋体"/>
                <w:kern w:val="0"/>
                <w:szCs w:val="21"/>
              </w:rPr>
              <w:t>结束</w:t>
            </w:r>
          </w:p>
        </w:tc>
      </w:tr>
      <w:tr w:rsidR="00BD0DCB" w:rsidRPr="00CA565B" w:rsidTr="008E2CE7">
        <w:trPr>
          <w:trHeight w:val="77"/>
          <w:jc w:val="center"/>
        </w:trPr>
        <w:tc>
          <w:tcPr>
            <w:tcW w:w="0" w:type="auto"/>
            <w:vMerge/>
            <w:vAlign w:val="center"/>
          </w:tcPr>
          <w:p w:rsidR="00BD0DCB" w:rsidRPr="00CA565B" w:rsidRDefault="00BD0DCB" w:rsidP="00CD769F">
            <w:pPr>
              <w:widowControl/>
              <w:jc w:val="left"/>
              <w:rPr>
                <w:rFonts w:ascii="宋体" w:eastAsia="宋体" w:hAnsi="Calibri" w:cs="宋体"/>
                <w:kern w:val="0"/>
                <w:szCs w:val="21"/>
              </w:rPr>
            </w:pPr>
          </w:p>
        </w:tc>
        <w:tc>
          <w:tcPr>
            <w:tcW w:w="426" w:type="dxa"/>
            <w:gridSpan w:val="2"/>
            <w:vMerge/>
            <w:vAlign w:val="center"/>
          </w:tcPr>
          <w:p w:rsidR="00BD0DCB" w:rsidRPr="00CA565B" w:rsidRDefault="00BD0DCB" w:rsidP="00CD769F">
            <w:pPr>
              <w:widowControl/>
              <w:jc w:val="left"/>
              <w:rPr>
                <w:rFonts w:ascii="宋体" w:eastAsia="宋体" w:hAnsi="Calibri" w:cs="宋体"/>
                <w:kern w:val="0"/>
                <w:szCs w:val="21"/>
              </w:rPr>
            </w:pPr>
          </w:p>
        </w:tc>
        <w:tc>
          <w:tcPr>
            <w:tcW w:w="467" w:type="dxa"/>
            <w:gridSpan w:val="2"/>
            <w:noWrap/>
            <w:vAlign w:val="center"/>
          </w:tcPr>
          <w:p w:rsidR="00BD0DCB" w:rsidRPr="00CA565B" w:rsidRDefault="00BD0DCB" w:rsidP="00CD769F">
            <w:pPr>
              <w:widowControl/>
              <w:jc w:val="left"/>
              <w:rPr>
                <w:rFonts w:ascii="宋体" w:eastAsia="宋体" w:hAnsi="Calibri" w:cs="宋体"/>
                <w:kern w:val="0"/>
                <w:szCs w:val="21"/>
              </w:rPr>
            </w:pPr>
            <w:r>
              <w:rPr>
                <w:rFonts w:ascii="宋体" w:eastAsia="宋体" w:hAnsi="Calibri" w:cs="宋体" w:hint="eastAsia"/>
                <w:kern w:val="0"/>
                <w:szCs w:val="21"/>
              </w:rPr>
              <w:t>6</w:t>
            </w:r>
          </w:p>
        </w:tc>
        <w:tc>
          <w:tcPr>
            <w:tcW w:w="1798" w:type="dxa"/>
            <w:gridSpan w:val="3"/>
            <w:vAlign w:val="center"/>
          </w:tcPr>
          <w:p w:rsidR="00BD0DCB" w:rsidRPr="00582F66" w:rsidRDefault="00BD0DCB" w:rsidP="004B059B">
            <w:pPr>
              <w:widowControl/>
              <w:spacing w:line="280" w:lineRule="exact"/>
              <w:jc w:val="left"/>
              <w:rPr>
                <w:rFonts w:ascii="Times New Roman" w:eastAsia="宋体" w:hAnsi="Times New Roman" w:cs="Times New Roman"/>
                <w:kern w:val="0"/>
                <w:sz w:val="18"/>
                <w:szCs w:val="18"/>
              </w:rPr>
            </w:pPr>
            <w:r w:rsidRPr="00582F66">
              <w:rPr>
                <w:rFonts w:ascii="Times New Roman" w:eastAsia="宋体" w:hAnsi="宋体" w:cs="Times New Roman"/>
                <w:kern w:val="0"/>
                <w:sz w:val="18"/>
                <w:szCs w:val="18"/>
              </w:rPr>
              <w:t>电工仪表与测量</w:t>
            </w:r>
          </w:p>
        </w:tc>
        <w:tc>
          <w:tcPr>
            <w:tcW w:w="663" w:type="dxa"/>
            <w:noWrap/>
            <w:vAlign w:val="center"/>
          </w:tcPr>
          <w:p w:rsidR="00BD0DCB" w:rsidRPr="00582F66" w:rsidRDefault="00BD0DCB" w:rsidP="004B059B">
            <w:pPr>
              <w:widowControl/>
              <w:spacing w:line="280" w:lineRule="exact"/>
              <w:jc w:val="center"/>
              <w:rPr>
                <w:rFonts w:ascii="Times New Roman" w:eastAsia="宋体" w:hAnsi="Times New Roman" w:cs="Times New Roman"/>
                <w:kern w:val="0"/>
                <w:sz w:val="18"/>
                <w:szCs w:val="18"/>
              </w:rPr>
            </w:pPr>
            <w:r w:rsidRPr="00582F66">
              <w:rPr>
                <w:rFonts w:ascii="Times New Roman" w:eastAsia="宋体" w:hAnsi="Times New Roman" w:cs="Times New Roman" w:hint="eastAsia"/>
                <w:kern w:val="0"/>
                <w:sz w:val="18"/>
                <w:szCs w:val="18"/>
              </w:rPr>
              <w:t>48</w:t>
            </w:r>
          </w:p>
        </w:tc>
        <w:tc>
          <w:tcPr>
            <w:tcW w:w="663" w:type="dxa"/>
            <w:gridSpan w:val="2"/>
            <w:noWrap/>
            <w:vAlign w:val="center"/>
          </w:tcPr>
          <w:p w:rsidR="00BD0DCB" w:rsidRPr="00582F66" w:rsidRDefault="00BD0DCB" w:rsidP="004B059B">
            <w:pPr>
              <w:widowControl/>
              <w:spacing w:line="280" w:lineRule="exact"/>
              <w:jc w:val="center"/>
              <w:rPr>
                <w:rFonts w:ascii="Times New Roman" w:eastAsia="宋体" w:hAnsi="Times New Roman" w:cs="Times New Roman"/>
                <w:kern w:val="0"/>
                <w:sz w:val="18"/>
                <w:szCs w:val="18"/>
              </w:rPr>
            </w:pPr>
            <w:r w:rsidRPr="00582F66">
              <w:rPr>
                <w:rFonts w:ascii="Times New Roman" w:eastAsia="宋体" w:hAnsi="宋体" w:cs="Times New Roman" w:hint="eastAsia"/>
                <w:kern w:val="0"/>
                <w:sz w:val="18"/>
                <w:szCs w:val="18"/>
              </w:rPr>
              <w:t>8</w:t>
            </w:r>
          </w:p>
        </w:tc>
        <w:tc>
          <w:tcPr>
            <w:tcW w:w="663" w:type="dxa"/>
            <w:noWrap/>
            <w:vAlign w:val="center"/>
          </w:tcPr>
          <w:p w:rsidR="00BD0DCB" w:rsidRPr="00582F66" w:rsidRDefault="00BD0DCB" w:rsidP="004B059B">
            <w:pPr>
              <w:widowControl/>
              <w:spacing w:line="280" w:lineRule="exact"/>
              <w:jc w:val="center"/>
              <w:rPr>
                <w:rFonts w:ascii="Times New Roman" w:eastAsia="宋体" w:hAnsi="Times New Roman" w:cs="Times New Roman"/>
                <w:kern w:val="0"/>
                <w:sz w:val="18"/>
                <w:szCs w:val="18"/>
              </w:rPr>
            </w:pPr>
            <w:r w:rsidRPr="00582F66">
              <w:rPr>
                <w:rFonts w:ascii="Times New Roman" w:eastAsia="宋体" w:hAnsi="Times New Roman" w:cs="Times New Roman" w:hint="eastAsia"/>
                <w:kern w:val="0"/>
                <w:sz w:val="18"/>
                <w:szCs w:val="18"/>
              </w:rPr>
              <w:t>56</w:t>
            </w:r>
          </w:p>
        </w:tc>
        <w:tc>
          <w:tcPr>
            <w:tcW w:w="718" w:type="dxa"/>
            <w:vAlign w:val="center"/>
          </w:tcPr>
          <w:p w:rsidR="00BD0DCB" w:rsidRPr="00582F66" w:rsidRDefault="00BD0DCB" w:rsidP="004B059B">
            <w:pPr>
              <w:widowControl/>
              <w:spacing w:line="280" w:lineRule="exact"/>
              <w:jc w:val="center"/>
              <w:rPr>
                <w:rFonts w:ascii="Times New Roman" w:eastAsia="宋体" w:hAnsi="宋体" w:cs="Times New Roman"/>
                <w:kern w:val="0"/>
                <w:sz w:val="18"/>
                <w:szCs w:val="18"/>
              </w:rPr>
            </w:pPr>
            <w:r w:rsidRPr="00582F66">
              <w:rPr>
                <w:rFonts w:ascii="Times New Roman" w:eastAsia="宋体" w:hAnsi="宋体" w:cs="Times New Roman" w:hint="eastAsia"/>
                <w:kern w:val="0"/>
                <w:sz w:val="18"/>
                <w:szCs w:val="18"/>
              </w:rPr>
              <w:t>3</w:t>
            </w:r>
          </w:p>
        </w:tc>
        <w:tc>
          <w:tcPr>
            <w:tcW w:w="636" w:type="dxa"/>
            <w:noWrap/>
            <w:vAlign w:val="center"/>
          </w:tcPr>
          <w:p w:rsidR="00BD0DCB" w:rsidRPr="00582F66" w:rsidRDefault="00BD0DCB" w:rsidP="004B059B">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BD0DCB" w:rsidRPr="00582F66" w:rsidRDefault="00BD0DCB" w:rsidP="004B059B">
            <w:pPr>
              <w:widowControl/>
              <w:spacing w:line="280" w:lineRule="exact"/>
              <w:jc w:val="center"/>
              <w:rPr>
                <w:rFonts w:ascii="Times New Roman" w:eastAsia="宋体" w:hAnsi="Times New Roman" w:cs="Times New Roman"/>
                <w:kern w:val="0"/>
                <w:sz w:val="18"/>
                <w:szCs w:val="18"/>
              </w:rPr>
            </w:pPr>
            <w:r w:rsidRPr="00582F66">
              <w:rPr>
                <w:rFonts w:ascii="Times New Roman" w:eastAsia="宋体" w:hAnsi="Times New Roman" w:cs="Times New Roman" w:hint="eastAsia"/>
                <w:kern w:val="0"/>
                <w:sz w:val="18"/>
                <w:szCs w:val="18"/>
              </w:rPr>
              <w:t>14</w:t>
            </w:r>
            <w:r w:rsidRPr="00582F66">
              <w:rPr>
                <w:rFonts w:ascii="Times New Roman" w:eastAsia="宋体" w:hAnsi="Times New Roman" w:cs="Times New Roman"/>
                <w:kern w:val="0"/>
                <w:sz w:val="18"/>
                <w:szCs w:val="18"/>
              </w:rPr>
              <w:t>*</w:t>
            </w:r>
            <w:r w:rsidRPr="00582F66">
              <w:rPr>
                <w:rFonts w:ascii="Times New Roman" w:eastAsia="宋体" w:hAnsi="Times New Roman" w:cs="Times New Roman" w:hint="eastAsia"/>
                <w:kern w:val="0"/>
                <w:sz w:val="18"/>
                <w:szCs w:val="18"/>
              </w:rPr>
              <w:t>4</w:t>
            </w:r>
          </w:p>
        </w:tc>
        <w:tc>
          <w:tcPr>
            <w:tcW w:w="636" w:type="dxa"/>
            <w:noWrap/>
            <w:vAlign w:val="center"/>
          </w:tcPr>
          <w:p w:rsidR="00BD0DCB" w:rsidRPr="00582F66" w:rsidRDefault="00BD0DCB" w:rsidP="00CD769F">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BD0DCB" w:rsidRPr="00582F66" w:rsidRDefault="00BD0DCB" w:rsidP="00CD769F">
            <w:pPr>
              <w:widowControl/>
              <w:spacing w:line="280" w:lineRule="exact"/>
              <w:jc w:val="left"/>
              <w:rPr>
                <w:rFonts w:ascii="Times New Roman" w:eastAsia="宋体" w:hAnsi="Times New Roman" w:cs="Times New Roman"/>
                <w:kern w:val="0"/>
                <w:sz w:val="18"/>
                <w:szCs w:val="18"/>
              </w:rPr>
            </w:pPr>
          </w:p>
        </w:tc>
        <w:tc>
          <w:tcPr>
            <w:tcW w:w="636" w:type="dxa"/>
            <w:noWrap/>
            <w:vAlign w:val="center"/>
          </w:tcPr>
          <w:p w:rsidR="00BD0DCB" w:rsidRPr="00582F66" w:rsidRDefault="00BD0DCB" w:rsidP="00CD769F">
            <w:pPr>
              <w:widowControl/>
              <w:spacing w:line="280" w:lineRule="exact"/>
              <w:jc w:val="left"/>
              <w:rPr>
                <w:rFonts w:ascii="Times New Roman" w:eastAsia="宋体" w:hAnsi="Times New Roman" w:cs="Times New Roman"/>
                <w:kern w:val="0"/>
                <w:sz w:val="18"/>
                <w:szCs w:val="18"/>
              </w:rPr>
            </w:pPr>
          </w:p>
        </w:tc>
        <w:tc>
          <w:tcPr>
            <w:tcW w:w="741" w:type="dxa"/>
            <w:noWrap/>
            <w:vAlign w:val="center"/>
          </w:tcPr>
          <w:p w:rsidR="00BD0DCB" w:rsidRPr="00582F66" w:rsidRDefault="00BD0DCB" w:rsidP="00CD769F">
            <w:pPr>
              <w:widowControl/>
              <w:spacing w:line="280" w:lineRule="exact"/>
              <w:jc w:val="left"/>
              <w:rPr>
                <w:rFonts w:ascii="Times New Roman" w:eastAsia="宋体" w:hAnsi="Times New Roman" w:cs="Times New Roman"/>
                <w:kern w:val="0"/>
                <w:sz w:val="18"/>
                <w:szCs w:val="18"/>
              </w:rPr>
            </w:pPr>
          </w:p>
        </w:tc>
        <w:tc>
          <w:tcPr>
            <w:tcW w:w="1134" w:type="dxa"/>
            <w:noWrap/>
            <w:vAlign w:val="center"/>
          </w:tcPr>
          <w:p w:rsidR="00BD0DCB" w:rsidRPr="00582F66" w:rsidRDefault="00BD0DCB" w:rsidP="00CD769F">
            <w:pPr>
              <w:widowControl/>
              <w:spacing w:line="280" w:lineRule="exact"/>
              <w:jc w:val="left"/>
              <w:rPr>
                <w:rFonts w:ascii="Times New Roman" w:eastAsia="宋体" w:hAnsi="Times New Roman" w:cs="Times New Roman"/>
                <w:spacing w:val="-14"/>
                <w:kern w:val="0"/>
                <w:sz w:val="18"/>
                <w:szCs w:val="18"/>
              </w:rPr>
            </w:pPr>
            <w:r w:rsidRPr="00582F66">
              <w:rPr>
                <w:rFonts w:ascii="Times New Roman" w:eastAsia="宋体" w:hAnsi="宋体" w:cs="Times New Roman" w:hint="eastAsia"/>
                <w:spacing w:val="-14"/>
                <w:kern w:val="0"/>
                <w:sz w:val="18"/>
                <w:szCs w:val="18"/>
              </w:rPr>
              <w:t>笔试</w:t>
            </w:r>
          </w:p>
        </w:tc>
        <w:tc>
          <w:tcPr>
            <w:tcW w:w="696" w:type="dxa"/>
            <w:noWrap/>
            <w:vAlign w:val="center"/>
          </w:tcPr>
          <w:p w:rsidR="00BD0DCB" w:rsidRPr="00CA565B" w:rsidRDefault="00BD0DCB" w:rsidP="00CD769F">
            <w:pPr>
              <w:widowControl/>
              <w:jc w:val="left"/>
              <w:rPr>
                <w:rFonts w:ascii="宋体" w:eastAsia="宋体" w:hAnsi="Calibri" w:cs="宋体"/>
                <w:kern w:val="0"/>
                <w:szCs w:val="21"/>
              </w:rPr>
            </w:pPr>
            <w:r>
              <w:rPr>
                <w:rFonts w:ascii="宋体" w:eastAsia="宋体" w:hAnsi="Calibri" w:cs="宋体"/>
                <w:kern w:val="0"/>
                <w:szCs w:val="21"/>
              </w:rPr>
              <w:t>结束</w:t>
            </w:r>
          </w:p>
        </w:tc>
      </w:tr>
      <w:tr w:rsidR="00BD0DCB" w:rsidRPr="00CA565B" w:rsidTr="008E2CE7">
        <w:trPr>
          <w:trHeight w:val="77"/>
          <w:jc w:val="center"/>
        </w:trPr>
        <w:tc>
          <w:tcPr>
            <w:tcW w:w="0" w:type="auto"/>
            <w:vMerge/>
            <w:vAlign w:val="center"/>
          </w:tcPr>
          <w:p w:rsidR="00BD0DCB" w:rsidRPr="00CA565B" w:rsidRDefault="00BD0DCB" w:rsidP="00CD769F">
            <w:pPr>
              <w:widowControl/>
              <w:jc w:val="left"/>
              <w:rPr>
                <w:rFonts w:ascii="宋体" w:eastAsia="宋体" w:hAnsi="Calibri" w:cs="宋体"/>
                <w:kern w:val="0"/>
                <w:szCs w:val="21"/>
              </w:rPr>
            </w:pPr>
          </w:p>
        </w:tc>
        <w:tc>
          <w:tcPr>
            <w:tcW w:w="426" w:type="dxa"/>
            <w:gridSpan w:val="2"/>
            <w:vMerge/>
            <w:vAlign w:val="center"/>
          </w:tcPr>
          <w:p w:rsidR="00BD0DCB" w:rsidRPr="00CA565B" w:rsidRDefault="00BD0DCB" w:rsidP="00CD769F">
            <w:pPr>
              <w:widowControl/>
              <w:jc w:val="left"/>
              <w:rPr>
                <w:rFonts w:ascii="宋体" w:eastAsia="宋体" w:hAnsi="Calibri" w:cs="宋体"/>
                <w:kern w:val="0"/>
                <w:szCs w:val="21"/>
              </w:rPr>
            </w:pPr>
          </w:p>
        </w:tc>
        <w:tc>
          <w:tcPr>
            <w:tcW w:w="2265" w:type="dxa"/>
            <w:gridSpan w:val="5"/>
            <w:noWrap/>
            <w:vAlign w:val="center"/>
          </w:tcPr>
          <w:p w:rsidR="00BD0DCB" w:rsidRPr="004C1FED" w:rsidRDefault="00BD0DCB" w:rsidP="004C1FED">
            <w:pPr>
              <w:widowControl/>
              <w:jc w:val="center"/>
              <w:rPr>
                <w:rFonts w:ascii="宋体" w:eastAsia="宋体" w:hAnsi="宋体" w:cs="宋体"/>
                <w:b/>
                <w:bCs/>
                <w:kern w:val="0"/>
                <w:szCs w:val="21"/>
              </w:rPr>
            </w:pPr>
            <w:r w:rsidRPr="004C1FED">
              <w:rPr>
                <w:rFonts w:ascii="宋体" w:eastAsia="宋体" w:hAnsi="宋体" w:cs="宋体"/>
                <w:b/>
                <w:bCs/>
                <w:kern w:val="0"/>
                <w:szCs w:val="21"/>
              </w:rPr>
              <w:t>小计</w:t>
            </w:r>
          </w:p>
        </w:tc>
        <w:tc>
          <w:tcPr>
            <w:tcW w:w="663" w:type="dxa"/>
            <w:noWrap/>
            <w:vAlign w:val="center"/>
          </w:tcPr>
          <w:p w:rsidR="00BD0DCB" w:rsidRPr="004C1FED" w:rsidRDefault="00BD0DCB" w:rsidP="00870D84">
            <w:pPr>
              <w:widowControl/>
              <w:jc w:val="center"/>
              <w:rPr>
                <w:rFonts w:ascii="宋体" w:eastAsia="宋体" w:hAnsi="宋体" w:cs="宋体"/>
                <w:b/>
                <w:bCs/>
                <w:kern w:val="0"/>
                <w:szCs w:val="21"/>
              </w:rPr>
            </w:pPr>
            <w:r w:rsidRPr="004C1FED">
              <w:rPr>
                <w:rFonts w:ascii="宋体" w:eastAsia="宋体" w:hAnsi="宋体" w:cs="宋体" w:hint="eastAsia"/>
                <w:b/>
                <w:bCs/>
                <w:kern w:val="0"/>
                <w:szCs w:val="21"/>
              </w:rPr>
              <w:t>2</w:t>
            </w:r>
            <w:r w:rsidR="00870D84">
              <w:rPr>
                <w:rFonts w:ascii="宋体" w:eastAsia="宋体" w:hAnsi="宋体" w:cs="宋体" w:hint="eastAsia"/>
                <w:b/>
                <w:bCs/>
                <w:kern w:val="0"/>
                <w:szCs w:val="21"/>
              </w:rPr>
              <w:t>76</w:t>
            </w:r>
          </w:p>
        </w:tc>
        <w:tc>
          <w:tcPr>
            <w:tcW w:w="663" w:type="dxa"/>
            <w:gridSpan w:val="2"/>
            <w:noWrap/>
            <w:vAlign w:val="center"/>
          </w:tcPr>
          <w:p w:rsidR="00BD0DCB" w:rsidRPr="004C1FED" w:rsidRDefault="00931ED0" w:rsidP="00870D84">
            <w:pPr>
              <w:widowControl/>
              <w:jc w:val="center"/>
              <w:rPr>
                <w:rFonts w:ascii="宋体" w:eastAsia="宋体" w:hAnsi="宋体" w:cs="宋体"/>
                <w:b/>
                <w:bCs/>
                <w:kern w:val="0"/>
                <w:szCs w:val="21"/>
              </w:rPr>
            </w:pPr>
            <w:r>
              <w:rPr>
                <w:rFonts w:ascii="宋体" w:eastAsia="宋体" w:hAnsi="宋体" w:cs="宋体" w:hint="eastAsia"/>
                <w:b/>
                <w:bCs/>
                <w:kern w:val="0"/>
                <w:szCs w:val="21"/>
              </w:rPr>
              <w:t>8</w:t>
            </w:r>
            <w:r w:rsidR="00870D84">
              <w:rPr>
                <w:rFonts w:ascii="宋体" w:eastAsia="宋体" w:hAnsi="宋体" w:cs="宋体" w:hint="eastAsia"/>
                <w:b/>
                <w:bCs/>
                <w:kern w:val="0"/>
                <w:szCs w:val="21"/>
              </w:rPr>
              <w:t>8</w:t>
            </w:r>
          </w:p>
        </w:tc>
        <w:tc>
          <w:tcPr>
            <w:tcW w:w="663" w:type="dxa"/>
            <w:noWrap/>
            <w:vAlign w:val="center"/>
          </w:tcPr>
          <w:p w:rsidR="00BD0DCB" w:rsidRPr="004C1FED" w:rsidRDefault="00931ED0" w:rsidP="00870D84">
            <w:pPr>
              <w:widowControl/>
              <w:jc w:val="center"/>
              <w:rPr>
                <w:rFonts w:ascii="宋体" w:eastAsia="宋体" w:hAnsi="宋体" w:cs="宋体"/>
                <w:b/>
                <w:bCs/>
                <w:kern w:val="0"/>
                <w:szCs w:val="21"/>
              </w:rPr>
            </w:pPr>
            <w:r>
              <w:rPr>
                <w:rFonts w:ascii="宋体" w:eastAsia="宋体" w:hAnsi="宋体" w:cs="宋体" w:hint="eastAsia"/>
                <w:b/>
                <w:bCs/>
                <w:kern w:val="0"/>
                <w:szCs w:val="21"/>
              </w:rPr>
              <w:t>3</w:t>
            </w:r>
            <w:r w:rsidR="00870D84">
              <w:rPr>
                <w:rFonts w:ascii="宋体" w:eastAsia="宋体" w:hAnsi="宋体" w:cs="宋体" w:hint="eastAsia"/>
                <w:b/>
                <w:bCs/>
                <w:kern w:val="0"/>
                <w:szCs w:val="21"/>
              </w:rPr>
              <w:t>64</w:t>
            </w:r>
          </w:p>
        </w:tc>
        <w:tc>
          <w:tcPr>
            <w:tcW w:w="718" w:type="dxa"/>
            <w:vAlign w:val="center"/>
          </w:tcPr>
          <w:p w:rsidR="00BD0DCB" w:rsidRPr="004C1FED" w:rsidRDefault="00BD0DCB" w:rsidP="00870D84">
            <w:pPr>
              <w:widowControl/>
              <w:jc w:val="center"/>
              <w:rPr>
                <w:rFonts w:ascii="宋体" w:eastAsia="宋体" w:hAnsi="宋体" w:cs="宋体"/>
                <w:b/>
                <w:bCs/>
                <w:kern w:val="0"/>
                <w:szCs w:val="21"/>
              </w:rPr>
            </w:pPr>
            <w:r w:rsidRPr="004C1FED">
              <w:rPr>
                <w:rFonts w:ascii="宋体" w:eastAsia="宋体" w:hAnsi="宋体" w:cs="宋体" w:hint="eastAsia"/>
                <w:b/>
                <w:bCs/>
                <w:kern w:val="0"/>
                <w:szCs w:val="21"/>
              </w:rPr>
              <w:t>1</w:t>
            </w:r>
            <w:r>
              <w:rPr>
                <w:rFonts w:ascii="宋体" w:eastAsia="宋体" w:hAnsi="宋体" w:cs="宋体" w:hint="eastAsia"/>
                <w:b/>
                <w:bCs/>
                <w:kern w:val="0"/>
                <w:szCs w:val="21"/>
              </w:rPr>
              <w:t>8</w:t>
            </w:r>
            <w:r w:rsidR="00870D84">
              <w:rPr>
                <w:rFonts w:ascii="宋体" w:eastAsia="宋体" w:hAnsi="宋体" w:cs="宋体" w:hint="eastAsia"/>
                <w:b/>
                <w:bCs/>
                <w:kern w:val="0"/>
                <w:szCs w:val="21"/>
              </w:rPr>
              <w:t>.5</w:t>
            </w:r>
          </w:p>
        </w:tc>
        <w:tc>
          <w:tcPr>
            <w:tcW w:w="636" w:type="dxa"/>
            <w:noWrap/>
            <w:vAlign w:val="center"/>
          </w:tcPr>
          <w:p w:rsidR="00BD0DCB" w:rsidRPr="004C1FED" w:rsidRDefault="00801B60" w:rsidP="004C1FED">
            <w:pPr>
              <w:widowControl/>
              <w:rPr>
                <w:rFonts w:ascii="宋体" w:eastAsia="宋体" w:hAnsi="宋体" w:cs="宋体"/>
                <w:b/>
                <w:bCs/>
                <w:kern w:val="0"/>
                <w:szCs w:val="21"/>
              </w:rPr>
            </w:pPr>
            <w:r>
              <w:rPr>
                <w:rFonts w:ascii="宋体" w:eastAsia="宋体" w:hAnsi="宋体" w:cs="宋体" w:hint="eastAsia"/>
                <w:b/>
                <w:bCs/>
                <w:kern w:val="0"/>
                <w:szCs w:val="21"/>
              </w:rPr>
              <w:t>98</w:t>
            </w:r>
          </w:p>
        </w:tc>
        <w:tc>
          <w:tcPr>
            <w:tcW w:w="636" w:type="dxa"/>
            <w:noWrap/>
            <w:vAlign w:val="center"/>
          </w:tcPr>
          <w:p w:rsidR="00BD0DCB" w:rsidRPr="004C1FED" w:rsidRDefault="00BD0DCB" w:rsidP="006F7502">
            <w:pPr>
              <w:widowControl/>
              <w:rPr>
                <w:rFonts w:ascii="宋体" w:eastAsia="宋体" w:hAnsi="宋体" w:cs="宋体"/>
                <w:b/>
                <w:bCs/>
                <w:kern w:val="0"/>
                <w:szCs w:val="21"/>
              </w:rPr>
            </w:pPr>
            <w:r>
              <w:rPr>
                <w:rFonts w:ascii="宋体" w:eastAsia="宋体" w:hAnsi="宋体" w:cs="宋体" w:hint="eastAsia"/>
                <w:b/>
                <w:bCs/>
                <w:kern w:val="0"/>
                <w:szCs w:val="21"/>
              </w:rPr>
              <w:t>2</w:t>
            </w:r>
            <w:r w:rsidR="006F7502">
              <w:rPr>
                <w:rFonts w:ascii="宋体" w:eastAsia="宋体" w:hAnsi="宋体" w:cs="宋体" w:hint="eastAsia"/>
                <w:b/>
                <w:bCs/>
                <w:kern w:val="0"/>
                <w:szCs w:val="21"/>
              </w:rPr>
              <w:t>24</w:t>
            </w:r>
          </w:p>
        </w:tc>
        <w:tc>
          <w:tcPr>
            <w:tcW w:w="636" w:type="dxa"/>
            <w:noWrap/>
            <w:vAlign w:val="center"/>
          </w:tcPr>
          <w:p w:rsidR="00BD0DCB" w:rsidRPr="006F7502" w:rsidRDefault="006F7502" w:rsidP="00CD769F">
            <w:pPr>
              <w:widowControl/>
              <w:spacing w:line="280" w:lineRule="exact"/>
              <w:jc w:val="center"/>
              <w:rPr>
                <w:rFonts w:asciiTheme="minorEastAsia" w:hAnsiTheme="minorEastAsia" w:cs="Times New Roman"/>
                <w:kern w:val="0"/>
                <w:sz w:val="24"/>
                <w:szCs w:val="24"/>
              </w:rPr>
            </w:pPr>
            <w:r w:rsidRPr="006F7502">
              <w:rPr>
                <w:rFonts w:asciiTheme="minorEastAsia" w:hAnsiTheme="minorEastAsia" w:cs="Times New Roman" w:hint="eastAsia"/>
                <w:kern w:val="0"/>
                <w:sz w:val="24"/>
                <w:szCs w:val="24"/>
              </w:rPr>
              <w:t>42</w:t>
            </w:r>
            <w:r w:rsidR="00BD0DCB" w:rsidRPr="006F7502">
              <w:rPr>
                <w:rFonts w:asciiTheme="minorEastAsia" w:hAnsiTheme="minorEastAsia" w:cs="Times New Roman"/>
                <w:kern w:val="0"/>
                <w:sz w:val="24"/>
                <w:szCs w:val="24"/>
              </w:rPr>
              <w:t xml:space="preserve">　</w:t>
            </w:r>
          </w:p>
        </w:tc>
        <w:tc>
          <w:tcPr>
            <w:tcW w:w="636" w:type="dxa"/>
            <w:noWrap/>
            <w:vAlign w:val="center"/>
          </w:tcPr>
          <w:p w:rsidR="00BD0DCB" w:rsidRPr="00CA565B" w:rsidRDefault="00BD0DCB" w:rsidP="00CD769F">
            <w:pPr>
              <w:widowControl/>
              <w:jc w:val="left"/>
              <w:rPr>
                <w:rFonts w:ascii="宋体" w:eastAsia="宋体" w:hAnsi="Calibri" w:cs="宋体"/>
                <w:kern w:val="0"/>
                <w:szCs w:val="21"/>
              </w:rPr>
            </w:pPr>
          </w:p>
        </w:tc>
        <w:tc>
          <w:tcPr>
            <w:tcW w:w="636" w:type="dxa"/>
            <w:noWrap/>
            <w:vAlign w:val="center"/>
          </w:tcPr>
          <w:p w:rsidR="00BD0DCB" w:rsidRPr="00CA565B" w:rsidRDefault="00BD0DCB" w:rsidP="00CD769F">
            <w:pPr>
              <w:widowControl/>
              <w:jc w:val="left"/>
              <w:rPr>
                <w:rFonts w:ascii="宋体" w:eastAsia="宋体" w:hAnsi="Calibri" w:cs="宋体"/>
                <w:kern w:val="0"/>
                <w:szCs w:val="21"/>
              </w:rPr>
            </w:pPr>
          </w:p>
        </w:tc>
        <w:tc>
          <w:tcPr>
            <w:tcW w:w="741" w:type="dxa"/>
            <w:noWrap/>
            <w:vAlign w:val="center"/>
          </w:tcPr>
          <w:p w:rsidR="00BD0DCB" w:rsidRPr="00CA565B" w:rsidRDefault="00BD0DCB" w:rsidP="00CD769F">
            <w:pPr>
              <w:widowControl/>
              <w:jc w:val="left"/>
              <w:rPr>
                <w:rFonts w:ascii="宋体" w:eastAsia="宋体" w:hAnsi="Calibri" w:cs="宋体"/>
                <w:kern w:val="0"/>
                <w:szCs w:val="21"/>
              </w:rPr>
            </w:pPr>
          </w:p>
        </w:tc>
        <w:tc>
          <w:tcPr>
            <w:tcW w:w="1134" w:type="dxa"/>
            <w:noWrap/>
            <w:vAlign w:val="center"/>
          </w:tcPr>
          <w:p w:rsidR="00BD0DCB" w:rsidRPr="00CA565B" w:rsidRDefault="00BD0DCB" w:rsidP="00CD769F">
            <w:pPr>
              <w:widowControl/>
              <w:jc w:val="left"/>
              <w:rPr>
                <w:rFonts w:ascii="宋体" w:eastAsia="宋体" w:hAnsi="Calibri" w:cs="宋体"/>
                <w:kern w:val="0"/>
                <w:szCs w:val="21"/>
              </w:rPr>
            </w:pPr>
          </w:p>
        </w:tc>
        <w:tc>
          <w:tcPr>
            <w:tcW w:w="696" w:type="dxa"/>
            <w:noWrap/>
            <w:vAlign w:val="center"/>
          </w:tcPr>
          <w:p w:rsidR="00BD0DCB" w:rsidRPr="00CA565B" w:rsidRDefault="00BD0DCB" w:rsidP="00CD769F">
            <w:pPr>
              <w:widowControl/>
              <w:jc w:val="left"/>
              <w:rPr>
                <w:rFonts w:ascii="宋体" w:eastAsia="宋体" w:hAnsi="Calibri" w:cs="宋体"/>
                <w:kern w:val="0"/>
                <w:szCs w:val="21"/>
              </w:rPr>
            </w:pPr>
          </w:p>
        </w:tc>
      </w:tr>
      <w:tr w:rsidR="00BD0DCB" w:rsidRPr="00CA565B" w:rsidTr="008E2CE7">
        <w:trPr>
          <w:trHeight w:val="384"/>
          <w:jc w:val="center"/>
        </w:trPr>
        <w:tc>
          <w:tcPr>
            <w:tcW w:w="0" w:type="auto"/>
            <w:vMerge/>
            <w:vAlign w:val="center"/>
          </w:tcPr>
          <w:p w:rsidR="00BD0DCB" w:rsidRPr="00CA565B" w:rsidRDefault="00BD0DCB" w:rsidP="00CD769F">
            <w:pPr>
              <w:widowControl/>
              <w:jc w:val="left"/>
              <w:rPr>
                <w:rFonts w:ascii="宋体" w:eastAsia="宋体" w:hAnsi="Calibri" w:cs="宋体"/>
                <w:kern w:val="0"/>
                <w:szCs w:val="21"/>
              </w:rPr>
            </w:pPr>
          </w:p>
        </w:tc>
        <w:tc>
          <w:tcPr>
            <w:tcW w:w="426" w:type="dxa"/>
            <w:gridSpan w:val="2"/>
            <w:vMerge w:val="restart"/>
            <w:vAlign w:val="center"/>
          </w:tcPr>
          <w:p w:rsidR="00BD0DCB" w:rsidRPr="00CA565B" w:rsidRDefault="00BD0DCB" w:rsidP="00CD769F">
            <w:pPr>
              <w:widowControl/>
              <w:jc w:val="left"/>
              <w:rPr>
                <w:rFonts w:ascii="宋体" w:eastAsia="宋体" w:hAnsi="宋体" w:cs="宋体"/>
                <w:kern w:val="0"/>
                <w:szCs w:val="21"/>
              </w:rPr>
            </w:pPr>
            <w:r w:rsidRPr="00CA565B">
              <w:rPr>
                <w:rFonts w:ascii="宋体" w:eastAsia="宋体" w:hAnsi="宋体" w:cs="宋体" w:hint="eastAsia"/>
                <w:kern w:val="0"/>
                <w:szCs w:val="21"/>
              </w:rPr>
              <w:t>专</w:t>
            </w:r>
          </w:p>
          <w:p w:rsidR="00BD0DCB" w:rsidRPr="00CA565B" w:rsidRDefault="00BD0DCB" w:rsidP="00CD769F">
            <w:pPr>
              <w:widowControl/>
              <w:jc w:val="left"/>
              <w:rPr>
                <w:rFonts w:ascii="宋体" w:eastAsia="宋体" w:hAnsi="宋体" w:cs="宋体"/>
                <w:kern w:val="0"/>
                <w:szCs w:val="21"/>
              </w:rPr>
            </w:pPr>
            <w:r w:rsidRPr="00CA565B">
              <w:rPr>
                <w:rFonts w:ascii="宋体" w:eastAsia="宋体" w:hAnsi="宋体" w:cs="宋体" w:hint="eastAsia"/>
                <w:kern w:val="0"/>
                <w:szCs w:val="21"/>
              </w:rPr>
              <w:t>业</w:t>
            </w:r>
          </w:p>
          <w:p w:rsidR="00BD0DCB" w:rsidRPr="00CA565B" w:rsidRDefault="00BD0DCB" w:rsidP="00CD769F">
            <w:pPr>
              <w:widowControl/>
              <w:jc w:val="left"/>
              <w:rPr>
                <w:rFonts w:ascii="宋体" w:eastAsia="宋体" w:hAnsi="宋体" w:cs="宋体"/>
                <w:kern w:val="0"/>
                <w:szCs w:val="21"/>
              </w:rPr>
            </w:pPr>
            <w:r w:rsidRPr="00CA565B">
              <w:rPr>
                <w:rFonts w:ascii="宋体" w:eastAsia="宋体" w:hAnsi="宋体" w:cs="宋体" w:hint="eastAsia"/>
                <w:kern w:val="0"/>
                <w:szCs w:val="21"/>
              </w:rPr>
              <w:t>核</w:t>
            </w:r>
          </w:p>
          <w:p w:rsidR="00BD0DCB" w:rsidRPr="00CA565B" w:rsidRDefault="00BD0DCB" w:rsidP="00CD769F">
            <w:pPr>
              <w:widowControl/>
              <w:jc w:val="left"/>
              <w:rPr>
                <w:rFonts w:ascii="宋体" w:eastAsia="宋体" w:hAnsi="宋体" w:cs="宋体"/>
                <w:kern w:val="0"/>
                <w:szCs w:val="21"/>
              </w:rPr>
            </w:pPr>
            <w:r w:rsidRPr="00CA565B">
              <w:rPr>
                <w:rFonts w:ascii="宋体" w:eastAsia="宋体" w:hAnsi="宋体" w:cs="宋体" w:hint="eastAsia"/>
                <w:kern w:val="0"/>
                <w:szCs w:val="21"/>
              </w:rPr>
              <w:t>心</w:t>
            </w:r>
          </w:p>
          <w:p w:rsidR="00BD0DCB" w:rsidRPr="00CA565B" w:rsidRDefault="00BD0DCB" w:rsidP="00CD769F">
            <w:pPr>
              <w:widowControl/>
              <w:jc w:val="left"/>
              <w:rPr>
                <w:rFonts w:ascii="宋体" w:eastAsia="宋体" w:hAnsi="宋体" w:cs="宋体"/>
                <w:kern w:val="0"/>
                <w:szCs w:val="21"/>
              </w:rPr>
            </w:pPr>
            <w:r w:rsidRPr="00CA565B">
              <w:rPr>
                <w:rFonts w:ascii="宋体" w:eastAsia="宋体" w:hAnsi="宋体" w:cs="宋体" w:hint="eastAsia"/>
                <w:kern w:val="0"/>
                <w:szCs w:val="21"/>
              </w:rPr>
              <w:t>课</w:t>
            </w:r>
          </w:p>
        </w:tc>
        <w:tc>
          <w:tcPr>
            <w:tcW w:w="467" w:type="dxa"/>
            <w:gridSpan w:val="2"/>
            <w:noWrap/>
            <w:vAlign w:val="center"/>
          </w:tcPr>
          <w:p w:rsidR="00BD0DCB" w:rsidRPr="00CA565B" w:rsidRDefault="00BD0DCB" w:rsidP="00CD769F">
            <w:pPr>
              <w:widowControl/>
              <w:jc w:val="left"/>
              <w:rPr>
                <w:rFonts w:ascii="宋体" w:eastAsia="宋体" w:hAnsi="Calibri" w:cs="宋体"/>
                <w:kern w:val="0"/>
                <w:szCs w:val="21"/>
              </w:rPr>
            </w:pPr>
            <w:r w:rsidRPr="00CA565B">
              <w:rPr>
                <w:rFonts w:ascii="宋体" w:eastAsia="宋体" w:hAnsi="宋体" w:cs="宋体"/>
                <w:kern w:val="0"/>
                <w:szCs w:val="21"/>
              </w:rPr>
              <w:t>1</w:t>
            </w:r>
          </w:p>
        </w:tc>
        <w:tc>
          <w:tcPr>
            <w:tcW w:w="1798" w:type="dxa"/>
            <w:gridSpan w:val="3"/>
            <w:vAlign w:val="center"/>
          </w:tcPr>
          <w:p w:rsidR="00BD0DCB" w:rsidRPr="00CA565B" w:rsidRDefault="00BD0DCB"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工厂供电</w:t>
            </w:r>
          </w:p>
        </w:tc>
        <w:tc>
          <w:tcPr>
            <w:tcW w:w="663" w:type="dxa"/>
            <w:noWrap/>
            <w:vAlign w:val="center"/>
          </w:tcPr>
          <w:p w:rsidR="00BD0DCB" w:rsidRPr="00CA565B" w:rsidRDefault="00BD0DCB" w:rsidP="00447C64">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5</w:t>
            </w:r>
            <w:r w:rsidR="00447C64">
              <w:rPr>
                <w:rFonts w:ascii="Times New Roman" w:eastAsia="宋体" w:hAnsi="Times New Roman" w:cs="Times New Roman"/>
                <w:kern w:val="0"/>
                <w:sz w:val="18"/>
                <w:szCs w:val="18"/>
              </w:rPr>
              <w:t>4</w:t>
            </w:r>
          </w:p>
        </w:tc>
        <w:tc>
          <w:tcPr>
            <w:tcW w:w="663" w:type="dxa"/>
            <w:gridSpan w:val="2"/>
            <w:noWrap/>
            <w:vAlign w:val="center"/>
          </w:tcPr>
          <w:p w:rsidR="00BD0DCB" w:rsidRPr="00CA565B" w:rsidRDefault="00BD0DCB"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6</w:t>
            </w:r>
          </w:p>
        </w:tc>
        <w:tc>
          <w:tcPr>
            <w:tcW w:w="663" w:type="dxa"/>
            <w:noWrap/>
            <w:vAlign w:val="center"/>
          </w:tcPr>
          <w:p w:rsidR="00BD0DCB" w:rsidRPr="00CA565B" w:rsidRDefault="00447C64" w:rsidP="00A13162">
            <w:pPr>
              <w:widowControl/>
              <w:spacing w:line="28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60</w:t>
            </w:r>
          </w:p>
        </w:tc>
        <w:tc>
          <w:tcPr>
            <w:tcW w:w="718" w:type="dxa"/>
            <w:vAlign w:val="center"/>
          </w:tcPr>
          <w:p w:rsidR="00BD0DCB" w:rsidRPr="00CA565B" w:rsidRDefault="00BD0DCB" w:rsidP="00A13162">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3</w:t>
            </w:r>
            <w:r w:rsidR="00061D46">
              <w:rPr>
                <w:rFonts w:ascii="Times New Roman" w:eastAsia="宋体" w:hAnsi="宋体" w:cs="Times New Roman"/>
                <w:kern w:val="0"/>
                <w:sz w:val="18"/>
                <w:szCs w:val="18"/>
              </w:rPr>
              <w:t>.5</w:t>
            </w:r>
          </w:p>
        </w:tc>
        <w:tc>
          <w:tcPr>
            <w:tcW w:w="636" w:type="dxa"/>
            <w:noWrap/>
            <w:vAlign w:val="center"/>
          </w:tcPr>
          <w:p w:rsidR="00BD0DCB" w:rsidRPr="00CA565B" w:rsidRDefault="00BD0DCB"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BD0DCB" w:rsidRPr="00CA565B" w:rsidRDefault="00BD0DCB"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BD0DCB" w:rsidRPr="00CA565B" w:rsidRDefault="00BD0DCB" w:rsidP="00A965D5">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1</w:t>
            </w:r>
            <w:r>
              <w:rPr>
                <w:rFonts w:ascii="Times New Roman" w:eastAsia="宋体" w:hAnsi="Times New Roman" w:cs="Times New Roman" w:hint="eastAsia"/>
                <w:kern w:val="0"/>
                <w:sz w:val="18"/>
                <w:szCs w:val="18"/>
              </w:rPr>
              <w:t>2</w:t>
            </w:r>
            <w:r w:rsidRPr="00CA565B">
              <w:rPr>
                <w:rFonts w:ascii="Times New Roman" w:eastAsia="宋体" w:hAnsi="Times New Roman" w:cs="Times New Roman"/>
                <w:kern w:val="0"/>
                <w:sz w:val="18"/>
                <w:szCs w:val="18"/>
              </w:rPr>
              <w:t>*</w:t>
            </w:r>
            <w:r>
              <w:rPr>
                <w:rFonts w:ascii="Times New Roman" w:eastAsia="宋体" w:hAnsi="Times New Roman" w:cs="Times New Roman" w:hint="eastAsia"/>
                <w:kern w:val="0"/>
                <w:sz w:val="18"/>
                <w:szCs w:val="18"/>
              </w:rPr>
              <w:t>5</w:t>
            </w:r>
          </w:p>
        </w:tc>
        <w:tc>
          <w:tcPr>
            <w:tcW w:w="636" w:type="dxa"/>
            <w:noWrap/>
            <w:vAlign w:val="center"/>
          </w:tcPr>
          <w:p w:rsidR="00BD0DCB" w:rsidRPr="00CA565B" w:rsidRDefault="00BD0DCB"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BD0DCB" w:rsidRPr="00CA565B" w:rsidRDefault="00BD0DCB"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741" w:type="dxa"/>
            <w:noWrap/>
            <w:vAlign w:val="center"/>
          </w:tcPr>
          <w:p w:rsidR="00BD0DCB" w:rsidRPr="00CA565B" w:rsidRDefault="00BD0DCB"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1134" w:type="dxa"/>
            <w:noWrap/>
            <w:vAlign w:val="center"/>
          </w:tcPr>
          <w:p w:rsidR="00BD0DCB" w:rsidRPr="00CA565B" w:rsidRDefault="00BD0DCB" w:rsidP="00CD769F">
            <w:pPr>
              <w:widowControl/>
              <w:spacing w:line="280" w:lineRule="exact"/>
              <w:jc w:val="left"/>
              <w:rPr>
                <w:rFonts w:ascii="Times New Roman" w:eastAsia="宋体" w:hAnsi="Times New Roman" w:cs="Times New Roman"/>
                <w:spacing w:val="-14"/>
                <w:kern w:val="0"/>
                <w:sz w:val="18"/>
                <w:szCs w:val="18"/>
              </w:rPr>
            </w:pPr>
            <w:r w:rsidRPr="00CA565B">
              <w:rPr>
                <w:rFonts w:ascii="Times New Roman" w:eastAsia="宋体" w:hAnsi="宋体" w:cs="Times New Roman" w:hint="eastAsia"/>
                <w:spacing w:val="-14"/>
                <w:kern w:val="0"/>
                <w:sz w:val="18"/>
                <w:szCs w:val="18"/>
              </w:rPr>
              <w:t>过程考核</w:t>
            </w:r>
          </w:p>
        </w:tc>
        <w:tc>
          <w:tcPr>
            <w:tcW w:w="696" w:type="dxa"/>
            <w:noWrap/>
            <w:vAlign w:val="center"/>
          </w:tcPr>
          <w:p w:rsidR="00BD0DCB" w:rsidRPr="00CA565B" w:rsidRDefault="00BD0DCB"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r w:rsidRPr="00CA565B">
              <w:rPr>
                <w:rFonts w:ascii="Times New Roman" w:eastAsia="宋体" w:hAnsi="宋体" w:cs="Times New Roman"/>
                <w:kern w:val="0"/>
                <w:sz w:val="18"/>
                <w:szCs w:val="18"/>
              </w:rPr>
              <w:t xml:space="preserve">　</w:t>
            </w:r>
          </w:p>
        </w:tc>
      </w:tr>
      <w:tr w:rsidR="00BD0DCB" w:rsidRPr="00CA565B" w:rsidTr="008E2CE7">
        <w:trPr>
          <w:trHeight w:val="384"/>
          <w:jc w:val="center"/>
        </w:trPr>
        <w:tc>
          <w:tcPr>
            <w:tcW w:w="0" w:type="auto"/>
            <w:vMerge/>
            <w:vAlign w:val="center"/>
          </w:tcPr>
          <w:p w:rsidR="00BD0DCB" w:rsidRPr="00CA565B" w:rsidRDefault="00BD0DCB" w:rsidP="00CD769F">
            <w:pPr>
              <w:widowControl/>
              <w:jc w:val="left"/>
              <w:rPr>
                <w:rFonts w:ascii="宋体" w:eastAsia="宋体" w:hAnsi="Calibri" w:cs="宋体"/>
                <w:kern w:val="0"/>
                <w:szCs w:val="21"/>
              </w:rPr>
            </w:pPr>
          </w:p>
        </w:tc>
        <w:tc>
          <w:tcPr>
            <w:tcW w:w="426" w:type="dxa"/>
            <w:gridSpan w:val="2"/>
            <w:vMerge/>
            <w:vAlign w:val="center"/>
          </w:tcPr>
          <w:p w:rsidR="00BD0DCB" w:rsidRPr="00CA565B" w:rsidRDefault="00BD0DCB" w:rsidP="00CD769F">
            <w:pPr>
              <w:widowControl/>
              <w:jc w:val="left"/>
              <w:rPr>
                <w:rFonts w:ascii="宋体" w:eastAsia="宋体" w:hAnsi="Calibri" w:cs="宋体"/>
                <w:kern w:val="0"/>
                <w:szCs w:val="21"/>
              </w:rPr>
            </w:pPr>
          </w:p>
        </w:tc>
        <w:tc>
          <w:tcPr>
            <w:tcW w:w="467" w:type="dxa"/>
            <w:gridSpan w:val="2"/>
            <w:noWrap/>
            <w:vAlign w:val="center"/>
          </w:tcPr>
          <w:p w:rsidR="00BD0DCB" w:rsidRPr="00CA565B" w:rsidRDefault="00BD0DCB" w:rsidP="00CD769F">
            <w:pPr>
              <w:widowControl/>
              <w:jc w:val="left"/>
              <w:rPr>
                <w:rFonts w:ascii="宋体" w:eastAsia="宋体" w:hAnsi="Calibri" w:cs="宋体"/>
                <w:kern w:val="0"/>
                <w:szCs w:val="21"/>
              </w:rPr>
            </w:pPr>
            <w:r w:rsidRPr="00CA565B">
              <w:rPr>
                <w:rFonts w:ascii="宋体" w:eastAsia="宋体" w:hAnsi="宋体" w:cs="宋体"/>
                <w:kern w:val="0"/>
                <w:szCs w:val="21"/>
              </w:rPr>
              <w:t>2</w:t>
            </w:r>
          </w:p>
        </w:tc>
        <w:tc>
          <w:tcPr>
            <w:tcW w:w="1798" w:type="dxa"/>
            <w:gridSpan w:val="3"/>
            <w:vAlign w:val="center"/>
          </w:tcPr>
          <w:p w:rsidR="00BD0DCB" w:rsidRPr="00CA565B" w:rsidRDefault="00BD0DCB"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可编程控制器与应用</w:t>
            </w:r>
          </w:p>
        </w:tc>
        <w:tc>
          <w:tcPr>
            <w:tcW w:w="663" w:type="dxa"/>
            <w:noWrap/>
            <w:vAlign w:val="center"/>
          </w:tcPr>
          <w:p w:rsidR="00BD0DCB" w:rsidRPr="00CA565B" w:rsidRDefault="00061D46" w:rsidP="00A13162">
            <w:pPr>
              <w:widowControl/>
              <w:spacing w:line="28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50</w:t>
            </w:r>
          </w:p>
        </w:tc>
        <w:tc>
          <w:tcPr>
            <w:tcW w:w="663" w:type="dxa"/>
            <w:gridSpan w:val="2"/>
            <w:noWrap/>
            <w:vAlign w:val="center"/>
          </w:tcPr>
          <w:p w:rsidR="00BD0DCB" w:rsidRPr="00CA565B" w:rsidRDefault="00061D46" w:rsidP="00A13162">
            <w:pPr>
              <w:widowControl/>
              <w:spacing w:line="28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10</w:t>
            </w:r>
          </w:p>
        </w:tc>
        <w:tc>
          <w:tcPr>
            <w:tcW w:w="663" w:type="dxa"/>
            <w:noWrap/>
            <w:vAlign w:val="center"/>
          </w:tcPr>
          <w:p w:rsidR="00BD0DCB" w:rsidRPr="00CA565B" w:rsidRDefault="00447C64" w:rsidP="00A13162">
            <w:pPr>
              <w:widowControl/>
              <w:spacing w:line="28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60</w:t>
            </w:r>
          </w:p>
        </w:tc>
        <w:tc>
          <w:tcPr>
            <w:tcW w:w="718" w:type="dxa"/>
            <w:vAlign w:val="center"/>
          </w:tcPr>
          <w:p w:rsidR="00BD0DCB" w:rsidRPr="00CA565B" w:rsidRDefault="00BD0DCB" w:rsidP="00A13162">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3</w:t>
            </w:r>
            <w:r w:rsidR="00061D46">
              <w:rPr>
                <w:rFonts w:ascii="Times New Roman" w:eastAsia="宋体" w:hAnsi="宋体" w:cs="Times New Roman"/>
                <w:kern w:val="0"/>
                <w:sz w:val="18"/>
                <w:szCs w:val="18"/>
              </w:rPr>
              <w:t>.5</w:t>
            </w:r>
          </w:p>
        </w:tc>
        <w:tc>
          <w:tcPr>
            <w:tcW w:w="636" w:type="dxa"/>
            <w:noWrap/>
            <w:vAlign w:val="center"/>
          </w:tcPr>
          <w:p w:rsidR="00BD0DCB" w:rsidRPr="00CA565B" w:rsidRDefault="00BD0DCB"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BD0DCB" w:rsidRPr="00CA565B" w:rsidRDefault="00BD0DCB"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BD0DCB" w:rsidRPr="00CA565B" w:rsidRDefault="00BD0DCB" w:rsidP="00A965D5">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hint="eastAsia"/>
                <w:kern w:val="0"/>
                <w:sz w:val="18"/>
                <w:szCs w:val="18"/>
              </w:rPr>
              <w:t>1</w:t>
            </w:r>
            <w:r>
              <w:rPr>
                <w:rFonts w:ascii="Times New Roman" w:eastAsia="宋体" w:hAnsi="Times New Roman" w:cs="Times New Roman" w:hint="eastAsia"/>
                <w:kern w:val="0"/>
                <w:sz w:val="18"/>
                <w:szCs w:val="18"/>
              </w:rPr>
              <w:t>2</w:t>
            </w:r>
            <w:r w:rsidRPr="00CA565B">
              <w:rPr>
                <w:rFonts w:ascii="Times New Roman" w:eastAsia="宋体" w:hAnsi="Times New Roman" w:cs="Times New Roman"/>
                <w:kern w:val="0"/>
                <w:sz w:val="18"/>
                <w:szCs w:val="18"/>
              </w:rPr>
              <w:t>*</w:t>
            </w:r>
            <w:r>
              <w:rPr>
                <w:rFonts w:ascii="Times New Roman" w:eastAsia="宋体" w:hAnsi="Times New Roman" w:cs="Times New Roman" w:hint="eastAsia"/>
                <w:kern w:val="0"/>
                <w:sz w:val="18"/>
                <w:szCs w:val="18"/>
              </w:rPr>
              <w:t>5</w:t>
            </w:r>
          </w:p>
        </w:tc>
        <w:tc>
          <w:tcPr>
            <w:tcW w:w="636" w:type="dxa"/>
            <w:noWrap/>
            <w:vAlign w:val="center"/>
          </w:tcPr>
          <w:p w:rsidR="00BD0DCB" w:rsidRPr="00CA565B" w:rsidRDefault="00BD0DCB"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BD0DCB" w:rsidRPr="00CA565B" w:rsidRDefault="00BD0DCB" w:rsidP="00A13162">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BD0DCB" w:rsidRPr="00CA565B" w:rsidRDefault="00BD0DCB" w:rsidP="00A13162">
            <w:pPr>
              <w:widowControl/>
              <w:spacing w:line="280" w:lineRule="exact"/>
              <w:jc w:val="center"/>
              <w:rPr>
                <w:rFonts w:ascii="Times New Roman" w:eastAsia="宋体" w:hAnsi="Times New Roman" w:cs="Times New Roman"/>
                <w:kern w:val="0"/>
                <w:sz w:val="18"/>
                <w:szCs w:val="18"/>
              </w:rPr>
            </w:pPr>
          </w:p>
        </w:tc>
        <w:tc>
          <w:tcPr>
            <w:tcW w:w="1134" w:type="dxa"/>
            <w:noWrap/>
            <w:vAlign w:val="center"/>
          </w:tcPr>
          <w:p w:rsidR="00BD0DCB" w:rsidRPr="00CA565B" w:rsidRDefault="00BD0DCB" w:rsidP="00CD769F">
            <w:pPr>
              <w:widowControl/>
              <w:spacing w:line="280" w:lineRule="exact"/>
              <w:jc w:val="left"/>
              <w:rPr>
                <w:rFonts w:ascii="Times New Roman" w:eastAsia="宋体" w:hAnsi="Times New Roman" w:cs="Times New Roman"/>
                <w:spacing w:val="-14"/>
                <w:kern w:val="0"/>
                <w:sz w:val="18"/>
                <w:szCs w:val="18"/>
              </w:rPr>
            </w:pPr>
            <w:r w:rsidRPr="00CA565B">
              <w:rPr>
                <w:rFonts w:ascii="Times New Roman" w:eastAsia="宋体" w:hAnsi="宋体" w:cs="Times New Roman"/>
                <w:spacing w:val="-14"/>
                <w:kern w:val="0"/>
                <w:sz w:val="18"/>
                <w:szCs w:val="18"/>
              </w:rPr>
              <w:t>认证（选考）</w:t>
            </w:r>
          </w:p>
        </w:tc>
        <w:tc>
          <w:tcPr>
            <w:tcW w:w="696" w:type="dxa"/>
            <w:noWrap/>
            <w:vAlign w:val="center"/>
          </w:tcPr>
          <w:p w:rsidR="00BD0DCB" w:rsidRPr="00CA565B" w:rsidRDefault="00BD0DCB"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BD0DCB" w:rsidRPr="00CA565B" w:rsidTr="008E2CE7">
        <w:trPr>
          <w:trHeight w:val="384"/>
          <w:jc w:val="center"/>
        </w:trPr>
        <w:tc>
          <w:tcPr>
            <w:tcW w:w="0" w:type="auto"/>
            <w:vMerge/>
            <w:vAlign w:val="center"/>
          </w:tcPr>
          <w:p w:rsidR="00BD0DCB" w:rsidRPr="00CA565B" w:rsidRDefault="00BD0DCB" w:rsidP="00CD769F">
            <w:pPr>
              <w:widowControl/>
              <w:jc w:val="left"/>
              <w:rPr>
                <w:rFonts w:ascii="宋体" w:eastAsia="宋体" w:hAnsi="Calibri" w:cs="宋体"/>
                <w:kern w:val="0"/>
                <w:szCs w:val="21"/>
              </w:rPr>
            </w:pPr>
          </w:p>
        </w:tc>
        <w:tc>
          <w:tcPr>
            <w:tcW w:w="426" w:type="dxa"/>
            <w:gridSpan w:val="2"/>
            <w:vMerge/>
            <w:vAlign w:val="center"/>
          </w:tcPr>
          <w:p w:rsidR="00BD0DCB" w:rsidRPr="00CA565B" w:rsidRDefault="00BD0DCB" w:rsidP="00CD769F">
            <w:pPr>
              <w:widowControl/>
              <w:jc w:val="left"/>
              <w:rPr>
                <w:rFonts w:ascii="宋体" w:eastAsia="宋体" w:hAnsi="Calibri" w:cs="宋体"/>
                <w:kern w:val="0"/>
                <w:szCs w:val="21"/>
              </w:rPr>
            </w:pPr>
          </w:p>
        </w:tc>
        <w:tc>
          <w:tcPr>
            <w:tcW w:w="467" w:type="dxa"/>
            <w:gridSpan w:val="2"/>
            <w:noWrap/>
            <w:vAlign w:val="center"/>
          </w:tcPr>
          <w:p w:rsidR="00BD0DCB" w:rsidRPr="00CA565B" w:rsidRDefault="00BD0DCB" w:rsidP="00CD769F">
            <w:pPr>
              <w:widowControl/>
              <w:jc w:val="left"/>
              <w:rPr>
                <w:rFonts w:ascii="宋体" w:eastAsia="宋体" w:hAnsi="Calibri" w:cs="宋体"/>
                <w:kern w:val="0"/>
                <w:szCs w:val="21"/>
              </w:rPr>
            </w:pPr>
            <w:r w:rsidRPr="00CA565B">
              <w:rPr>
                <w:rFonts w:ascii="宋体" w:eastAsia="宋体" w:hAnsi="宋体" w:cs="宋体"/>
                <w:kern w:val="0"/>
                <w:szCs w:val="21"/>
              </w:rPr>
              <w:t>3</w:t>
            </w:r>
          </w:p>
        </w:tc>
        <w:tc>
          <w:tcPr>
            <w:tcW w:w="1798" w:type="dxa"/>
            <w:gridSpan w:val="3"/>
            <w:vAlign w:val="center"/>
          </w:tcPr>
          <w:p w:rsidR="00BD0DCB" w:rsidRPr="00CA565B" w:rsidRDefault="00BD0DCB"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传感器与检测技术</w:t>
            </w:r>
          </w:p>
        </w:tc>
        <w:tc>
          <w:tcPr>
            <w:tcW w:w="663" w:type="dxa"/>
            <w:noWrap/>
            <w:vAlign w:val="center"/>
          </w:tcPr>
          <w:p w:rsidR="00BD0DCB" w:rsidRPr="00CA565B" w:rsidRDefault="00BD0DCB"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8</w:t>
            </w:r>
          </w:p>
        </w:tc>
        <w:tc>
          <w:tcPr>
            <w:tcW w:w="663" w:type="dxa"/>
            <w:gridSpan w:val="2"/>
            <w:noWrap/>
            <w:vAlign w:val="center"/>
          </w:tcPr>
          <w:p w:rsidR="00BD0DCB" w:rsidRPr="00CA565B" w:rsidRDefault="00BD0DCB"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20</w:t>
            </w:r>
          </w:p>
        </w:tc>
        <w:tc>
          <w:tcPr>
            <w:tcW w:w="663" w:type="dxa"/>
            <w:noWrap/>
            <w:vAlign w:val="center"/>
          </w:tcPr>
          <w:p w:rsidR="00BD0DCB" w:rsidRPr="00CA565B" w:rsidRDefault="00BD0DCB"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28</w:t>
            </w:r>
          </w:p>
        </w:tc>
        <w:tc>
          <w:tcPr>
            <w:tcW w:w="718" w:type="dxa"/>
            <w:vAlign w:val="center"/>
          </w:tcPr>
          <w:p w:rsidR="00BD0DCB" w:rsidRPr="00CA565B" w:rsidRDefault="00BD0DCB" w:rsidP="00DF337E">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1</w:t>
            </w:r>
          </w:p>
        </w:tc>
        <w:tc>
          <w:tcPr>
            <w:tcW w:w="636" w:type="dxa"/>
            <w:noWrap/>
            <w:vAlign w:val="center"/>
          </w:tcPr>
          <w:p w:rsidR="00BD0DCB" w:rsidRPr="00CA565B" w:rsidRDefault="00BD0DCB"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BD0DCB" w:rsidRPr="00CA565B" w:rsidRDefault="00BD0DCB" w:rsidP="00A13162">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14*2</w:t>
            </w:r>
          </w:p>
        </w:tc>
        <w:tc>
          <w:tcPr>
            <w:tcW w:w="636" w:type="dxa"/>
            <w:noWrap/>
            <w:vAlign w:val="center"/>
          </w:tcPr>
          <w:p w:rsidR="00BD0DCB" w:rsidRPr="00CA565B" w:rsidRDefault="00BD0DCB"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BD0DCB" w:rsidRPr="00CA565B" w:rsidRDefault="00BD0DCB" w:rsidP="00A13162">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BD0DCB" w:rsidRPr="00CA565B" w:rsidRDefault="00BD0DCB" w:rsidP="00A13162">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BD0DCB" w:rsidRPr="00CA565B" w:rsidRDefault="00BD0DCB" w:rsidP="00CD769F">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1134" w:type="dxa"/>
            <w:noWrap/>
            <w:vAlign w:val="center"/>
          </w:tcPr>
          <w:p w:rsidR="00BD0DCB" w:rsidRPr="00CA565B" w:rsidRDefault="00BD0DCB" w:rsidP="00CD769F">
            <w:pPr>
              <w:widowControl/>
              <w:spacing w:line="280" w:lineRule="exact"/>
              <w:jc w:val="left"/>
              <w:rPr>
                <w:rFonts w:ascii="Times New Roman" w:eastAsia="宋体" w:hAnsi="Times New Roman" w:cs="Times New Roman"/>
                <w:spacing w:val="-14"/>
                <w:kern w:val="0"/>
                <w:sz w:val="18"/>
                <w:szCs w:val="18"/>
              </w:rPr>
            </w:pPr>
            <w:r>
              <w:rPr>
                <w:rFonts w:ascii="Times New Roman" w:eastAsia="宋体" w:hAnsi="宋体" w:cs="Times New Roman" w:hint="eastAsia"/>
                <w:spacing w:val="-14"/>
                <w:kern w:val="0"/>
                <w:sz w:val="18"/>
                <w:szCs w:val="18"/>
              </w:rPr>
              <w:t>笔试</w:t>
            </w:r>
          </w:p>
        </w:tc>
        <w:tc>
          <w:tcPr>
            <w:tcW w:w="696" w:type="dxa"/>
            <w:noWrap/>
            <w:vAlign w:val="center"/>
          </w:tcPr>
          <w:p w:rsidR="00BD0DCB" w:rsidRPr="00CA565B" w:rsidRDefault="00BD0DCB" w:rsidP="00CD769F">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BD0DCB" w:rsidRPr="00CA565B" w:rsidTr="008E2CE7">
        <w:trPr>
          <w:trHeight w:val="384"/>
          <w:jc w:val="center"/>
        </w:trPr>
        <w:tc>
          <w:tcPr>
            <w:tcW w:w="0" w:type="auto"/>
            <w:vMerge/>
            <w:vAlign w:val="center"/>
          </w:tcPr>
          <w:p w:rsidR="00BD0DCB" w:rsidRPr="00CA565B" w:rsidRDefault="00BD0DCB" w:rsidP="00696B18">
            <w:pPr>
              <w:widowControl/>
              <w:jc w:val="left"/>
              <w:rPr>
                <w:rFonts w:ascii="宋体" w:eastAsia="宋体" w:hAnsi="Calibri" w:cs="宋体"/>
                <w:kern w:val="0"/>
                <w:szCs w:val="21"/>
              </w:rPr>
            </w:pPr>
          </w:p>
        </w:tc>
        <w:tc>
          <w:tcPr>
            <w:tcW w:w="426" w:type="dxa"/>
            <w:gridSpan w:val="2"/>
            <w:vMerge/>
            <w:vAlign w:val="center"/>
          </w:tcPr>
          <w:p w:rsidR="00BD0DCB" w:rsidRPr="00CA565B" w:rsidRDefault="00BD0DCB" w:rsidP="00696B18">
            <w:pPr>
              <w:widowControl/>
              <w:jc w:val="left"/>
              <w:rPr>
                <w:rFonts w:ascii="宋体" w:eastAsia="宋体" w:hAnsi="Calibri" w:cs="宋体"/>
                <w:kern w:val="0"/>
                <w:szCs w:val="21"/>
              </w:rPr>
            </w:pPr>
          </w:p>
        </w:tc>
        <w:tc>
          <w:tcPr>
            <w:tcW w:w="467" w:type="dxa"/>
            <w:gridSpan w:val="2"/>
            <w:noWrap/>
            <w:vAlign w:val="center"/>
          </w:tcPr>
          <w:p w:rsidR="00BD0DCB" w:rsidRPr="00CA565B" w:rsidRDefault="00BD0DCB" w:rsidP="00696B18">
            <w:pPr>
              <w:widowControl/>
              <w:jc w:val="left"/>
              <w:rPr>
                <w:rFonts w:ascii="宋体" w:eastAsia="宋体" w:hAnsi="Calibri" w:cs="宋体"/>
                <w:kern w:val="0"/>
                <w:szCs w:val="21"/>
              </w:rPr>
            </w:pPr>
            <w:r w:rsidRPr="00CA565B">
              <w:rPr>
                <w:rFonts w:ascii="宋体" w:eastAsia="宋体" w:hAnsi="宋体" w:cs="宋体"/>
                <w:kern w:val="0"/>
                <w:szCs w:val="21"/>
              </w:rPr>
              <w:t>4</w:t>
            </w:r>
          </w:p>
        </w:tc>
        <w:tc>
          <w:tcPr>
            <w:tcW w:w="1798" w:type="dxa"/>
            <w:gridSpan w:val="3"/>
            <w:vAlign w:val="center"/>
          </w:tcPr>
          <w:p w:rsidR="00BD0DCB" w:rsidRPr="006B388F" w:rsidRDefault="00BD0DCB" w:rsidP="00696B18">
            <w:pPr>
              <w:widowControl/>
              <w:jc w:val="left"/>
              <w:rPr>
                <w:rFonts w:ascii="宋体" w:hAnsi="宋体" w:cs="宋体"/>
                <w:kern w:val="0"/>
                <w:sz w:val="18"/>
                <w:szCs w:val="18"/>
              </w:rPr>
            </w:pPr>
            <w:r w:rsidRPr="006B388F">
              <w:rPr>
                <w:rFonts w:ascii="宋体" w:hAnsi="宋体" w:cs="宋体" w:hint="eastAsia"/>
                <w:kern w:val="0"/>
                <w:sz w:val="18"/>
                <w:szCs w:val="18"/>
              </w:rPr>
              <w:t>机械工程基础Ⅱ</w:t>
            </w:r>
          </w:p>
        </w:tc>
        <w:tc>
          <w:tcPr>
            <w:tcW w:w="663" w:type="dxa"/>
            <w:noWrap/>
            <w:vAlign w:val="center"/>
          </w:tcPr>
          <w:p w:rsidR="00BD0DCB" w:rsidRPr="006B388F" w:rsidRDefault="00BD0DCB" w:rsidP="00696B18">
            <w:pPr>
              <w:widowControl/>
              <w:jc w:val="center"/>
              <w:rPr>
                <w:rFonts w:ascii="宋体" w:hAnsi="宋体"/>
                <w:kern w:val="0"/>
                <w:sz w:val="18"/>
                <w:szCs w:val="18"/>
              </w:rPr>
            </w:pPr>
            <w:r>
              <w:rPr>
                <w:rFonts w:ascii="宋体" w:hAnsi="宋体" w:hint="eastAsia"/>
                <w:kern w:val="0"/>
                <w:sz w:val="18"/>
                <w:szCs w:val="18"/>
              </w:rPr>
              <w:t>48</w:t>
            </w:r>
          </w:p>
        </w:tc>
        <w:tc>
          <w:tcPr>
            <w:tcW w:w="663" w:type="dxa"/>
            <w:gridSpan w:val="2"/>
            <w:noWrap/>
            <w:vAlign w:val="center"/>
          </w:tcPr>
          <w:p w:rsidR="00BD0DCB" w:rsidRPr="006B388F" w:rsidRDefault="00BD0DCB" w:rsidP="00696B18">
            <w:pPr>
              <w:widowControl/>
              <w:jc w:val="center"/>
              <w:rPr>
                <w:rFonts w:ascii="宋体" w:hAnsi="宋体"/>
                <w:kern w:val="0"/>
                <w:sz w:val="18"/>
                <w:szCs w:val="18"/>
              </w:rPr>
            </w:pPr>
            <w:r>
              <w:rPr>
                <w:rFonts w:ascii="宋体" w:hAnsi="宋体" w:hint="eastAsia"/>
                <w:kern w:val="0"/>
                <w:sz w:val="18"/>
                <w:szCs w:val="18"/>
              </w:rPr>
              <w:t>12</w:t>
            </w:r>
          </w:p>
        </w:tc>
        <w:tc>
          <w:tcPr>
            <w:tcW w:w="663" w:type="dxa"/>
            <w:noWrap/>
            <w:vAlign w:val="center"/>
          </w:tcPr>
          <w:p w:rsidR="00BD0DCB" w:rsidRPr="006B388F" w:rsidRDefault="00BD0DCB" w:rsidP="00696B18">
            <w:pPr>
              <w:widowControl/>
              <w:jc w:val="center"/>
              <w:rPr>
                <w:rFonts w:ascii="宋体" w:hAnsi="宋体"/>
                <w:kern w:val="0"/>
                <w:sz w:val="18"/>
                <w:szCs w:val="18"/>
              </w:rPr>
            </w:pPr>
            <w:r>
              <w:rPr>
                <w:rFonts w:ascii="宋体" w:hAnsi="宋体" w:hint="eastAsia"/>
                <w:kern w:val="0"/>
                <w:sz w:val="18"/>
                <w:szCs w:val="18"/>
              </w:rPr>
              <w:t>60</w:t>
            </w:r>
          </w:p>
        </w:tc>
        <w:tc>
          <w:tcPr>
            <w:tcW w:w="718" w:type="dxa"/>
            <w:vAlign w:val="center"/>
          </w:tcPr>
          <w:p w:rsidR="00BD0DCB" w:rsidRPr="00CA565B" w:rsidRDefault="00BD0DCB" w:rsidP="00696B18">
            <w:pPr>
              <w:widowControl/>
              <w:spacing w:line="280" w:lineRule="exact"/>
              <w:jc w:val="center"/>
              <w:rPr>
                <w:rFonts w:ascii="Times New Roman" w:eastAsia="宋体" w:hAnsi="宋体" w:cs="Times New Roman"/>
                <w:kern w:val="0"/>
                <w:sz w:val="18"/>
                <w:szCs w:val="18"/>
              </w:rPr>
            </w:pPr>
            <w:r>
              <w:rPr>
                <w:rFonts w:ascii="Times New Roman" w:eastAsia="宋体" w:hAnsi="宋体" w:cs="Times New Roman" w:hint="eastAsia"/>
                <w:kern w:val="0"/>
                <w:sz w:val="18"/>
                <w:szCs w:val="18"/>
              </w:rPr>
              <w:t>3.5</w:t>
            </w:r>
          </w:p>
        </w:tc>
        <w:tc>
          <w:tcPr>
            <w:tcW w:w="636" w:type="dxa"/>
            <w:noWrap/>
            <w:vAlign w:val="center"/>
          </w:tcPr>
          <w:p w:rsidR="00BD0DCB" w:rsidRPr="00CA565B" w:rsidRDefault="00BD0DCB" w:rsidP="00696B1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BD0DCB" w:rsidRPr="00CA565B" w:rsidRDefault="00BD0DCB" w:rsidP="00696B1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BD0DCB" w:rsidRPr="00CA565B" w:rsidRDefault="00BD0DCB" w:rsidP="00696B1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BD0DCB" w:rsidRPr="00CA565B" w:rsidRDefault="00BD0DCB" w:rsidP="0092205B">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1</w:t>
            </w:r>
            <w:r>
              <w:rPr>
                <w:rFonts w:ascii="Times New Roman" w:eastAsia="宋体" w:hAnsi="Times New Roman" w:cs="Times New Roman" w:hint="eastAsia"/>
                <w:kern w:val="0"/>
                <w:sz w:val="18"/>
                <w:szCs w:val="18"/>
              </w:rPr>
              <w:t>2</w:t>
            </w:r>
            <w:r w:rsidRPr="00CA565B">
              <w:rPr>
                <w:rFonts w:ascii="Times New Roman" w:eastAsia="宋体" w:hAnsi="Times New Roman" w:cs="Times New Roman"/>
                <w:kern w:val="0"/>
                <w:sz w:val="18"/>
                <w:szCs w:val="18"/>
              </w:rPr>
              <w:t>*6</w:t>
            </w:r>
          </w:p>
        </w:tc>
        <w:tc>
          <w:tcPr>
            <w:tcW w:w="636" w:type="dxa"/>
            <w:noWrap/>
            <w:vAlign w:val="center"/>
          </w:tcPr>
          <w:p w:rsidR="00BD0DCB" w:rsidRPr="00CA565B" w:rsidRDefault="00BD0DCB" w:rsidP="00696B18">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BD0DCB" w:rsidRPr="00CA565B" w:rsidRDefault="00BD0DCB"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1134" w:type="dxa"/>
            <w:noWrap/>
            <w:vAlign w:val="center"/>
          </w:tcPr>
          <w:p w:rsidR="00BD0DCB" w:rsidRPr="00CA565B" w:rsidRDefault="00BD0DCB" w:rsidP="00696B18">
            <w:pPr>
              <w:widowControl/>
              <w:spacing w:line="280" w:lineRule="exact"/>
              <w:jc w:val="left"/>
              <w:rPr>
                <w:rFonts w:ascii="Times New Roman" w:eastAsia="宋体" w:hAnsi="Times New Roman" w:cs="Times New Roman"/>
                <w:spacing w:val="-14"/>
                <w:kern w:val="0"/>
                <w:sz w:val="18"/>
                <w:szCs w:val="18"/>
              </w:rPr>
            </w:pPr>
            <w:r w:rsidRPr="00CA565B">
              <w:rPr>
                <w:rFonts w:ascii="Times New Roman" w:eastAsia="宋体" w:hAnsi="宋体" w:cs="Times New Roman" w:hint="eastAsia"/>
                <w:spacing w:val="-14"/>
                <w:kern w:val="0"/>
                <w:sz w:val="18"/>
                <w:szCs w:val="18"/>
              </w:rPr>
              <w:t>笔试</w:t>
            </w:r>
          </w:p>
        </w:tc>
        <w:tc>
          <w:tcPr>
            <w:tcW w:w="696" w:type="dxa"/>
            <w:noWrap/>
            <w:vAlign w:val="center"/>
          </w:tcPr>
          <w:p w:rsidR="00BD0DCB" w:rsidRPr="00CA565B" w:rsidRDefault="00BD0DCB" w:rsidP="00696B18">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结束</w:t>
            </w:r>
          </w:p>
        </w:tc>
      </w:tr>
      <w:tr w:rsidR="00BD0DCB" w:rsidRPr="00CA565B" w:rsidTr="008E2CE7">
        <w:trPr>
          <w:trHeight w:val="384"/>
          <w:jc w:val="center"/>
        </w:trPr>
        <w:tc>
          <w:tcPr>
            <w:tcW w:w="0" w:type="auto"/>
            <w:vMerge/>
            <w:vAlign w:val="center"/>
          </w:tcPr>
          <w:p w:rsidR="00BD0DCB" w:rsidRPr="00CA565B" w:rsidRDefault="00BD0DCB" w:rsidP="00696B18">
            <w:pPr>
              <w:widowControl/>
              <w:jc w:val="left"/>
              <w:rPr>
                <w:rFonts w:ascii="宋体" w:eastAsia="宋体" w:hAnsi="Calibri" w:cs="宋体"/>
                <w:kern w:val="0"/>
                <w:szCs w:val="21"/>
              </w:rPr>
            </w:pPr>
          </w:p>
        </w:tc>
        <w:tc>
          <w:tcPr>
            <w:tcW w:w="426" w:type="dxa"/>
            <w:gridSpan w:val="2"/>
            <w:vMerge/>
            <w:vAlign w:val="center"/>
          </w:tcPr>
          <w:p w:rsidR="00BD0DCB" w:rsidRPr="00CA565B" w:rsidRDefault="00BD0DCB" w:rsidP="00696B18">
            <w:pPr>
              <w:widowControl/>
              <w:jc w:val="left"/>
              <w:rPr>
                <w:rFonts w:ascii="宋体" w:eastAsia="宋体" w:hAnsi="Calibri" w:cs="宋体"/>
                <w:kern w:val="0"/>
                <w:szCs w:val="21"/>
              </w:rPr>
            </w:pPr>
          </w:p>
        </w:tc>
        <w:tc>
          <w:tcPr>
            <w:tcW w:w="467" w:type="dxa"/>
            <w:gridSpan w:val="2"/>
            <w:noWrap/>
            <w:vAlign w:val="center"/>
          </w:tcPr>
          <w:p w:rsidR="00BD0DCB" w:rsidRPr="00CA565B" w:rsidRDefault="00BD0DCB" w:rsidP="00696B18">
            <w:pPr>
              <w:widowControl/>
              <w:jc w:val="left"/>
              <w:rPr>
                <w:rFonts w:ascii="宋体" w:eastAsia="宋体" w:hAnsi="Calibri" w:cs="宋体"/>
                <w:kern w:val="0"/>
                <w:szCs w:val="21"/>
              </w:rPr>
            </w:pPr>
            <w:r w:rsidRPr="00CA565B">
              <w:rPr>
                <w:rFonts w:ascii="宋体" w:eastAsia="宋体" w:hAnsi="宋体" w:cs="宋体"/>
                <w:kern w:val="0"/>
                <w:szCs w:val="21"/>
              </w:rPr>
              <w:t>5</w:t>
            </w:r>
          </w:p>
        </w:tc>
        <w:tc>
          <w:tcPr>
            <w:tcW w:w="1798" w:type="dxa"/>
            <w:gridSpan w:val="3"/>
            <w:vAlign w:val="center"/>
          </w:tcPr>
          <w:p w:rsidR="00BD0DCB" w:rsidRPr="006B388F" w:rsidRDefault="00BD0DCB" w:rsidP="00696B18">
            <w:pPr>
              <w:widowControl/>
              <w:jc w:val="left"/>
              <w:rPr>
                <w:rFonts w:ascii="宋体" w:hAnsi="宋体" w:cs="宋体"/>
                <w:kern w:val="0"/>
                <w:sz w:val="18"/>
                <w:szCs w:val="18"/>
              </w:rPr>
            </w:pPr>
            <w:r w:rsidRPr="006B388F">
              <w:rPr>
                <w:rFonts w:ascii="宋体" w:hAnsi="宋体" w:cs="宋体" w:hint="eastAsia"/>
                <w:kern w:val="0"/>
                <w:sz w:val="18"/>
                <w:szCs w:val="18"/>
              </w:rPr>
              <w:t>自动生产线技术</w:t>
            </w:r>
          </w:p>
        </w:tc>
        <w:tc>
          <w:tcPr>
            <w:tcW w:w="663" w:type="dxa"/>
            <w:noWrap/>
            <w:vAlign w:val="center"/>
          </w:tcPr>
          <w:p w:rsidR="00BD0DCB" w:rsidRPr="005E71F8" w:rsidRDefault="00BD0DCB" w:rsidP="00124957">
            <w:pPr>
              <w:widowControl/>
              <w:jc w:val="center"/>
              <w:rPr>
                <w:rFonts w:ascii="宋体" w:hAnsi="宋体"/>
                <w:kern w:val="0"/>
                <w:sz w:val="18"/>
                <w:szCs w:val="18"/>
              </w:rPr>
            </w:pPr>
            <w:r w:rsidRPr="005E71F8">
              <w:rPr>
                <w:rFonts w:ascii="宋体" w:hAnsi="宋体" w:hint="eastAsia"/>
                <w:kern w:val="0"/>
                <w:sz w:val="18"/>
                <w:szCs w:val="18"/>
              </w:rPr>
              <w:t>4</w:t>
            </w:r>
            <w:r>
              <w:rPr>
                <w:rFonts w:ascii="宋体" w:hAnsi="宋体" w:hint="eastAsia"/>
                <w:kern w:val="0"/>
                <w:sz w:val="18"/>
                <w:szCs w:val="18"/>
              </w:rPr>
              <w:t>0</w:t>
            </w:r>
          </w:p>
        </w:tc>
        <w:tc>
          <w:tcPr>
            <w:tcW w:w="663" w:type="dxa"/>
            <w:gridSpan w:val="2"/>
            <w:noWrap/>
            <w:vAlign w:val="center"/>
          </w:tcPr>
          <w:p w:rsidR="00BD0DCB" w:rsidRPr="005E71F8" w:rsidRDefault="00BD0DCB" w:rsidP="00696B18">
            <w:pPr>
              <w:widowControl/>
              <w:jc w:val="center"/>
              <w:rPr>
                <w:rFonts w:ascii="宋体" w:hAnsi="宋体"/>
                <w:kern w:val="0"/>
                <w:sz w:val="18"/>
                <w:szCs w:val="18"/>
              </w:rPr>
            </w:pPr>
            <w:r>
              <w:rPr>
                <w:rFonts w:ascii="宋体" w:hAnsi="宋体" w:hint="eastAsia"/>
                <w:kern w:val="0"/>
                <w:sz w:val="18"/>
                <w:szCs w:val="18"/>
              </w:rPr>
              <w:t>8</w:t>
            </w:r>
          </w:p>
        </w:tc>
        <w:tc>
          <w:tcPr>
            <w:tcW w:w="663" w:type="dxa"/>
            <w:noWrap/>
            <w:vAlign w:val="center"/>
          </w:tcPr>
          <w:p w:rsidR="00BD0DCB" w:rsidRPr="005E71F8" w:rsidRDefault="00BD0DCB" w:rsidP="00696B18">
            <w:pPr>
              <w:widowControl/>
              <w:jc w:val="center"/>
              <w:rPr>
                <w:rFonts w:ascii="宋体" w:hAnsi="宋体"/>
                <w:kern w:val="0"/>
                <w:sz w:val="18"/>
                <w:szCs w:val="18"/>
              </w:rPr>
            </w:pPr>
            <w:r w:rsidRPr="005E71F8">
              <w:rPr>
                <w:rFonts w:ascii="宋体" w:hAnsi="宋体" w:hint="eastAsia"/>
                <w:kern w:val="0"/>
                <w:sz w:val="18"/>
                <w:szCs w:val="18"/>
              </w:rPr>
              <w:t>48</w:t>
            </w:r>
          </w:p>
        </w:tc>
        <w:tc>
          <w:tcPr>
            <w:tcW w:w="718" w:type="dxa"/>
            <w:vAlign w:val="center"/>
          </w:tcPr>
          <w:p w:rsidR="00BD0DCB" w:rsidRPr="00CA565B" w:rsidRDefault="00BD0DCB" w:rsidP="00696B18">
            <w:pPr>
              <w:widowControl/>
              <w:spacing w:line="280" w:lineRule="exact"/>
              <w:jc w:val="center"/>
              <w:rPr>
                <w:rFonts w:ascii="Times New Roman" w:eastAsia="宋体" w:hAnsi="宋体" w:cs="Times New Roman"/>
                <w:kern w:val="0"/>
                <w:sz w:val="18"/>
                <w:szCs w:val="18"/>
              </w:rPr>
            </w:pPr>
            <w:r>
              <w:rPr>
                <w:rFonts w:ascii="Times New Roman" w:eastAsia="宋体" w:hAnsi="宋体" w:cs="Times New Roman" w:hint="eastAsia"/>
                <w:kern w:val="0"/>
                <w:sz w:val="18"/>
                <w:szCs w:val="18"/>
              </w:rPr>
              <w:t>2</w:t>
            </w:r>
            <w:r w:rsidRPr="00CA565B">
              <w:rPr>
                <w:rFonts w:ascii="Times New Roman" w:eastAsia="宋体" w:hAnsi="宋体" w:cs="Times New Roman" w:hint="eastAsia"/>
                <w:kern w:val="0"/>
                <w:sz w:val="18"/>
                <w:szCs w:val="18"/>
              </w:rPr>
              <w:t>.5</w:t>
            </w:r>
          </w:p>
        </w:tc>
        <w:tc>
          <w:tcPr>
            <w:tcW w:w="636" w:type="dxa"/>
            <w:noWrap/>
            <w:vAlign w:val="center"/>
          </w:tcPr>
          <w:p w:rsidR="00BD0DCB" w:rsidRPr="00CA565B" w:rsidRDefault="00BD0DCB" w:rsidP="00696B1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BD0DCB" w:rsidRPr="00CA565B" w:rsidRDefault="00BD0DCB" w:rsidP="00696B1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BD0DCB" w:rsidRPr="00CA565B" w:rsidRDefault="00BD0DCB" w:rsidP="00696B1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BD0DCB" w:rsidRPr="00CA565B" w:rsidRDefault="00BD0DCB" w:rsidP="0092205B">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1</w:t>
            </w:r>
            <w:r>
              <w:rPr>
                <w:rFonts w:ascii="Times New Roman" w:eastAsia="宋体" w:hAnsi="Times New Roman" w:cs="Times New Roman" w:hint="eastAsia"/>
                <w:kern w:val="0"/>
                <w:sz w:val="18"/>
                <w:szCs w:val="18"/>
              </w:rPr>
              <w:t>2</w:t>
            </w:r>
            <w:r w:rsidRPr="00CA565B">
              <w:rPr>
                <w:rFonts w:ascii="Times New Roman" w:eastAsia="宋体" w:hAnsi="Times New Roman" w:cs="Times New Roman"/>
                <w:kern w:val="0"/>
                <w:sz w:val="18"/>
                <w:szCs w:val="18"/>
              </w:rPr>
              <w:t>*</w:t>
            </w:r>
            <w:r>
              <w:rPr>
                <w:rFonts w:ascii="Times New Roman" w:eastAsia="宋体" w:hAnsi="Times New Roman" w:cs="Times New Roman" w:hint="eastAsia"/>
                <w:kern w:val="0"/>
                <w:sz w:val="18"/>
                <w:szCs w:val="18"/>
              </w:rPr>
              <w:t>4</w:t>
            </w:r>
          </w:p>
        </w:tc>
        <w:tc>
          <w:tcPr>
            <w:tcW w:w="636" w:type="dxa"/>
            <w:noWrap/>
            <w:vAlign w:val="center"/>
          </w:tcPr>
          <w:p w:rsidR="00BD0DCB" w:rsidRPr="00CA565B" w:rsidRDefault="00BD0DCB" w:rsidP="00696B18">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BD0DCB" w:rsidRPr="00CA565B" w:rsidRDefault="00BD0DCB"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1134" w:type="dxa"/>
            <w:noWrap/>
            <w:vAlign w:val="center"/>
          </w:tcPr>
          <w:p w:rsidR="00BD0DCB" w:rsidRPr="00CA565B" w:rsidRDefault="00BD0DCB" w:rsidP="00696B18">
            <w:pPr>
              <w:widowControl/>
              <w:spacing w:line="280" w:lineRule="exact"/>
              <w:jc w:val="left"/>
              <w:rPr>
                <w:rFonts w:ascii="Times New Roman" w:eastAsia="宋体" w:hAnsi="Times New Roman" w:cs="Times New Roman"/>
                <w:spacing w:val="-14"/>
                <w:kern w:val="0"/>
                <w:sz w:val="18"/>
                <w:szCs w:val="18"/>
              </w:rPr>
            </w:pPr>
            <w:r>
              <w:rPr>
                <w:rFonts w:ascii="Times New Roman" w:eastAsia="宋体" w:hAnsi="宋体" w:cs="Times New Roman" w:hint="eastAsia"/>
                <w:spacing w:val="-14"/>
                <w:kern w:val="0"/>
                <w:sz w:val="18"/>
                <w:szCs w:val="18"/>
              </w:rPr>
              <w:t>笔试</w:t>
            </w:r>
          </w:p>
        </w:tc>
        <w:tc>
          <w:tcPr>
            <w:tcW w:w="696" w:type="dxa"/>
            <w:noWrap/>
            <w:vAlign w:val="center"/>
          </w:tcPr>
          <w:p w:rsidR="00BD0DCB" w:rsidRDefault="00BD0DCB" w:rsidP="0092205B">
            <w:r w:rsidRPr="005106B0">
              <w:rPr>
                <w:rFonts w:ascii="Times New Roman" w:eastAsia="宋体" w:hAnsi="宋体" w:cs="Times New Roman" w:hint="eastAsia"/>
                <w:kern w:val="0"/>
                <w:sz w:val="18"/>
                <w:szCs w:val="18"/>
              </w:rPr>
              <w:t>结束</w:t>
            </w:r>
          </w:p>
        </w:tc>
      </w:tr>
      <w:tr w:rsidR="00BD0DCB" w:rsidRPr="00CA565B" w:rsidTr="008E2CE7">
        <w:trPr>
          <w:trHeight w:val="384"/>
          <w:jc w:val="center"/>
        </w:trPr>
        <w:tc>
          <w:tcPr>
            <w:tcW w:w="0" w:type="auto"/>
            <w:vMerge/>
            <w:vAlign w:val="center"/>
          </w:tcPr>
          <w:p w:rsidR="00BD0DCB" w:rsidRPr="00CA565B" w:rsidRDefault="00BD0DCB" w:rsidP="00696B18">
            <w:pPr>
              <w:widowControl/>
              <w:jc w:val="left"/>
              <w:rPr>
                <w:rFonts w:ascii="宋体" w:eastAsia="宋体" w:hAnsi="Calibri" w:cs="宋体"/>
                <w:kern w:val="0"/>
                <w:szCs w:val="21"/>
              </w:rPr>
            </w:pPr>
          </w:p>
        </w:tc>
        <w:tc>
          <w:tcPr>
            <w:tcW w:w="426" w:type="dxa"/>
            <w:gridSpan w:val="2"/>
            <w:vMerge/>
            <w:vAlign w:val="center"/>
          </w:tcPr>
          <w:p w:rsidR="00BD0DCB" w:rsidRPr="00CA565B" w:rsidRDefault="00BD0DCB" w:rsidP="00696B18">
            <w:pPr>
              <w:widowControl/>
              <w:jc w:val="left"/>
              <w:rPr>
                <w:rFonts w:ascii="宋体" w:eastAsia="宋体" w:hAnsi="Calibri" w:cs="宋体"/>
                <w:kern w:val="0"/>
                <w:szCs w:val="21"/>
              </w:rPr>
            </w:pPr>
          </w:p>
        </w:tc>
        <w:tc>
          <w:tcPr>
            <w:tcW w:w="467" w:type="dxa"/>
            <w:gridSpan w:val="2"/>
            <w:noWrap/>
            <w:vAlign w:val="center"/>
          </w:tcPr>
          <w:p w:rsidR="00BD0DCB" w:rsidRPr="00CA565B" w:rsidRDefault="00BD0DCB" w:rsidP="00696B18">
            <w:pPr>
              <w:widowControl/>
              <w:jc w:val="left"/>
              <w:rPr>
                <w:rFonts w:ascii="宋体" w:eastAsia="宋体" w:hAnsi="Calibri" w:cs="宋体"/>
                <w:kern w:val="0"/>
                <w:szCs w:val="21"/>
              </w:rPr>
            </w:pPr>
            <w:r w:rsidRPr="00CA565B">
              <w:rPr>
                <w:rFonts w:ascii="宋体" w:eastAsia="宋体" w:hAnsi="宋体" w:cs="宋体"/>
                <w:kern w:val="0"/>
                <w:szCs w:val="21"/>
              </w:rPr>
              <w:t>6</w:t>
            </w:r>
          </w:p>
        </w:tc>
        <w:tc>
          <w:tcPr>
            <w:tcW w:w="1798" w:type="dxa"/>
            <w:gridSpan w:val="3"/>
            <w:vAlign w:val="center"/>
          </w:tcPr>
          <w:p w:rsidR="00BD0DCB" w:rsidRPr="00CA565B" w:rsidRDefault="00BD0DCB" w:rsidP="00696B18">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电力电子技术</w:t>
            </w:r>
          </w:p>
        </w:tc>
        <w:tc>
          <w:tcPr>
            <w:tcW w:w="663" w:type="dxa"/>
            <w:noWrap/>
            <w:vAlign w:val="center"/>
          </w:tcPr>
          <w:p w:rsidR="00BD0DCB" w:rsidRPr="00CA565B" w:rsidRDefault="00BD0DCB" w:rsidP="00696B18">
            <w:pPr>
              <w:widowControl/>
              <w:spacing w:line="280" w:lineRule="exact"/>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32</w:t>
            </w:r>
          </w:p>
        </w:tc>
        <w:tc>
          <w:tcPr>
            <w:tcW w:w="663" w:type="dxa"/>
            <w:gridSpan w:val="2"/>
            <w:noWrap/>
            <w:vAlign w:val="center"/>
          </w:tcPr>
          <w:p w:rsidR="00BD0DCB" w:rsidRPr="00CA565B" w:rsidRDefault="00BD0DCB" w:rsidP="00696B18">
            <w:pPr>
              <w:widowControl/>
              <w:spacing w:line="280" w:lineRule="exact"/>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24</w:t>
            </w:r>
          </w:p>
        </w:tc>
        <w:tc>
          <w:tcPr>
            <w:tcW w:w="663" w:type="dxa"/>
            <w:noWrap/>
            <w:vAlign w:val="center"/>
          </w:tcPr>
          <w:p w:rsidR="00BD0DCB" w:rsidRPr="00CA565B" w:rsidRDefault="00BD0DCB" w:rsidP="00696B18">
            <w:pPr>
              <w:widowControl/>
              <w:spacing w:line="280" w:lineRule="exact"/>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56</w:t>
            </w:r>
          </w:p>
        </w:tc>
        <w:tc>
          <w:tcPr>
            <w:tcW w:w="718" w:type="dxa"/>
            <w:vAlign w:val="center"/>
          </w:tcPr>
          <w:p w:rsidR="00BD0DCB" w:rsidRPr="00CA565B" w:rsidRDefault="00BD0DCB" w:rsidP="00696B18">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3</w:t>
            </w:r>
          </w:p>
        </w:tc>
        <w:tc>
          <w:tcPr>
            <w:tcW w:w="636" w:type="dxa"/>
            <w:noWrap/>
            <w:vAlign w:val="center"/>
          </w:tcPr>
          <w:p w:rsidR="00BD0DCB" w:rsidRPr="00CA565B" w:rsidRDefault="00BD0DCB" w:rsidP="00696B1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BD0DCB" w:rsidRPr="00CA565B" w:rsidRDefault="00BD0DCB" w:rsidP="00696B1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BD0DCB" w:rsidRPr="00CA565B" w:rsidRDefault="00BD0DCB" w:rsidP="0092205B">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1</w:t>
            </w:r>
            <w:r>
              <w:rPr>
                <w:rFonts w:ascii="Times New Roman" w:eastAsia="宋体" w:hAnsi="Times New Roman" w:cs="Times New Roman" w:hint="eastAsia"/>
                <w:kern w:val="0"/>
                <w:sz w:val="18"/>
                <w:szCs w:val="18"/>
              </w:rPr>
              <w:t>2</w:t>
            </w:r>
            <w:r w:rsidRPr="00CA565B">
              <w:rPr>
                <w:rFonts w:ascii="Times New Roman" w:eastAsia="宋体" w:hAnsi="Times New Roman" w:cs="Times New Roman"/>
                <w:kern w:val="0"/>
                <w:sz w:val="18"/>
                <w:szCs w:val="18"/>
              </w:rPr>
              <w:t>*5</w:t>
            </w:r>
          </w:p>
        </w:tc>
        <w:tc>
          <w:tcPr>
            <w:tcW w:w="636" w:type="dxa"/>
            <w:noWrap/>
            <w:vAlign w:val="center"/>
          </w:tcPr>
          <w:p w:rsidR="00BD0DCB" w:rsidRPr="00CA565B" w:rsidRDefault="00BD0DCB" w:rsidP="00696B1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BD0DCB" w:rsidRPr="00CA565B" w:rsidRDefault="00BD0DCB" w:rsidP="00696B18">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BD0DCB" w:rsidRPr="00CA565B" w:rsidRDefault="00BD0DCB"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1134" w:type="dxa"/>
            <w:noWrap/>
            <w:vAlign w:val="center"/>
          </w:tcPr>
          <w:p w:rsidR="00BD0DCB" w:rsidRPr="00CA565B" w:rsidRDefault="00BD0DCB" w:rsidP="00696B18">
            <w:pPr>
              <w:widowControl/>
              <w:spacing w:line="280" w:lineRule="exact"/>
              <w:jc w:val="left"/>
              <w:rPr>
                <w:rFonts w:ascii="Times New Roman" w:eastAsia="宋体" w:hAnsi="Times New Roman" w:cs="Times New Roman"/>
                <w:spacing w:val="-14"/>
                <w:kern w:val="0"/>
                <w:sz w:val="18"/>
                <w:szCs w:val="18"/>
              </w:rPr>
            </w:pPr>
            <w:r w:rsidRPr="00CA565B">
              <w:rPr>
                <w:rFonts w:ascii="Times New Roman" w:eastAsia="宋体" w:hAnsi="宋体" w:cs="Times New Roman" w:hint="eastAsia"/>
                <w:spacing w:val="-14"/>
                <w:kern w:val="0"/>
                <w:sz w:val="18"/>
                <w:szCs w:val="18"/>
              </w:rPr>
              <w:t>笔试</w:t>
            </w:r>
          </w:p>
        </w:tc>
        <w:tc>
          <w:tcPr>
            <w:tcW w:w="696" w:type="dxa"/>
            <w:noWrap/>
            <w:vAlign w:val="center"/>
          </w:tcPr>
          <w:p w:rsidR="00BD0DCB" w:rsidRDefault="00BD0DCB" w:rsidP="0092205B">
            <w:r w:rsidRPr="005106B0">
              <w:rPr>
                <w:rFonts w:ascii="Times New Roman" w:eastAsia="宋体" w:hAnsi="宋体" w:cs="Times New Roman" w:hint="eastAsia"/>
                <w:kern w:val="0"/>
                <w:sz w:val="18"/>
                <w:szCs w:val="18"/>
              </w:rPr>
              <w:t>结束</w:t>
            </w:r>
          </w:p>
        </w:tc>
      </w:tr>
      <w:tr w:rsidR="00BD0DCB" w:rsidRPr="00CA565B" w:rsidTr="008E2CE7">
        <w:trPr>
          <w:trHeight w:val="384"/>
          <w:jc w:val="center"/>
        </w:trPr>
        <w:tc>
          <w:tcPr>
            <w:tcW w:w="0" w:type="auto"/>
            <w:vMerge/>
            <w:vAlign w:val="center"/>
          </w:tcPr>
          <w:p w:rsidR="00BD0DCB" w:rsidRPr="00CA565B" w:rsidRDefault="00BD0DCB" w:rsidP="00696B18">
            <w:pPr>
              <w:widowControl/>
              <w:jc w:val="left"/>
              <w:rPr>
                <w:rFonts w:ascii="宋体" w:eastAsia="宋体" w:hAnsi="Calibri" w:cs="宋体"/>
                <w:kern w:val="0"/>
                <w:szCs w:val="21"/>
              </w:rPr>
            </w:pPr>
          </w:p>
        </w:tc>
        <w:tc>
          <w:tcPr>
            <w:tcW w:w="426" w:type="dxa"/>
            <w:gridSpan w:val="2"/>
            <w:vMerge/>
            <w:vAlign w:val="center"/>
          </w:tcPr>
          <w:p w:rsidR="00BD0DCB" w:rsidRPr="00CA565B" w:rsidRDefault="00BD0DCB" w:rsidP="00696B18">
            <w:pPr>
              <w:widowControl/>
              <w:jc w:val="left"/>
              <w:rPr>
                <w:rFonts w:ascii="宋体" w:eastAsia="宋体" w:hAnsi="Calibri" w:cs="宋体"/>
                <w:kern w:val="0"/>
                <w:szCs w:val="21"/>
              </w:rPr>
            </w:pPr>
          </w:p>
        </w:tc>
        <w:tc>
          <w:tcPr>
            <w:tcW w:w="467" w:type="dxa"/>
            <w:gridSpan w:val="2"/>
            <w:noWrap/>
            <w:vAlign w:val="center"/>
          </w:tcPr>
          <w:p w:rsidR="00BD0DCB" w:rsidRPr="00CA565B" w:rsidRDefault="00BD0DCB" w:rsidP="00696B18">
            <w:pPr>
              <w:widowControl/>
              <w:jc w:val="left"/>
              <w:rPr>
                <w:rFonts w:ascii="宋体" w:eastAsia="宋体" w:hAnsi="Calibri" w:cs="宋体"/>
                <w:kern w:val="0"/>
                <w:szCs w:val="21"/>
              </w:rPr>
            </w:pPr>
            <w:r w:rsidRPr="00CA565B">
              <w:rPr>
                <w:rFonts w:ascii="宋体" w:eastAsia="宋体" w:hAnsi="宋体" w:cs="宋体"/>
                <w:kern w:val="0"/>
                <w:szCs w:val="21"/>
              </w:rPr>
              <w:t>7</w:t>
            </w:r>
          </w:p>
        </w:tc>
        <w:tc>
          <w:tcPr>
            <w:tcW w:w="1798" w:type="dxa"/>
            <w:gridSpan w:val="3"/>
            <w:vAlign w:val="center"/>
          </w:tcPr>
          <w:p w:rsidR="00BD0DCB" w:rsidRPr="009D2D44" w:rsidRDefault="00BD0DCB" w:rsidP="006A224E">
            <w:pPr>
              <w:widowControl/>
              <w:spacing w:line="280" w:lineRule="exact"/>
              <w:jc w:val="left"/>
              <w:rPr>
                <w:rFonts w:ascii="Times New Roman" w:eastAsia="宋体" w:hAnsi="Times New Roman" w:cs="Times New Roman"/>
                <w:kern w:val="0"/>
                <w:sz w:val="18"/>
                <w:szCs w:val="18"/>
              </w:rPr>
            </w:pPr>
            <w:r w:rsidRPr="009D2D44">
              <w:rPr>
                <w:rFonts w:ascii="Times New Roman" w:eastAsia="宋体" w:hAnsi="Times New Roman" w:cs="Times New Roman"/>
                <w:kern w:val="0"/>
                <w:sz w:val="18"/>
                <w:szCs w:val="18"/>
              </w:rPr>
              <w:t>工业机器人应用</w:t>
            </w:r>
          </w:p>
        </w:tc>
        <w:tc>
          <w:tcPr>
            <w:tcW w:w="663" w:type="dxa"/>
            <w:noWrap/>
            <w:vAlign w:val="center"/>
          </w:tcPr>
          <w:p w:rsidR="00BD0DCB" w:rsidRPr="00CA565B" w:rsidRDefault="00BD0DCB" w:rsidP="00AC4650">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2</w:t>
            </w:r>
            <w:r>
              <w:rPr>
                <w:rFonts w:ascii="Times New Roman" w:eastAsia="宋体" w:hAnsi="Times New Roman" w:cs="Times New Roman" w:hint="eastAsia"/>
                <w:kern w:val="0"/>
                <w:sz w:val="18"/>
                <w:szCs w:val="18"/>
              </w:rPr>
              <w:t>8</w:t>
            </w:r>
          </w:p>
        </w:tc>
        <w:tc>
          <w:tcPr>
            <w:tcW w:w="663" w:type="dxa"/>
            <w:gridSpan w:val="2"/>
            <w:noWrap/>
            <w:vAlign w:val="center"/>
          </w:tcPr>
          <w:p w:rsidR="00BD0DCB" w:rsidRPr="00CA565B" w:rsidRDefault="00BD0DCB"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20</w:t>
            </w:r>
          </w:p>
        </w:tc>
        <w:tc>
          <w:tcPr>
            <w:tcW w:w="663" w:type="dxa"/>
            <w:noWrap/>
            <w:vAlign w:val="center"/>
          </w:tcPr>
          <w:p w:rsidR="00BD0DCB" w:rsidRPr="00CA565B" w:rsidRDefault="00BD0DCB" w:rsidP="006A224E">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4</w:t>
            </w:r>
            <w:r>
              <w:rPr>
                <w:rFonts w:ascii="Times New Roman" w:eastAsia="宋体" w:hAnsi="Times New Roman" w:cs="Times New Roman" w:hint="eastAsia"/>
                <w:kern w:val="0"/>
                <w:sz w:val="18"/>
                <w:szCs w:val="18"/>
              </w:rPr>
              <w:t>8</w:t>
            </w:r>
          </w:p>
        </w:tc>
        <w:tc>
          <w:tcPr>
            <w:tcW w:w="718" w:type="dxa"/>
            <w:vAlign w:val="center"/>
          </w:tcPr>
          <w:p w:rsidR="00BD0DCB" w:rsidRPr="00CA565B" w:rsidRDefault="00BD0DCB" w:rsidP="00696B18">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2</w:t>
            </w:r>
            <w:r w:rsidR="009D2D44">
              <w:rPr>
                <w:rFonts w:ascii="Times New Roman" w:eastAsia="宋体" w:hAnsi="宋体" w:cs="Times New Roman" w:hint="eastAsia"/>
                <w:kern w:val="0"/>
                <w:sz w:val="18"/>
                <w:szCs w:val="18"/>
              </w:rPr>
              <w:t>.5</w:t>
            </w:r>
          </w:p>
        </w:tc>
        <w:tc>
          <w:tcPr>
            <w:tcW w:w="636" w:type="dxa"/>
            <w:noWrap/>
            <w:vAlign w:val="center"/>
          </w:tcPr>
          <w:p w:rsidR="00BD0DCB" w:rsidRPr="00CA565B" w:rsidRDefault="00BD0DCB" w:rsidP="00696B1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BD0DCB" w:rsidRPr="00CA565B" w:rsidRDefault="00BD0DCB" w:rsidP="00696B1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BD0DCB" w:rsidRPr="00CA565B" w:rsidRDefault="00BD0DCB" w:rsidP="00696B1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BD0DCB" w:rsidRPr="00CA565B" w:rsidRDefault="00BD0DCB" w:rsidP="0092205B">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1</w:t>
            </w:r>
            <w:r>
              <w:rPr>
                <w:rFonts w:ascii="Times New Roman" w:eastAsia="宋体" w:hAnsi="Times New Roman" w:cs="Times New Roman" w:hint="eastAsia"/>
                <w:kern w:val="0"/>
                <w:sz w:val="18"/>
                <w:szCs w:val="18"/>
              </w:rPr>
              <w:t>2</w:t>
            </w:r>
            <w:r w:rsidRPr="00CA565B">
              <w:rPr>
                <w:rFonts w:ascii="Times New Roman" w:eastAsia="宋体" w:hAnsi="Times New Roman" w:cs="Times New Roman"/>
                <w:kern w:val="0"/>
                <w:sz w:val="18"/>
                <w:szCs w:val="18"/>
              </w:rPr>
              <w:t>*4</w:t>
            </w:r>
          </w:p>
        </w:tc>
        <w:tc>
          <w:tcPr>
            <w:tcW w:w="636" w:type="dxa"/>
            <w:noWrap/>
            <w:vAlign w:val="center"/>
          </w:tcPr>
          <w:p w:rsidR="00BD0DCB" w:rsidRPr="00CA565B" w:rsidRDefault="00BD0DCB" w:rsidP="00696B18">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BD0DCB" w:rsidRPr="00CA565B" w:rsidRDefault="00BD0DCB"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1134" w:type="dxa"/>
            <w:noWrap/>
            <w:vAlign w:val="center"/>
          </w:tcPr>
          <w:p w:rsidR="00BD0DCB" w:rsidRPr="0092205B" w:rsidRDefault="00BD0DCB" w:rsidP="0092205B">
            <w:pPr>
              <w:rPr>
                <w:rFonts w:ascii="Times New Roman" w:eastAsia="宋体" w:hAnsi="宋体" w:cs="Times New Roman"/>
                <w:spacing w:val="-14"/>
                <w:kern w:val="0"/>
                <w:sz w:val="18"/>
                <w:szCs w:val="18"/>
              </w:rPr>
            </w:pPr>
            <w:r w:rsidRPr="0025182B">
              <w:rPr>
                <w:rFonts w:ascii="Times New Roman" w:eastAsia="宋体" w:hAnsi="宋体" w:cs="Times New Roman" w:hint="eastAsia"/>
                <w:spacing w:val="-14"/>
                <w:kern w:val="0"/>
                <w:sz w:val="18"/>
                <w:szCs w:val="18"/>
              </w:rPr>
              <w:t>笔试</w:t>
            </w:r>
          </w:p>
        </w:tc>
        <w:tc>
          <w:tcPr>
            <w:tcW w:w="696" w:type="dxa"/>
            <w:noWrap/>
            <w:vAlign w:val="center"/>
          </w:tcPr>
          <w:p w:rsidR="00BD0DCB" w:rsidRDefault="00BD0DCB" w:rsidP="0092205B">
            <w:r w:rsidRPr="005106B0">
              <w:rPr>
                <w:rFonts w:ascii="Times New Roman" w:eastAsia="宋体" w:hAnsi="宋体" w:cs="Times New Roman" w:hint="eastAsia"/>
                <w:kern w:val="0"/>
                <w:sz w:val="18"/>
                <w:szCs w:val="18"/>
              </w:rPr>
              <w:t>结束</w:t>
            </w:r>
          </w:p>
        </w:tc>
      </w:tr>
      <w:tr w:rsidR="008E2CE7" w:rsidRPr="00CA565B" w:rsidTr="008E2CE7">
        <w:trPr>
          <w:trHeight w:val="384"/>
          <w:jc w:val="center"/>
        </w:trPr>
        <w:tc>
          <w:tcPr>
            <w:tcW w:w="0" w:type="auto"/>
            <w:vMerge/>
            <w:vAlign w:val="center"/>
          </w:tcPr>
          <w:p w:rsidR="008E2CE7" w:rsidRPr="00CA565B" w:rsidRDefault="008E2CE7" w:rsidP="00696B18">
            <w:pPr>
              <w:widowControl/>
              <w:jc w:val="left"/>
              <w:rPr>
                <w:rFonts w:ascii="宋体" w:eastAsia="宋体" w:hAnsi="Calibri" w:cs="宋体"/>
                <w:kern w:val="0"/>
                <w:szCs w:val="21"/>
              </w:rPr>
            </w:pPr>
          </w:p>
        </w:tc>
        <w:tc>
          <w:tcPr>
            <w:tcW w:w="426" w:type="dxa"/>
            <w:gridSpan w:val="2"/>
            <w:vMerge/>
            <w:vAlign w:val="center"/>
          </w:tcPr>
          <w:p w:rsidR="008E2CE7" w:rsidRPr="00CA565B" w:rsidRDefault="008E2CE7" w:rsidP="00696B18">
            <w:pPr>
              <w:widowControl/>
              <w:jc w:val="left"/>
              <w:rPr>
                <w:rFonts w:ascii="宋体" w:eastAsia="宋体" w:hAnsi="Calibri" w:cs="宋体"/>
                <w:kern w:val="0"/>
                <w:szCs w:val="21"/>
              </w:rPr>
            </w:pPr>
          </w:p>
        </w:tc>
        <w:tc>
          <w:tcPr>
            <w:tcW w:w="467" w:type="dxa"/>
            <w:gridSpan w:val="2"/>
            <w:noWrap/>
            <w:vAlign w:val="center"/>
          </w:tcPr>
          <w:p w:rsidR="008E2CE7" w:rsidRPr="00CA565B" w:rsidRDefault="008E2CE7" w:rsidP="00696B18">
            <w:pPr>
              <w:widowControl/>
              <w:jc w:val="left"/>
              <w:rPr>
                <w:rFonts w:ascii="宋体" w:eastAsia="宋体" w:hAnsi="宋体" w:cs="宋体"/>
                <w:kern w:val="0"/>
                <w:szCs w:val="21"/>
              </w:rPr>
            </w:pPr>
            <w:r>
              <w:rPr>
                <w:rFonts w:ascii="宋体" w:eastAsia="宋体" w:hAnsi="宋体" w:cs="宋体" w:hint="eastAsia"/>
                <w:kern w:val="0"/>
                <w:szCs w:val="21"/>
              </w:rPr>
              <w:t>8</w:t>
            </w:r>
          </w:p>
        </w:tc>
        <w:tc>
          <w:tcPr>
            <w:tcW w:w="1798" w:type="dxa"/>
            <w:gridSpan w:val="3"/>
            <w:vAlign w:val="center"/>
          </w:tcPr>
          <w:p w:rsidR="008E2CE7" w:rsidRPr="006B388F" w:rsidRDefault="008E2CE7" w:rsidP="00AF2473">
            <w:pPr>
              <w:widowControl/>
              <w:jc w:val="left"/>
              <w:rPr>
                <w:rFonts w:ascii="宋体" w:hAnsi="宋体" w:cs="宋体"/>
                <w:kern w:val="0"/>
                <w:sz w:val="18"/>
                <w:szCs w:val="18"/>
              </w:rPr>
            </w:pPr>
            <w:r w:rsidRPr="006B388F">
              <w:rPr>
                <w:rFonts w:ascii="宋体" w:hAnsi="宋体" w:cs="宋体" w:hint="eastAsia"/>
                <w:kern w:val="0"/>
                <w:sz w:val="18"/>
                <w:szCs w:val="18"/>
              </w:rPr>
              <w:t>电气设备维修技术</w:t>
            </w:r>
          </w:p>
        </w:tc>
        <w:tc>
          <w:tcPr>
            <w:tcW w:w="663" w:type="dxa"/>
            <w:noWrap/>
            <w:vAlign w:val="center"/>
          </w:tcPr>
          <w:p w:rsidR="008E2CE7" w:rsidRPr="006B388F" w:rsidRDefault="008E2CE7" w:rsidP="00AF2473">
            <w:pPr>
              <w:widowControl/>
              <w:jc w:val="center"/>
              <w:rPr>
                <w:rFonts w:ascii="宋体" w:hAnsi="宋体"/>
                <w:kern w:val="0"/>
                <w:sz w:val="18"/>
                <w:szCs w:val="18"/>
              </w:rPr>
            </w:pPr>
            <w:r w:rsidRPr="006B388F">
              <w:rPr>
                <w:rFonts w:ascii="宋体" w:hAnsi="宋体"/>
                <w:kern w:val="0"/>
                <w:sz w:val="18"/>
                <w:szCs w:val="18"/>
              </w:rPr>
              <w:t>12</w:t>
            </w:r>
          </w:p>
        </w:tc>
        <w:tc>
          <w:tcPr>
            <w:tcW w:w="663" w:type="dxa"/>
            <w:gridSpan w:val="2"/>
            <w:noWrap/>
            <w:vAlign w:val="center"/>
          </w:tcPr>
          <w:p w:rsidR="008E2CE7" w:rsidRPr="006B388F" w:rsidRDefault="008E2CE7" w:rsidP="00AF2473">
            <w:pPr>
              <w:widowControl/>
              <w:jc w:val="center"/>
              <w:rPr>
                <w:rFonts w:ascii="宋体" w:hAnsi="宋体"/>
                <w:kern w:val="0"/>
                <w:sz w:val="18"/>
                <w:szCs w:val="18"/>
              </w:rPr>
            </w:pPr>
            <w:r w:rsidRPr="006B388F">
              <w:rPr>
                <w:rFonts w:ascii="宋体" w:hAnsi="宋体"/>
                <w:kern w:val="0"/>
                <w:sz w:val="18"/>
                <w:szCs w:val="18"/>
              </w:rPr>
              <w:t>12</w:t>
            </w:r>
          </w:p>
        </w:tc>
        <w:tc>
          <w:tcPr>
            <w:tcW w:w="663" w:type="dxa"/>
            <w:noWrap/>
            <w:vAlign w:val="center"/>
          </w:tcPr>
          <w:p w:rsidR="008E2CE7" w:rsidRPr="006B388F" w:rsidRDefault="008E2CE7" w:rsidP="00AF2473">
            <w:pPr>
              <w:widowControl/>
              <w:jc w:val="center"/>
              <w:rPr>
                <w:rFonts w:ascii="宋体" w:hAnsi="宋体"/>
                <w:kern w:val="0"/>
                <w:sz w:val="18"/>
                <w:szCs w:val="18"/>
              </w:rPr>
            </w:pPr>
            <w:r w:rsidRPr="006B388F">
              <w:rPr>
                <w:rFonts w:ascii="宋体" w:hAnsi="宋体"/>
                <w:kern w:val="0"/>
                <w:sz w:val="18"/>
                <w:szCs w:val="18"/>
              </w:rPr>
              <w:t>24</w:t>
            </w:r>
          </w:p>
        </w:tc>
        <w:tc>
          <w:tcPr>
            <w:tcW w:w="718" w:type="dxa"/>
            <w:vAlign w:val="center"/>
          </w:tcPr>
          <w:p w:rsidR="008E2CE7" w:rsidRPr="00CA565B" w:rsidRDefault="008E2CE7" w:rsidP="00AF2473">
            <w:pPr>
              <w:widowControl/>
              <w:spacing w:line="280" w:lineRule="exact"/>
              <w:jc w:val="center"/>
              <w:rPr>
                <w:rFonts w:ascii="Times New Roman" w:eastAsia="宋体" w:hAnsi="宋体" w:cs="Times New Roman"/>
                <w:kern w:val="0"/>
                <w:sz w:val="18"/>
                <w:szCs w:val="18"/>
              </w:rPr>
            </w:pPr>
            <w:r>
              <w:rPr>
                <w:rFonts w:ascii="Times New Roman" w:eastAsia="宋体" w:hAnsi="宋体" w:cs="Times New Roman" w:hint="eastAsia"/>
                <w:kern w:val="0"/>
                <w:sz w:val="18"/>
                <w:szCs w:val="18"/>
              </w:rPr>
              <w:t>1</w:t>
            </w:r>
          </w:p>
        </w:tc>
        <w:tc>
          <w:tcPr>
            <w:tcW w:w="636" w:type="dxa"/>
            <w:noWrap/>
            <w:vAlign w:val="center"/>
          </w:tcPr>
          <w:p w:rsidR="008E2CE7" w:rsidRPr="00CA565B" w:rsidRDefault="008E2CE7" w:rsidP="00AF2473">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8E2CE7" w:rsidRPr="00CA565B" w:rsidRDefault="008E2CE7" w:rsidP="00AF2473">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8E2CE7" w:rsidRPr="00CA565B" w:rsidRDefault="008E2CE7" w:rsidP="00AF2473">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8E2CE7" w:rsidRPr="00CA565B" w:rsidRDefault="008E2CE7" w:rsidP="00AF2473">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1</w:t>
            </w:r>
            <w:r>
              <w:rPr>
                <w:rFonts w:ascii="Times New Roman" w:eastAsia="宋体" w:hAnsi="Times New Roman" w:cs="Times New Roman" w:hint="eastAsia"/>
                <w:kern w:val="0"/>
                <w:sz w:val="18"/>
                <w:szCs w:val="18"/>
              </w:rPr>
              <w:t>2</w:t>
            </w:r>
            <w:r w:rsidRPr="00CA565B">
              <w:rPr>
                <w:rFonts w:ascii="Times New Roman" w:eastAsia="宋体" w:hAnsi="Times New Roman" w:cs="Times New Roman"/>
                <w:kern w:val="0"/>
                <w:sz w:val="18"/>
                <w:szCs w:val="18"/>
              </w:rPr>
              <w:t>*</w:t>
            </w:r>
            <w:r>
              <w:rPr>
                <w:rFonts w:ascii="Times New Roman" w:eastAsia="宋体" w:hAnsi="Times New Roman" w:cs="Times New Roman" w:hint="eastAsia"/>
                <w:kern w:val="0"/>
                <w:sz w:val="18"/>
                <w:szCs w:val="18"/>
              </w:rPr>
              <w:t>2</w:t>
            </w:r>
          </w:p>
        </w:tc>
        <w:tc>
          <w:tcPr>
            <w:tcW w:w="636" w:type="dxa"/>
            <w:noWrap/>
            <w:vAlign w:val="center"/>
          </w:tcPr>
          <w:p w:rsidR="008E2CE7" w:rsidRPr="00CA565B" w:rsidRDefault="008E2CE7" w:rsidP="00AF2473">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8E2CE7" w:rsidRPr="00CA565B" w:rsidRDefault="008E2CE7" w:rsidP="00AF2473">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1134" w:type="dxa"/>
            <w:noWrap/>
            <w:vAlign w:val="center"/>
          </w:tcPr>
          <w:p w:rsidR="008E2CE7" w:rsidRPr="0092205B" w:rsidRDefault="008E2CE7" w:rsidP="00AF2473">
            <w:pPr>
              <w:rPr>
                <w:rFonts w:ascii="Times New Roman" w:eastAsia="宋体" w:hAnsi="宋体" w:cs="Times New Roman"/>
                <w:spacing w:val="-14"/>
                <w:kern w:val="0"/>
                <w:sz w:val="18"/>
                <w:szCs w:val="18"/>
              </w:rPr>
            </w:pPr>
            <w:r w:rsidRPr="0025182B">
              <w:rPr>
                <w:rFonts w:ascii="Times New Roman" w:eastAsia="宋体" w:hAnsi="宋体" w:cs="Times New Roman" w:hint="eastAsia"/>
                <w:spacing w:val="-14"/>
                <w:kern w:val="0"/>
                <w:sz w:val="18"/>
                <w:szCs w:val="18"/>
              </w:rPr>
              <w:t>笔试</w:t>
            </w:r>
          </w:p>
        </w:tc>
        <w:tc>
          <w:tcPr>
            <w:tcW w:w="696" w:type="dxa"/>
            <w:noWrap/>
            <w:vAlign w:val="center"/>
          </w:tcPr>
          <w:p w:rsidR="008E2CE7" w:rsidRDefault="008E2CE7" w:rsidP="00AF2473">
            <w:r w:rsidRPr="005106B0">
              <w:rPr>
                <w:rFonts w:ascii="Times New Roman" w:eastAsia="宋体" w:hAnsi="宋体" w:cs="Times New Roman" w:hint="eastAsia"/>
                <w:kern w:val="0"/>
                <w:sz w:val="18"/>
                <w:szCs w:val="18"/>
              </w:rPr>
              <w:t>结束</w:t>
            </w:r>
          </w:p>
        </w:tc>
      </w:tr>
      <w:tr w:rsidR="008E2CE7" w:rsidRPr="00CA565B" w:rsidTr="008E2CE7">
        <w:trPr>
          <w:trHeight w:val="384"/>
          <w:jc w:val="center"/>
        </w:trPr>
        <w:tc>
          <w:tcPr>
            <w:tcW w:w="0" w:type="auto"/>
            <w:vMerge/>
            <w:vAlign w:val="center"/>
          </w:tcPr>
          <w:p w:rsidR="008E2CE7" w:rsidRPr="00CA565B" w:rsidRDefault="008E2CE7" w:rsidP="00696B18">
            <w:pPr>
              <w:widowControl/>
              <w:jc w:val="left"/>
              <w:rPr>
                <w:rFonts w:ascii="宋体" w:eastAsia="宋体" w:hAnsi="Calibri" w:cs="宋体"/>
                <w:kern w:val="0"/>
                <w:szCs w:val="21"/>
              </w:rPr>
            </w:pPr>
          </w:p>
        </w:tc>
        <w:tc>
          <w:tcPr>
            <w:tcW w:w="426" w:type="dxa"/>
            <w:gridSpan w:val="2"/>
            <w:vMerge/>
            <w:vAlign w:val="center"/>
          </w:tcPr>
          <w:p w:rsidR="008E2CE7" w:rsidRPr="00CA565B" w:rsidRDefault="008E2CE7" w:rsidP="00696B18">
            <w:pPr>
              <w:widowControl/>
              <w:jc w:val="left"/>
              <w:rPr>
                <w:rFonts w:ascii="宋体" w:eastAsia="宋体" w:hAnsi="Calibri" w:cs="宋体"/>
                <w:kern w:val="0"/>
                <w:szCs w:val="21"/>
              </w:rPr>
            </w:pPr>
          </w:p>
        </w:tc>
        <w:tc>
          <w:tcPr>
            <w:tcW w:w="467" w:type="dxa"/>
            <w:gridSpan w:val="2"/>
            <w:noWrap/>
            <w:vAlign w:val="center"/>
          </w:tcPr>
          <w:p w:rsidR="008E2CE7" w:rsidRPr="00CA565B" w:rsidRDefault="008E2CE7" w:rsidP="00696B18">
            <w:pPr>
              <w:widowControl/>
              <w:jc w:val="left"/>
              <w:rPr>
                <w:rFonts w:ascii="宋体" w:eastAsia="宋体" w:hAnsi="Calibri" w:cs="宋体"/>
                <w:kern w:val="0"/>
                <w:szCs w:val="21"/>
              </w:rPr>
            </w:pPr>
            <w:r>
              <w:rPr>
                <w:rFonts w:ascii="宋体" w:eastAsia="宋体" w:hAnsi="宋体" w:cs="宋体" w:hint="eastAsia"/>
                <w:kern w:val="0"/>
                <w:szCs w:val="21"/>
              </w:rPr>
              <w:t>9</w:t>
            </w:r>
          </w:p>
        </w:tc>
        <w:tc>
          <w:tcPr>
            <w:tcW w:w="1798" w:type="dxa"/>
            <w:gridSpan w:val="3"/>
            <w:vAlign w:val="center"/>
          </w:tcPr>
          <w:p w:rsidR="008E2CE7" w:rsidRPr="006B388F" w:rsidRDefault="008E2CE7" w:rsidP="00AF2473">
            <w:pPr>
              <w:jc w:val="left"/>
              <w:rPr>
                <w:rFonts w:ascii="宋体" w:hAnsi="宋体" w:cs="宋体"/>
                <w:kern w:val="0"/>
                <w:sz w:val="18"/>
                <w:szCs w:val="18"/>
              </w:rPr>
            </w:pPr>
            <w:r w:rsidRPr="002F0BD1">
              <w:rPr>
                <w:rFonts w:ascii="宋体" w:hAnsi="宋体" w:hint="eastAsia"/>
                <w:sz w:val="18"/>
                <w:szCs w:val="18"/>
              </w:rPr>
              <w:t>机械设备</w:t>
            </w:r>
            <w:r>
              <w:rPr>
                <w:rFonts w:ascii="宋体" w:hAnsi="宋体" w:hint="eastAsia"/>
                <w:sz w:val="18"/>
                <w:szCs w:val="18"/>
              </w:rPr>
              <w:t>安装与</w:t>
            </w:r>
            <w:r w:rsidRPr="002F0BD1">
              <w:rPr>
                <w:rFonts w:ascii="宋体" w:hAnsi="宋体" w:hint="eastAsia"/>
                <w:sz w:val="18"/>
                <w:szCs w:val="18"/>
              </w:rPr>
              <w:t>维修</w:t>
            </w:r>
          </w:p>
        </w:tc>
        <w:tc>
          <w:tcPr>
            <w:tcW w:w="663" w:type="dxa"/>
            <w:noWrap/>
            <w:vAlign w:val="center"/>
          </w:tcPr>
          <w:p w:rsidR="008E2CE7" w:rsidRPr="006B388F" w:rsidRDefault="008E2CE7" w:rsidP="00AF2473">
            <w:pPr>
              <w:jc w:val="center"/>
              <w:rPr>
                <w:rFonts w:ascii="宋体" w:hAnsi="宋体"/>
                <w:kern w:val="0"/>
                <w:sz w:val="18"/>
                <w:szCs w:val="18"/>
              </w:rPr>
            </w:pPr>
            <w:r>
              <w:rPr>
                <w:rFonts w:ascii="宋体" w:hAnsi="宋体" w:hint="eastAsia"/>
                <w:kern w:val="0"/>
                <w:sz w:val="18"/>
                <w:szCs w:val="18"/>
              </w:rPr>
              <w:t>36</w:t>
            </w:r>
          </w:p>
        </w:tc>
        <w:tc>
          <w:tcPr>
            <w:tcW w:w="663" w:type="dxa"/>
            <w:gridSpan w:val="2"/>
            <w:noWrap/>
            <w:vAlign w:val="center"/>
          </w:tcPr>
          <w:p w:rsidR="008E2CE7" w:rsidRPr="006B388F" w:rsidRDefault="008E2CE7" w:rsidP="00AF2473">
            <w:pPr>
              <w:jc w:val="center"/>
              <w:rPr>
                <w:rFonts w:ascii="宋体" w:hAnsi="宋体"/>
                <w:kern w:val="0"/>
                <w:sz w:val="18"/>
                <w:szCs w:val="18"/>
              </w:rPr>
            </w:pPr>
            <w:r>
              <w:rPr>
                <w:rFonts w:ascii="宋体" w:hAnsi="宋体" w:hint="eastAsia"/>
                <w:kern w:val="0"/>
                <w:sz w:val="18"/>
                <w:szCs w:val="18"/>
              </w:rPr>
              <w:t>12</w:t>
            </w:r>
          </w:p>
        </w:tc>
        <w:tc>
          <w:tcPr>
            <w:tcW w:w="663" w:type="dxa"/>
            <w:noWrap/>
            <w:vAlign w:val="center"/>
          </w:tcPr>
          <w:p w:rsidR="008E2CE7" w:rsidRPr="006B388F" w:rsidRDefault="008E2CE7" w:rsidP="00AF2473">
            <w:pPr>
              <w:jc w:val="center"/>
              <w:rPr>
                <w:rFonts w:ascii="宋体" w:hAnsi="宋体"/>
                <w:kern w:val="0"/>
                <w:sz w:val="18"/>
                <w:szCs w:val="18"/>
              </w:rPr>
            </w:pPr>
            <w:r>
              <w:rPr>
                <w:rFonts w:ascii="宋体" w:hAnsi="宋体" w:hint="eastAsia"/>
                <w:kern w:val="0"/>
                <w:sz w:val="18"/>
                <w:szCs w:val="18"/>
              </w:rPr>
              <w:t>48</w:t>
            </w:r>
          </w:p>
        </w:tc>
        <w:tc>
          <w:tcPr>
            <w:tcW w:w="718" w:type="dxa"/>
            <w:vAlign w:val="center"/>
          </w:tcPr>
          <w:p w:rsidR="008E2CE7" w:rsidRPr="00CA565B" w:rsidRDefault="008E2CE7" w:rsidP="00AF2473">
            <w:pPr>
              <w:widowControl/>
              <w:spacing w:line="280" w:lineRule="exact"/>
              <w:jc w:val="center"/>
              <w:rPr>
                <w:rFonts w:ascii="Times New Roman" w:eastAsia="宋体" w:hAnsi="宋体" w:cs="Times New Roman"/>
                <w:kern w:val="0"/>
                <w:sz w:val="18"/>
                <w:szCs w:val="18"/>
              </w:rPr>
            </w:pPr>
            <w:r>
              <w:rPr>
                <w:rFonts w:ascii="Times New Roman" w:eastAsia="宋体" w:hAnsi="宋体" w:cs="Times New Roman" w:hint="eastAsia"/>
                <w:kern w:val="0"/>
                <w:sz w:val="18"/>
                <w:szCs w:val="18"/>
              </w:rPr>
              <w:t>2</w:t>
            </w:r>
          </w:p>
        </w:tc>
        <w:tc>
          <w:tcPr>
            <w:tcW w:w="636" w:type="dxa"/>
            <w:noWrap/>
            <w:vAlign w:val="center"/>
          </w:tcPr>
          <w:p w:rsidR="008E2CE7" w:rsidRPr="00CA565B" w:rsidRDefault="008E2CE7" w:rsidP="00AF2473">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8E2CE7" w:rsidRPr="00CA565B" w:rsidRDefault="008E2CE7" w:rsidP="00AF2473">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8E2CE7" w:rsidRPr="00CA565B" w:rsidRDefault="008E2CE7" w:rsidP="00AF2473">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8E2CE7" w:rsidRPr="00CA565B" w:rsidRDefault="008E2CE7" w:rsidP="00AF2473">
            <w:pPr>
              <w:widowControl/>
              <w:spacing w:line="280" w:lineRule="exact"/>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12</w:t>
            </w:r>
            <w:r w:rsidRPr="00CA565B">
              <w:rPr>
                <w:rFonts w:ascii="Times New Roman" w:eastAsia="宋体" w:hAnsi="Times New Roman" w:cs="Times New Roman"/>
                <w:kern w:val="0"/>
                <w:sz w:val="18"/>
                <w:szCs w:val="18"/>
              </w:rPr>
              <w:t>*</w:t>
            </w:r>
            <w:r>
              <w:rPr>
                <w:rFonts w:ascii="Times New Roman" w:eastAsia="宋体" w:hAnsi="Times New Roman" w:cs="Times New Roman" w:hint="eastAsia"/>
                <w:kern w:val="0"/>
                <w:sz w:val="18"/>
                <w:szCs w:val="18"/>
              </w:rPr>
              <w:t>4</w:t>
            </w:r>
          </w:p>
        </w:tc>
        <w:tc>
          <w:tcPr>
            <w:tcW w:w="636" w:type="dxa"/>
            <w:noWrap/>
            <w:vAlign w:val="center"/>
          </w:tcPr>
          <w:p w:rsidR="008E2CE7" w:rsidRPr="00CA565B" w:rsidRDefault="008E2CE7" w:rsidP="00AF2473">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8E2CE7" w:rsidRPr="00CA565B" w:rsidRDefault="008E2CE7" w:rsidP="00AF2473">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1134" w:type="dxa"/>
            <w:noWrap/>
            <w:vAlign w:val="center"/>
          </w:tcPr>
          <w:p w:rsidR="008E2CE7" w:rsidRDefault="008E2CE7" w:rsidP="00AF2473">
            <w:pPr>
              <w:jc w:val="left"/>
            </w:pPr>
            <w:r w:rsidRPr="0025182B">
              <w:rPr>
                <w:rFonts w:ascii="Times New Roman" w:eastAsia="宋体" w:hAnsi="宋体" w:cs="Times New Roman" w:hint="eastAsia"/>
                <w:spacing w:val="-14"/>
                <w:kern w:val="0"/>
                <w:sz w:val="18"/>
                <w:szCs w:val="18"/>
              </w:rPr>
              <w:t>笔试</w:t>
            </w:r>
          </w:p>
        </w:tc>
        <w:tc>
          <w:tcPr>
            <w:tcW w:w="696" w:type="dxa"/>
            <w:noWrap/>
            <w:vAlign w:val="center"/>
          </w:tcPr>
          <w:p w:rsidR="008E2CE7" w:rsidRDefault="008E2CE7" w:rsidP="00AF2473">
            <w:r w:rsidRPr="005106B0">
              <w:rPr>
                <w:rFonts w:ascii="Times New Roman" w:eastAsia="宋体" w:hAnsi="宋体" w:cs="Times New Roman" w:hint="eastAsia"/>
                <w:kern w:val="0"/>
                <w:sz w:val="18"/>
                <w:szCs w:val="18"/>
              </w:rPr>
              <w:t>结束</w:t>
            </w:r>
          </w:p>
        </w:tc>
      </w:tr>
      <w:tr w:rsidR="008E2CE7" w:rsidRPr="00CA565B" w:rsidTr="008E2CE7">
        <w:trPr>
          <w:trHeight w:val="384"/>
          <w:jc w:val="center"/>
        </w:trPr>
        <w:tc>
          <w:tcPr>
            <w:tcW w:w="0" w:type="auto"/>
            <w:vMerge/>
            <w:vAlign w:val="center"/>
          </w:tcPr>
          <w:p w:rsidR="008E2CE7" w:rsidRPr="00CA565B" w:rsidRDefault="008E2CE7" w:rsidP="00696B18">
            <w:pPr>
              <w:widowControl/>
              <w:jc w:val="left"/>
              <w:rPr>
                <w:rFonts w:ascii="宋体" w:eastAsia="宋体" w:hAnsi="Calibri" w:cs="宋体"/>
                <w:kern w:val="0"/>
                <w:szCs w:val="21"/>
              </w:rPr>
            </w:pPr>
          </w:p>
        </w:tc>
        <w:tc>
          <w:tcPr>
            <w:tcW w:w="426" w:type="dxa"/>
            <w:gridSpan w:val="2"/>
            <w:vMerge/>
            <w:vAlign w:val="center"/>
          </w:tcPr>
          <w:p w:rsidR="008E2CE7" w:rsidRPr="00CA565B" w:rsidRDefault="008E2CE7" w:rsidP="00696B18">
            <w:pPr>
              <w:widowControl/>
              <w:jc w:val="left"/>
              <w:rPr>
                <w:rFonts w:ascii="宋体" w:eastAsia="宋体" w:hAnsi="Calibri" w:cs="宋体"/>
                <w:kern w:val="0"/>
                <w:szCs w:val="21"/>
              </w:rPr>
            </w:pPr>
          </w:p>
        </w:tc>
        <w:tc>
          <w:tcPr>
            <w:tcW w:w="2265" w:type="dxa"/>
            <w:gridSpan w:val="5"/>
            <w:noWrap/>
            <w:vAlign w:val="center"/>
          </w:tcPr>
          <w:p w:rsidR="008E2CE7" w:rsidRPr="004C1FED" w:rsidRDefault="008E2CE7" w:rsidP="004C1FED">
            <w:pPr>
              <w:widowControl/>
              <w:jc w:val="center"/>
              <w:rPr>
                <w:rFonts w:ascii="宋体" w:eastAsia="宋体" w:hAnsi="宋体" w:cs="宋体"/>
                <w:b/>
                <w:bCs/>
                <w:kern w:val="0"/>
                <w:szCs w:val="21"/>
              </w:rPr>
            </w:pPr>
            <w:r w:rsidRPr="004C1FED">
              <w:rPr>
                <w:rFonts w:ascii="宋体" w:eastAsia="宋体" w:hAnsi="宋体" w:cs="宋体"/>
                <w:b/>
                <w:bCs/>
                <w:kern w:val="0"/>
                <w:szCs w:val="21"/>
              </w:rPr>
              <w:t>小计</w:t>
            </w:r>
          </w:p>
        </w:tc>
        <w:tc>
          <w:tcPr>
            <w:tcW w:w="663" w:type="dxa"/>
            <w:noWrap/>
            <w:vAlign w:val="center"/>
          </w:tcPr>
          <w:p w:rsidR="008E2CE7" w:rsidRPr="004C1FED" w:rsidRDefault="008E2CE7" w:rsidP="008E2CE7">
            <w:pPr>
              <w:widowControl/>
              <w:jc w:val="center"/>
              <w:rPr>
                <w:rFonts w:ascii="宋体" w:eastAsia="宋体" w:hAnsi="宋体" w:cs="宋体"/>
                <w:b/>
                <w:bCs/>
                <w:kern w:val="0"/>
                <w:szCs w:val="21"/>
              </w:rPr>
            </w:pPr>
            <w:r>
              <w:rPr>
                <w:rFonts w:ascii="宋体" w:eastAsia="宋体" w:hAnsi="宋体" w:cs="宋体"/>
                <w:b/>
                <w:bCs/>
                <w:kern w:val="0"/>
                <w:szCs w:val="21"/>
              </w:rPr>
              <w:t>3</w:t>
            </w:r>
            <w:r>
              <w:rPr>
                <w:rFonts w:ascii="宋体" w:eastAsia="宋体" w:hAnsi="宋体" w:cs="宋体" w:hint="eastAsia"/>
                <w:b/>
                <w:bCs/>
                <w:kern w:val="0"/>
                <w:szCs w:val="21"/>
              </w:rPr>
              <w:t>08</w:t>
            </w:r>
          </w:p>
        </w:tc>
        <w:tc>
          <w:tcPr>
            <w:tcW w:w="663" w:type="dxa"/>
            <w:gridSpan w:val="2"/>
            <w:noWrap/>
            <w:vAlign w:val="center"/>
          </w:tcPr>
          <w:p w:rsidR="008E2CE7" w:rsidRPr="004C1FED" w:rsidRDefault="008E2CE7" w:rsidP="008E2CE7">
            <w:pPr>
              <w:widowControl/>
              <w:jc w:val="center"/>
              <w:rPr>
                <w:rFonts w:ascii="宋体" w:eastAsia="宋体" w:hAnsi="宋体" w:cs="宋体"/>
                <w:b/>
                <w:bCs/>
                <w:kern w:val="0"/>
                <w:szCs w:val="21"/>
              </w:rPr>
            </w:pPr>
            <w:r w:rsidRPr="004C1FED">
              <w:rPr>
                <w:rFonts w:ascii="宋体" w:eastAsia="宋体" w:hAnsi="宋体" w:cs="宋体" w:hint="eastAsia"/>
                <w:b/>
                <w:bCs/>
                <w:kern w:val="0"/>
                <w:szCs w:val="21"/>
              </w:rPr>
              <w:t>1</w:t>
            </w:r>
            <w:r>
              <w:rPr>
                <w:rFonts w:ascii="宋体" w:eastAsia="宋体" w:hAnsi="宋体" w:cs="宋体"/>
                <w:b/>
                <w:bCs/>
                <w:kern w:val="0"/>
                <w:szCs w:val="21"/>
              </w:rPr>
              <w:t>2</w:t>
            </w:r>
            <w:r>
              <w:rPr>
                <w:rFonts w:ascii="宋体" w:eastAsia="宋体" w:hAnsi="宋体" w:cs="宋体" w:hint="eastAsia"/>
                <w:b/>
                <w:bCs/>
                <w:kern w:val="0"/>
                <w:szCs w:val="21"/>
              </w:rPr>
              <w:t>4</w:t>
            </w:r>
          </w:p>
        </w:tc>
        <w:tc>
          <w:tcPr>
            <w:tcW w:w="663" w:type="dxa"/>
            <w:noWrap/>
            <w:vAlign w:val="center"/>
          </w:tcPr>
          <w:p w:rsidR="008E2CE7" w:rsidRPr="004C1FED" w:rsidRDefault="008E2CE7" w:rsidP="008E2CE7">
            <w:pPr>
              <w:widowControl/>
              <w:jc w:val="center"/>
              <w:rPr>
                <w:rFonts w:ascii="宋体" w:eastAsia="宋体" w:hAnsi="宋体" w:cs="宋体"/>
                <w:b/>
                <w:bCs/>
                <w:kern w:val="0"/>
                <w:szCs w:val="21"/>
              </w:rPr>
            </w:pPr>
            <w:r w:rsidRPr="004C1FED">
              <w:rPr>
                <w:rFonts w:ascii="宋体" w:eastAsia="宋体" w:hAnsi="宋体" w:cs="宋体" w:hint="eastAsia"/>
                <w:b/>
                <w:bCs/>
                <w:kern w:val="0"/>
                <w:szCs w:val="21"/>
              </w:rPr>
              <w:t>4</w:t>
            </w:r>
            <w:r>
              <w:rPr>
                <w:rFonts w:ascii="宋体" w:eastAsia="宋体" w:hAnsi="宋体" w:cs="宋体" w:hint="eastAsia"/>
                <w:b/>
                <w:bCs/>
                <w:kern w:val="0"/>
                <w:szCs w:val="21"/>
              </w:rPr>
              <w:t>32</w:t>
            </w:r>
          </w:p>
        </w:tc>
        <w:tc>
          <w:tcPr>
            <w:tcW w:w="718" w:type="dxa"/>
            <w:vAlign w:val="center"/>
          </w:tcPr>
          <w:p w:rsidR="008E2CE7" w:rsidRPr="004C1FED" w:rsidRDefault="008E2CE7" w:rsidP="008E2CE7">
            <w:pPr>
              <w:widowControl/>
              <w:jc w:val="center"/>
              <w:rPr>
                <w:rFonts w:ascii="宋体" w:eastAsia="宋体" w:hAnsi="宋体" w:cs="宋体"/>
                <w:b/>
                <w:bCs/>
                <w:kern w:val="0"/>
                <w:szCs w:val="21"/>
              </w:rPr>
            </w:pPr>
            <w:r w:rsidRPr="004C1FED">
              <w:rPr>
                <w:rFonts w:ascii="宋体" w:eastAsia="宋体" w:hAnsi="宋体" w:cs="宋体" w:hint="eastAsia"/>
                <w:b/>
                <w:bCs/>
                <w:kern w:val="0"/>
                <w:szCs w:val="21"/>
              </w:rPr>
              <w:t>2</w:t>
            </w:r>
            <w:r>
              <w:rPr>
                <w:rFonts w:ascii="宋体" w:eastAsia="宋体" w:hAnsi="宋体" w:cs="宋体" w:hint="eastAsia"/>
                <w:b/>
                <w:bCs/>
                <w:kern w:val="0"/>
                <w:szCs w:val="21"/>
              </w:rPr>
              <w:t>2.5</w:t>
            </w:r>
          </w:p>
        </w:tc>
        <w:tc>
          <w:tcPr>
            <w:tcW w:w="636" w:type="dxa"/>
            <w:noWrap/>
            <w:vAlign w:val="center"/>
          </w:tcPr>
          <w:p w:rsidR="008E2CE7" w:rsidRPr="004C1FED" w:rsidRDefault="008E2CE7" w:rsidP="004C1FED">
            <w:pPr>
              <w:widowControl/>
              <w:jc w:val="center"/>
              <w:rPr>
                <w:rFonts w:ascii="宋体" w:eastAsia="宋体" w:hAnsi="宋体" w:cs="宋体"/>
                <w:b/>
                <w:bCs/>
                <w:kern w:val="0"/>
                <w:szCs w:val="21"/>
              </w:rPr>
            </w:pPr>
            <w:r w:rsidRPr="004C1FED">
              <w:rPr>
                <w:rFonts w:ascii="宋体" w:eastAsia="宋体" w:hAnsi="宋体" w:cs="宋体" w:hint="eastAsia"/>
                <w:b/>
                <w:bCs/>
                <w:kern w:val="0"/>
                <w:szCs w:val="21"/>
              </w:rPr>
              <w:t>0</w:t>
            </w:r>
          </w:p>
        </w:tc>
        <w:tc>
          <w:tcPr>
            <w:tcW w:w="636" w:type="dxa"/>
            <w:noWrap/>
            <w:vAlign w:val="center"/>
          </w:tcPr>
          <w:p w:rsidR="008E2CE7" w:rsidRPr="004C1FED" w:rsidRDefault="008E2CE7" w:rsidP="004C1FED">
            <w:pPr>
              <w:widowControl/>
              <w:jc w:val="center"/>
              <w:rPr>
                <w:rFonts w:ascii="宋体" w:eastAsia="宋体" w:hAnsi="宋体" w:cs="宋体"/>
                <w:b/>
                <w:bCs/>
                <w:kern w:val="0"/>
                <w:szCs w:val="21"/>
              </w:rPr>
            </w:pPr>
            <w:r w:rsidRPr="004C1FED">
              <w:rPr>
                <w:rFonts w:ascii="宋体" w:eastAsia="宋体" w:hAnsi="宋体" w:cs="宋体" w:hint="eastAsia"/>
                <w:b/>
                <w:bCs/>
                <w:kern w:val="0"/>
                <w:szCs w:val="21"/>
              </w:rPr>
              <w:t>28</w:t>
            </w:r>
          </w:p>
        </w:tc>
        <w:tc>
          <w:tcPr>
            <w:tcW w:w="636" w:type="dxa"/>
            <w:noWrap/>
            <w:vAlign w:val="center"/>
          </w:tcPr>
          <w:p w:rsidR="008E2CE7" w:rsidRPr="004C1FED" w:rsidRDefault="008E2CE7" w:rsidP="004C1FED">
            <w:pPr>
              <w:widowControl/>
              <w:jc w:val="center"/>
              <w:rPr>
                <w:rFonts w:ascii="宋体" w:eastAsia="宋体" w:hAnsi="宋体" w:cs="宋体"/>
                <w:b/>
                <w:bCs/>
                <w:kern w:val="0"/>
                <w:szCs w:val="21"/>
              </w:rPr>
            </w:pPr>
            <w:r>
              <w:rPr>
                <w:rFonts w:ascii="宋体" w:eastAsia="宋体" w:hAnsi="宋体" w:cs="宋体" w:hint="eastAsia"/>
                <w:b/>
                <w:bCs/>
                <w:kern w:val="0"/>
                <w:szCs w:val="21"/>
              </w:rPr>
              <w:t>232</w:t>
            </w:r>
          </w:p>
        </w:tc>
        <w:tc>
          <w:tcPr>
            <w:tcW w:w="636" w:type="dxa"/>
            <w:noWrap/>
            <w:vAlign w:val="center"/>
          </w:tcPr>
          <w:p w:rsidR="008E2CE7" w:rsidRPr="004C1FED" w:rsidRDefault="008E2CE7" w:rsidP="004C1FED">
            <w:pPr>
              <w:widowControl/>
              <w:jc w:val="center"/>
              <w:rPr>
                <w:rFonts w:ascii="宋体" w:eastAsia="宋体" w:hAnsi="宋体" w:cs="宋体"/>
                <w:b/>
                <w:bCs/>
                <w:kern w:val="0"/>
                <w:szCs w:val="21"/>
              </w:rPr>
            </w:pPr>
            <w:r w:rsidRPr="004C1FED">
              <w:rPr>
                <w:rFonts w:ascii="宋体" w:eastAsia="宋体" w:hAnsi="宋体" w:cs="宋体" w:hint="eastAsia"/>
                <w:b/>
                <w:bCs/>
                <w:kern w:val="0"/>
                <w:szCs w:val="21"/>
              </w:rPr>
              <w:t>228</w:t>
            </w:r>
          </w:p>
        </w:tc>
        <w:tc>
          <w:tcPr>
            <w:tcW w:w="636" w:type="dxa"/>
            <w:noWrap/>
            <w:vAlign w:val="center"/>
          </w:tcPr>
          <w:p w:rsidR="008E2CE7" w:rsidRPr="004C1FED" w:rsidRDefault="008E2CE7" w:rsidP="004C1FED">
            <w:pPr>
              <w:widowControl/>
              <w:jc w:val="left"/>
              <w:rPr>
                <w:rFonts w:ascii="宋体" w:eastAsia="宋体" w:hAnsi="宋体" w:cs="宋体"/>
                <w:b/>
                <w:bCs/>
                <w:kern w:val="0"/>
                <w:szCs w:val="21"/>
              </w:rPr>
            </w:pPr>
          </w:p>
        </w:tc>
        <w:tc>
          <w:tcPr>
            <w:tcW w:w="741" w:type="dxa"/>
            <w:noWrap/>
            <w:vAlign w:val="center"/>
          </w:tcPr>
          <w:p w:rsidR="008E2CE7" w:rsidRPr="00CA565B" w:rsidRDefault="008E2CE7" w:rsidP="00696B18">
            <w:pPr>
              <w:widowControl/>
              <w:jc w:val="left"/>
              <w:rPr>
                <w:rFonts w:ascii="宋体" w:eastAsia="宋体" w:hAnsi="Calibri" w:cs="宋体"/>
                <w:kern w:val="0"/>
                <w:szCs w:val="21"/>
              </w:rPr>
            </w:pPr>
          </w:p>
        </w:tc>
        <w:tc>
          <w:tcPr>
            <w:tcW w:w="1134" w:type="dxa"/>
            <w:noWrap/>
            <w:vAlign w:val="center"/>
          </w:tcPr>
          <w:p w:rsidR="008E2CE7" w:rsidRPr="00CA565B" w:rsidRDefault="008E2CE7" w:rsidP="00696B18">
            <w:pPr>
              <w:widowControl/>
              <w:jc w:val="left"/>
              <w:rPr>
                <w:rFonts w:ascii="宋体" w:eastAsia="宋体" w:hAnsi="Calibri" w:cs="宋体"/>
                <w:kern w:val="0"/>
                <w:szCs w:val="21"/>
              </w:rPr>
            </w:pPr>
          </w:p>
        </w:tc>
        <w:tc>
          <w:tcPr>
            <w:tcW w:w="696" w:type="dxa"/>
            <w:noWrap/>
            <w:vAlign w:val="center"/>
          </w:tcPr>
          <w:p w:rsidR="008E2CE7" w:rsidRPr="00CA565B" w:rsidRDefault="008E2CE7" w:rsidP="00696B18">
            <w:pPr>
              <w:widowControl/>
              <w:jc w:val="left"/>
              <w:rPr>
                <w:rFonts w:ascii="宋体" w:eastAsia="宋体" w:hAnsi="Calibri" w:cs="宋体"/>
                <w:kern w:val="0"/>
                <w:szCs w:val="21"/>
              </w:rPr>
            </w:pPr>
          </w:p>
        </w:tc>
      </w:tr>
      <w:tr w:rsidR="008E2CE7" w:rsidRPr="00CA565B" w:rsidTr="008E2CE7">
        <w:trPr>
          <w:trHeight w:val="604"/>
          <w:jc w:val="center"/>
        </w:trPr>
        <w:tc>
          <w:tcPr>
            <w:tcW w:w="426" w:type="dxa"/>
            <w:vMerge/>
            <w:vAlign w:val="center"/>
          </w:tcPr>
          <w:p w:rsidR="008E2CE7" w:rsidRPr="00CA565B" w:rsidRDefault="008E2CE7" w:rsidP="00696B18">
            <w:pPr>
              <w:widowControl/>
              <w:jc w:val="center"/>
              <w:rPr>
                <w:rFonts w:ascii="宋体" w:eastAsia="宋体" w:hAnsi="Calibri" w:cs="宋体"/>
                <w:kern w:val="0"/>
                <w:szCs w:val="21"/>
              </w:rPr>
            </w:pPr>
          </w:p>
        </w:tc>
        <w:tc>
          <w:tcPr>
            <w:tcW w:w="426" w:type="dxa"/>
            <w:gridSpan w:val="2"/>
            <w:vMerge w:val="restart"/>
            <w:vAlign w:val="center"/>
          </w:tcPr>
          <w:p w:rsidR="008E2CE7" w:rsidRPr="00CA565B" w:rsidRDefault="008E2CE7" w:rsidP="00696B18">
            <w:pPr>
              <w:widowControl/>
              <w:jc w:val="center"/>
              <w:rPr>
                <w:rFonts w:ascii="宋体" w:eastAsia="宋体" w:hAnsi="Calibri" w:cs="宋体"/>
                <w:kern w:val="0"/>
                <w:szCs w:val="21"/>
              </w:rPr>
            </w:pPr>
            <w:r w:rsidRPr="00CA565B">
              <w:rPr>
                <w:rFonts w:ascii="宋体" w:eastAsia="宋体" w:hAnsi="宋体" w:cs="宋体" w:hint="eastAsia"/>
                <w:kern w:val="0"/>
                <w:szCs w:val="21"/>
              </w:rPr>
              <w:t>职业技能训练</w:t>
            </w:r>
          </w:p>
        </w:tc>
        <w:tc>
          <w:tcPr>
            <w:tcW w:w="467" w:type="dxa"/>
            <w:gridSpan w:val="2"/>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kern w:val="0"/>
                <w:szCs w:val="21"/>
              </w:rPr>
              <w:t>1</w:t>
            </w:r>
          </w:p>
        </w:tc>
        <w:tc>
          <w:tcPr>
            <w:tcW w:w="1798" w:type="dxa"/>
            <w:gridSpan w:val="3"/>
            <w:vAlign w:val="center"/>
          </w:tcPr>
          <w:p w:rsidR="008E2CE7" w:rsidRPr="00CA565B" w:rsidRDefault="008E2CE7" w:rsidP="00696B18">
            <w:pPr>
              <w:widowControl/>
              <w:adjustRightInd w:val="0"/>
              <w:snapToGrid w:val="0"/>
              <w:spacing w:line="280" w:lineRule="exact"/>
              <w:rPr>
                <w:rFonts w:asciiTheme="minorEastAsia" w:hAnsiTheme="minorEastAsia" w:cs="Times New Roman"/>
                <w:spacing w:val="-16"/>
                <w:kern w:val="0"/>
                <w:sz w:val="18"/>
                <w:szCs w:val="18"/>
              </w:rPr>
            </w:pPr>
            <w:r w:rsidRPr="00CA565B">
              <w:rPr>
                <w:rFonts w:asciiTheme="minorEastAsia" w:hAnsiTheme="minorEastAsia" w:cs="Times New Roman" w:hint="eastAsia"/>
                <w:spacing w:val="-16"/>
                <w:sz w:val="18"/>
                <w:szCs w:val="18"/>
              </w:rPr>
              <w:t>电工电子基本技能训练</w:t>
            </w:r>
          </w:p>
        </w:tc>
        <w:tc>
          <w:tcPr>
            <w:tcW w:w="663"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0</w:t>
            </w:r>
          </w:p>
        </w:tc>
        <w:tc>
          <w:tcPr>
            <w:tcW w:w="663" w:type="dxa"/>
            <w:gridSpan w:val="2"/>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96</w:t>
            </w:r>
          </w:p>
        </w:tc>
        <w:tc>
          <w:tcPr>
            <w:tcW w:w="663"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96</w:t>
            </w:r>
          </w:p>
        </w:tc>
        <w:tc>
          <w:tcPr>
            <w:tcW w:w="718" w:type="dxa"/>
            <w:vAlign w:val="center"/>
          </w:tcPr>
          <w:p w:rsidR="008E2CE7" w:rsidRPr="00CA565B" w:rsidRDefault="008E2CE7" w:rsidP="00696B18">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4</w:t>
            </w:r>
          </w:p>
        </w:tc>
        <w:tc>
          <w:tcPr>
            <w:tcW w:w="63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4*</w:t>
            </w:r>
            <w:r w:rsidRPr="00CA565B">
              <w:rPr>
                <w:rFonts w:ascii="Times New Roman" w:eastAsia="宋体" w:hAnsi="Times New Roman" w:cs="Times New Roman" w:hint="eastAsia"/>
                <w:kern w:val="0"/>
                <w:sz w:val="18"/>
                <w:szCs w:val="18"/>
              </w:rPr>
              <w:t>2</w:t>
            </w:r>
            <w:r w:rsidRPr="00CA565B">
              <w:rPr>
                <w:rFonts w:ascii="Times New Roman" w:eastAsia="宋体" w:hAnsi="Times New Roman" w:cs="Times New Roman"/>
                <w:kern w:val="0"/>
                <w:sz w:val="18"/>
                <w:szCs w:val="18"/>
              </w:rPr>
              <w:t>4</w:t>
            </w:r>
          </w:p>
        </w:tc>
        <w:tc>
          <w:tcPr>
            <w:tcW w:w="63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p>
        </w:tc>
        <w:tc>
          <w:tcPr>
            <w:tcW w:w="1134" w:type="dxa"/>
            <w:noWrap/>
            <w:vAlign w:val="center"/>
          </w:tcPr>
          <w:p w:rsidR="008E2CE7" w:rsidRPr="00CA565B" w:rsidRDefault="008E2CE7" w:rsidP="00696B18">
            <w:pPr>
              <w:widowControl/>
              <w:spacing w:line="280" w:lineRule="exact"/>
              <w:jc w:val="center"/>
              <w:rPr>
                <w:rFonts w:ascii="Times New Roman" w:eastAsia="宋体" w:hAnsi="Times New Roman" w:cs="Times New Roman"/>
                <w:spacing w:val="-14"/>
                <w:kern w:val="0"/>
                <w:sz w:val="18"/>
                <w:szCs w:val="18"/>
              </w:rPr>
            </w:pPr>
            <w:r w:rsidRPr="00CA565B">
              <w:rPr>
                <w:rFonts w:ascii="Times New Roman" w:eastAsia="宋体" w:hAnsi="宋体" w:cs="Times New Roman"/>
                <w:spacing w:val="-14"/>
                <w:kern w:val="0"/>
                <w:sz w:val="18"/>
                <w:szCs w:val="18"/>
              </w:rPr>
              <w:t>项目过程考核</w:t>
            </w:r>
          </w:p>
        </w:tc>
        <w:tc>
          <w:tcPr>
            <w:tcW w:w="69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8E2CE7" w:rsidRPr="00CA565B" w:rsidTr="008E2CE7">
        <w:trPr>
          <w:trHeight w:val="544"/>
          <w:jc w:val="center"/>
        </w:trPr>
        <w:tc>
          <w:tcPr>
            <w:tcW w:w="0" w:type="auto"/>
            <w:vMerge/>
            <w:vAlign w:val="center"/>
          </w:tcPr>
          <w:p w:rsidR="008E2CE7" w:rsidRPr="00CA565B" w:rsidRDefault="008E2CE7" w:rsidP="00696B18">
            <w:pPr>
              <w:widowControl/>
              <w:jc w:val="left"/>
              <w:rPr>
                <w:rFonts w:ascii="宋体" w:eastAsia="宋体" w:hAnsi="Calibri" w:cs="宋体"/>
                <w:kern w:val="0"/>
                <w:szCs w:val="21"/>
              </w:rPr>
            </w:pPr>
          </w:p>
        </w:tc>
        <w:tc>
          <w:tcPr>
            <w:tcW w:w="426" w:type="dxa"/>
            <w:gridSpan w:val="2"/>
            <w:vMerge/>
            <w:vAlign w:val="center"/>
          </w:tcPr>
          <w:p w:rsidR="008E2CE7" w:rsidRPr="00CA565B" w:rsidRDefault="008E2CE7" w:rsidP="00696B18">
            <w:pPr>
              <w:widowControl/>
              <w:jc w:val="left"/>
              <w:rPr>
                <w:rFonts w:ascii="宋体" w:eastAsia="宋体" w:hAnsi="Calibri" w:cs="宋体"/>
                <w:kern w:val="0"/>
                <w:szCs w:val="21"/>
              </w:rPr>
            </w:pPr>
          </w:p>
        </w:tc>
        <w:tc>
          <w:tcPr>
            <w:tcW w:w="467" w:type="dxa"/>
            <w:gridSpan w:val="2"/>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kern w:val="0"/>
                <w:szCs w:val="21"/>
              </w:rPr>
              <w:t>2</w:t>
            </w:r>
          </w:p>
        </w:tc>
        <w:tc>
          <w:tcPr>
            <w:tcW w:w="1798" w:type="dxa"/>
            <w:gridSpan w:val="3"/>
            <w:vAlign w:val="center"/>
          </w:tcPr>
          <w:p w:rsidR="008E2CE7" w:rsidRPr="00B55559" w:rsidRDefault="008E2CE7" w:rsidP="00696B18">
            <w:pPr>
              <w:widowControl/>
              <w:adjustRightInd w:val="0"/>
              <w:snapToGrid w:val="0"/>
              <w:spacing w:line="240" w:lineRule="exact"/>
              <w:rPr>
                <w:rFonts w:asciiTheme="minorEastAsia" w:hAnsiTheme="minorEastAsia" w:cs="Times New Roman"/>
                <w:spacing w:val="-16"/>
                <w:sz w:val="18"/>
                <w:szCs w:val="18"/>
              </w:rPr>
            </w:pPr>
            <w:r w:rsidRPr="00B55559">
              <w:rPr>
                <w:rFonts w:asciiTheme="minorEastAsia" w:hAnsiTheme="minorEastAsia" w:cs="Times New Roman" w:hint="eastAsia"/>
                <w:spacing w:val="-16"/>
                <w:sz w:val="18"/>
                <w:szCs w:val="18"/>
              </w:rPr>
              <w:t>电气</w:t>
            </w:r>
            <w:r w:rsidRPr="00B55559">
              <w:rPr>
                <w:rFonts w:asciiTheme="minorEastAsia" w:hAnsiTheme="minorEastAsia" w:cs="Times New Roman"/>
                <w:spacing w:val="-16"/>
                <w:sz w:val="18"/>
                <w:szCs w:val="18"/>
              </w:rPr>
              <w:t>控制线路安装维修实训</w:t>
            </w:r>
          </w:p>
        </w:tc>
        <w:tc>
          <w:tcPr>
            <w:tcW w:w="663"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0</w:t>
            </w:r>
          </w:p>
        </w:tc>
        <w:tc>
          <w:tcPr>
            <w:tcW w:w="663" w:type="dxa"/>
            <w:gridSpan w:val="2"/>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96</w:t>
            </w:r>
          </w:p>
        </w:tc>
        <w:tc>
          <w:tcPr>
            <w:tcW w:w="663"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96</w:t>
            </w:r>
          </w:p>
        </w:tc>
        <w:tc>
          <w:tcPr>
            <w:tcW w:w="718" w:type="dxa"/>
            <w:vAlign w:val="center"/>
          </w:tcPr>
          <w:p w:rsidR="008E2CE7" w:rsidRPr="00CA565B" w:rsidRDefault="008E2CE7" w:rsidP="00696B18">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4</w:t>
            </w:r>
          </w:p>
        </w:tc>
        <w:tc>
          <w:tcPr>
            <w:tcW w:w="63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4*</w:t>
            </w:r>
            <w:r w:rsidRPr="00CA565B">
              <w:rPr>
                <w:rFonts w:ascii="Times New Roman" w:eastAsia="宋体" w:hAnsi="Times New Roman" w:cs="Times New Roman" w:hint="eastAsia"/>
                <w:kern w:val="0"/>
                <w:sz w:val="18"/>
                <w:szCs w:val="18"/>
              </w:rPr>
              <w:t>2</w:t>
            </w:r>
            <w:r w:rsidRPr="00CA565B">
              <w:rPr>
                <w:rFonts w:ascii="Times New Roman" w:eastAsia="宋体" w:hAnsi="Times New Roman" w:cs="Times New Roman"/>
                <w:kern w:val="0"/>
                <w:sz w:val="18"/>
                <w:szCs w:val="18"/>
              </w:rPr>
              <w:t>4</w:t>
            </w:r>
          </w:p>
        </w:tc>
        <w:tc>
          <w:tcPr>
            <w:tcW w:w="63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p>
        </w:tc>
        <w:tc>
          <w:tcPr>
            <w:tcW w:w="1134" w:type="dxa"/>
            <w:noWrap/>
            <w:vAlign w:val="center"/>
          </w:tcPr>
          <w:p w:rsidR="008E2CE7" w:rsidRPr="00CA565B" w:rsidRDefault="008E2CE7" w:rsidP="00696B18">
            <w:pPr>
              <w:widowControl/>
              <w:spacing w:line="280" w:lineRule="exact"/>
              <w:jc w:val="center"/>
              <w:rPr>
                <w:rFonts w:ascii="Times New Roman" w:eastAsia="宋体" w:hAnsi="Times New Roman" w:cs="Times New Roman"/>
                <w:spacing w:val="-14"/>
                <w:kern w:val="0"/>
                <w:sz w:val="18"/>
                <w:szCs w:val="18"/>
              </w:rPr>
            </w:pPr>
            <w:r w:rsidRPr="00CA565B">
              <w:rPr>
                <w:rFonts w:ascii="Times New Roman" w:eastAsia="宋体" w:hAnsi="宋体" w:cs="Times New Roman"/>
                <w:spacing w:val="-14"/>
                <w:kern w:val="0"/>
                <w:sz w:val="18"/>
                <w:szCs w:val="18"/>
              </w:rPr>
              <w:t>认证（选考）</w:t>
            </w:r>
          </w:p>
        </w:tc>
        <w:tc>
          <w:tcPr>
            <w:tcW w:w="69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8E2CE7" w:rsidRPr="00CA565B" w:rsidTr="008E2CE7">
        <w:trPr>
          <w:trHeight w:val="527"/>
          <w:jc w:val="center"/>
        </w:trPr>
        <w:tc>
          <w:tcPr>
            <w:tcW w:w="0" w:type="auto"/>
            <w:vMerge/>
            <w:vAlign w:val="center"/>
          </w:tcPr>
          <w:p w:rsidR="008E2CE7" w:rsidRPr="00CA565B" w:rsidRDefault="008E2CE7" w:rsidP="00696B18">
            <w:pPr>
              <w:widowControl/>
              <w:jc w:val="left"/>
              <w:rPr>
                <w:rFonts w:ascii="宋体" w:eastAsia="宋体" w:hAnsi="Calibri" w:cs="宋体"/>
                <w:kern w:val="0"/>
                <w:szCs w:val="21"/>
              </w:rPr>
            </w:pPr>
          </w:p>
        </w:tc>
        <w:tc>
          <w:tcPr>
            <w:tcW w:w="426" w:type="dxa"/>
            <w:gridSpan w:val="2"/>
            <w:vMerge/>
            <w:vAlign w:val="center"/>
          </w:tcPr>
          <w:p w:rsidR="008E2CE7" w:rsidRPr="00CA565B" w:rsidRDefault="008E2CE7" w:rsidP="00696B18">
            <w:pPr>
              <w:widowControl/>
              <w:jc w:val="left"/>
              <w:rPr>
                <w:rFonts w:ascii="宋体" w:eastAsia="宋体" w:hAnsi="Calibri" w:cs="宋体"/>
                <w:kern w:val="0"/>
                <w:szCs w:val="21"/>
              </w:rPr>
            </w:pPr>
          </w:p>
        </w:tc>
        <w:tc>
          <w:tcPr>
            <w:tcW w:w="467" w:type="dxa"/>
            <w:gridSpan w:val="2"/>
            <w:noWrap/>
            <w:vAlign w:val="center"/>
          </w:tcPr>
          <w:p w:rsidR="008E2CE7" w:rsidRPr="00CA565B" w:rsidRDefault="008E2CE7" w:rsidP="00696B18">
            <w:pPr>
              <w:widowControl/>
              <w:jc w:val="left"/>
              <w:rPr>
                <w:rFonts w:ascii="宋体" w:eastAsia="宋体" w:hAnsi="宋体" w:cs="宋体"/>
                <w:kern w:val="0"/>
                <w:szCs w:val="21"/>
              </w:rPr>
            </w:pPr>
            <w:r w:rsidRPr="00CA565B">
              <w:rPr>
                <w:rFonts w:ascii="宋体" w:eastAsia="宋体" w:hAnsi="宋体" w:cs="宋体" w:hint="eastAsia"/>
                <w:kern w:val="0"/>
                <w:szCs w:val="21"/>
              </w:rPr>
              <w:t>3</w:t>
            </w:r>
          </w:p>
        </w:tc>
        <w:tc>
          <w:tcPr>
            <w:tcW w:w="1798" w:type="dxa"/>
            <w:gridSpan w:val="3"/>
            <w:vAlign w:val="center"/>
          </w:tcPr>
          <w:p w:rsidR="008E2CE7" w:rsidRPr="00CA565B" w:rsidRDefault="008E2CE7" w:rsidP="00124957">
            <w:pPr>
              <w:widowControl/>
              <w:adjustRightInd w:val="0"/>
              <w:snapToGrid w:val="0"/>
              <w:spacing w:line="280" w:lineRule="exact"/>
              <w:rPr>
                <w:rFonts w:asciiTheme="minorEastAsia" w:hAnsiTheme="minorEastAsia" w:cs="Times New Roman"/>
                <w:spacing w:val="-14"/>
                <w:kern w:val="0"/>
                <w:sz w:val="18"/>
                <w:szCs w:val="18"/>
              </w:rPr>
            </w:pPr>
            <w:r>
              <w:rPr>
                <w:rFonts w:asciiTheme="minorEastAsia" w:hAnsiTheme="minorEastAsia" w:cs="Times New Roman" w:hint="eastAsia"/>
                <w:spacing w:val="-14"/>
                <w:kern w:val="0"/>
                <w:sz w:val="18"/>
                <w:szCs w:val="18"/>
              </w:rPr>
              <w:t>车、钳工</w:t>
            </w:r>
            <w:r>
              <w:rPr>
                <w:rFonts w:asciiTheme="minorEastAsia" w:hAnsiTheme="minorEastAsia" w:cs="Times New Roman"/>
                <w:spacing w:val="-14"/>
                <w:kern w:val="0"/>
                <w:sz w:val="18"/>
                <w:szCs w:val="18"/>
              </w:rPr>
              <w:t>技能实训</w:t>
            </w:r>
          </w:p>
        </w:tc>
        <w:tc>
          <w:tcPr>
            <w:tcW w:w="663"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0</w:t>
            </w:r>
          </w:p>
        </w:tc>
        <w:tc>
          <w:tcPr>
            <w:tcW w:w="663" w:type="dxa"/>
            <w:gridSpan w:val="2"/>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48</w:t>
            </w:r>
          </w:p>
        </w:tc>
        <w:tc>
          <w:tcPr>
            <w:tcW w:w="663"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48</w:t>
            </w:r>
          </w:p>
        </w:tc>
        <w:tc>
          <w:tcPr>
            <w:tcW w:w="718" w:type="dxa"/>
            <w:vAlign w:val="center"/>
          </w:tcPr>
          <w:p w:rsidR="008E2CE7" w:rsidRPr="00CA565B" w:rsidRDefault="008E2CE7" w:rsidP="00696B18">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2</w:t>
            </w:r>
          </w:p>
        </w:tc>
        <w:tc>
          <w:tcPr>
            <w:tcW w:w="63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2*2</w:t>
            </w:r>
            <w:r w:rsidRPr="00CA565B">
              <w:rPr>
                <w:rFonts w:ascii="Times New Roman" w:eastAsia="宋体" w:hAnsi="Times New Roman" w:cs="Times New Roman" w:hint="eastAsia"/>
                <w:kern w:val="0"/>
                <w:sz w:val="18"/>
                <w:szCs w:val="18"/>
              </w:rPr>
              <w:t>4</w:t>
            </w:r>
          </w:p>
        </w:tc>
        <w:tc>
          <w:tcPr>
            <w:tcW w:w="63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p>
        </w:tc>
        <w:tc>
          <w:tcPr>
            <w:tcW w:w="1134"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spacing w:val="-14"/>
                <w:kern w:val="0"/>
                <w:sz w:val="18"/>
                <w:szCs w:val="18"/>
              </w:rPr>
              <w:t>项目过程考核</w:t>
            </w:r>
          </w:p>
        </w:tc>
        <w:tc>
          <w:tcPr>
            <w:tcW w:w="696" w:type="dxa"/>
            <w:noWrap/>
            <w:vAlign w:val="center"/>
          </w:tcPr>
          <w:p w:rsidR="008E2CE7" w:rsidRPr="00CA565B" w:rsidRDefault="008E2CE7" w:rsidP="00696B18">
            <w:pPr>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8E2CE7" w:rsidRPr="00CA565B" w:rsidTr="008E2CE7">
        <w:trPr>
          <w:trHeight w:val="549"/>
          <w:jc w:val="center"/>
        </w:trPr>
        <w:tc>
          <w:tcPr>
            <w:tcW w:w="0" w:type="auto"/>
            <w:vMerge/>
            <w:vAlign w:val="center"/>
          </w:tcPr>
          <w:p w:rsidR="008E2CE7" w:rsidRPr="00CA565B" w:rsidRDefault="008E2CE7" w:rsidP="00696B18">
            <w:pPr>
              <w:widowControl/>
              <w:jc w:val="left"/>
              <w:rPr>
                <w:rFonts w:ascii="宋体" w:eastAsia="宋体" w:hAnsi="Calibri" w:cs="宋体"/>
                <w:kern w:val="0"/>
                <w:szCs w:val="21"/>
              </w:rPr>
            </w:pPr>
          </w:p>
        </w:tc>
        <w:tc>
          <w:tcPr>
            <w:tcW w:w="426" w:type="dxa"/>
            <w:gridSpan w:val="2"/>
            <w:vMerge/>
            <w:vAlign w:val="center"/>
          </w:tcPr>
          <w:p w:rsidR="008E2CE7" w:rsidRPr="00CA565B" w:rsidRDefault="008E2CE7" w:rsidP="00696B18">
            <w:pPr>
              <w:widowControl/>
              <w:jc w:val="left"/>
              <w:rPr>
                <w:rFonts w:ascii="宋体" w:eastAsia="宋体" w:hAnsi="Calibri" w:cs="宋体"/>
                <w:kern w:val="0"/>
                <w:szCs w:val="21"/>
              </w:rPr>
            </w:pPr>
          </w:p>
        </w:tc>
        <w:tc>
          <w:tcPr>
            <w:tcW w:w="467" w:type="dxa"/>
            <w:gridSpan w:val="2"/>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Calibri" w:cs="宋体" w:hint="eastAsia"/>
                <w:kern w:val="0"/>
                <w:szCs w:val="21"/>
              </w:rPr>
              <w:t>4</w:t>
            </w:r>
          </w:p>
        </w:tc>
        <w:tc>
          <w:tcPr>
            <w:tcW w:w="1798" w:type="dxa"/>
            <w:gridSpan w:val="3"/>
            <w:vAlign w:val="center"/>
          </w:tcPr>
          <w:p w:rsidR="008E2CE7" w:rsidRPr="00BF4ABD" w:rsidRDefault="008E2CE7" w:rsidP="00BF4ABD">
            <w:pPr>
              <w:widowControl/>
              <w:adjustRightInd w:val="0"/>
              <w:snapToGrid w:val="0"/>
              <w:spacing w:line="280" w:lineRule="exact"/>
              <w:rPr>
                <w:rFonts w:asciiTheme="majorEastAsia" w:eastAsiaTheme="majorEastAsia" w:hAnsiTheme="majorEastAsia" w:cs="Times New Roman"/>
                <w:snapToGrid w:val="0"/>
                <w:spacing w:val="-16"/>
                <w:w w:val="90"/>
                <w:kern w:val="0"/>
                <w:sz w:val="18"/>
                <w:szCs w:val="18"/>
              </w:rPr>
            </w:pPr>
            <w:r w:rsidRPr="00B55559">
              <w:rPr>
                <w:rFonts w:asciiTheme="minorEastAsia" w:hAnsiTheme="minorEastAsia" w:cs="Times New Roman" w:hint="eastAsia"/>
                <w:spacing w:val="-14"/>
                <w:kern w:val="0"/>
                <w:sz w:val="18"/>
                <w:szCs w:val="18"/>
              </w:rPr>
              <w:t>机械拆装维修实训</w:t>
            </w:r>
          </w:p>
        </w:tc>
        <w:tc>
          <w:tcPr>
            <w:tcW w:w="663"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0</w:t>
            </w:r>
          </w:p>
        </w:tc>
        <w:tc>
          <w:tcPr>
            <w:tcW w:w="663" w:type="dxa"/>
            <w:gridSpan w:val="2"/>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48</w:t>
            </w:r>
          </w:p>
        </w:tc>
        <w:tc>
          <w:tcPr>
            <w:tcW w:w="663"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48</w:t>
            </w:r>
          </w:p>
        </w:tc>
        <w:tc>
          <w:tcPr>
            <w:tcW w:w="718" w:type="dxa"/>
            <w:vAlign w:val="center"/>
          </w:tcPr>
          <w:p w:rsidR="008E2CE7" w:rsidRPr="00CA565B" w:rsidRDefault="008E2CE7" w:rsidP="00696B18">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2</w:t>
            </w:r>
          </w:p>
        </w:tc>
        <w:tc>
          <w:tcPr>
            <w:tcW w:w="63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2*2</w:t>
            </w:r>
            <w:r w:rsidRPr="00CA565B">
              <w:rPr>
                <w:rFonts w:ascii="Times New Roman" w:eastAsia="宋体" w:hAnsi="Times New Roman" w:cs="Times New Roman" w:hint="eastAsia"/>
                <w:kern w:val="0"/>
                <w:sz w:val="18"/>
                <w:szCs w:val="18"/>
              </w:rPr>
              <w:t>4</w:t>
            </w:r>
          </w:p>
        </w:tc>
        <w:tc>
          <w:tcPr>
            <w:tcW w:w="63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p>
        </w:tc>
        <w:tc>
          <w:tcPr>
            <w:tcW w:w="1134"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spacing w:val="-14"/>
                <w:kern w:val="0"/>
                <w:sz w:val="18"/>
                <w:szCs w:val="18"/>
              </w:rPr>
              <w:t>项目过程考核</w:t>
            </w:r>
          </w:p>
        </w:tc>
        <w:tc>
          <w:tcPr>
            <w:tcW w:w="696" w:type="dxa"/>
            <w:noWrap/>
            <w:vAlign w:val="center"/>
          </w:tcPr>
          <w:p w:rsidR="008E2CE7" w:rsidRPr="00CA565B" w:rsidRDefault="008E2CE7" w:rsidP="00696B18">
            <w:pPr>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8E2CE7" w:rsidRPr="00CA565B" w:rsidTr="008E2CE7">
        <w:trPr>
          <w:trHeight w:val="566"/>
          <w:jc w:val="center"/>
        </w:trPr>
        <w:tc>
          <w:tcPr>
            <w:tcW w:w="0" w:type="auto"/>
            <w:vMerge/>
            <w:vAlign w:val="center"/>
          </w:tcPr>
          <w:p w:rsidR="008E2CE7" w:rsidRPr="00CA565B" w:rsidRDefault="008E2CE7" w:rsidP="00696B18">
            <w:pPr>
              <w:widowControl/>
              <w:jc w:val="left"/>
              <w:rPr>
                <w:rFonts w:ascii="宋体" w:eastAsia="宋体" w:hAnsi="Calibri" w:cs="宋体"/>
                <w:kern w:val="0"/>
                <w:szCs w:val="21"/>
              </w:rPr>
            </w:pPr>
          </w:p>
        </w:tc>
        <w:tc>
          <w:tcPr>
            <w:tcW w:w="426" w:type="dxa"/>
            <w:gridSpan w:val="2"/>
            <w:vMerge/>
            <w:vAlign w:val="center"/>
          </w:tcPr>
          <w:p w:rsidR="008E2CE7" w:rsidRPr="00CA565B" w:rsidRDefault="008E2CE7" w:rsidP="00696B18">
            <w:pPr>
              <w:widowControl/>
              <w:jc w:val="left"/>
              <w:rPr>
                <w:rFonts w:ascii="宋体" w:eastAsia="宋体" w:hAnsi="Calibri" w:cs="宋体"/>
                <w:kern w:val="0"/>
                <w:szCs w:val="21"/>
              </w:rPr>
            </w:pPr>
          </w:p>
        </w:tc>
        <w:tc>
          <w:tcPr>
            <w:tcW w:w="467" w:type="dxa"/>
            <w:gridSpan w:val="2"/>
            <w:noWrap/>
            <w:vAlign w:val="center"/>
          </w:tcPr>
          <w:p w:rsidR="008E2CE7" w:rsidRPr="00CA565B" w:rsidRDefault="008E2CE7" w:rsidP="00696B18">
            <w:pPr>
              <w:widowControl/>
              <w:jc w:val="left"/>
              <w:rPr>
                <w:rFonts w:ascii="宋体" w:eastAsia="宋体" w:hAnsi="宋体" w:cs="宋体"/>
                <w:kern w:val="0"/>
                <w:szCs w:val="21"/>
              </w:rPr>
            </w:pPr>
            <w:r w:rsidRPr="00CA565B">
              <w:rPr>
                <w:rFonts w:ascii="宋体" w:eastAsia="宋体" w:hAnsi="宋体" w:cs="宋体" w:hint="eastAsia"/>
                <w:kern w:val="0"/>
                <w:szCs w:val="21"/>
              </w:rPr>
              <w:t>5</w:t>
            </w:r>
          </w:p>
        </w:tc>
        <w:tc>
          <w:tcPr>
            <w:tcW w:w="1798" w:type="dxa"/>
            <w:gridSpan w:val="3"/>
            <w:vAlign w:val="center"/>
          </w:tcPr>
          <w:p w:rsidR="008E2CE7" w:rsidRPr="00CA565B" w:rsidRDefault="008E2CE7" w:rsidP="00696B18">
            <w:pPr>
              <w:widowControl/>
              <w:adjustRightInd w:val="0"/>
              <w:snapToGrid w:val="0"/>
              <w:spacing w:line="280" w:lineRule="exact"/>
              <w:rPr>
                <w:rFonts w:asciiTheme="minorEastAsia" w:hAnsiTheme="minorEastAsia" w:cs="Times New Roman"/>
                <w:spacing w:val="-14"/>
                <w:kern w:val="0"/>
                <w:sz w:val="18"/>
                <w:szCs w:val="18"/>
              </w:rPr>
            </w:pPr>
            <w:r>
              <w:rPr>
                <w:rFonts w:asciiTheme="minorEastAsia" w:hAnsiTheme="minorEastAsia" w:cs="Times New Roman"/>
                <w:spacing w:val="-14"/>
                <w:kern w:val="0"/>
                <w:sz w:val="18"/>
                <w:szCs w:val="18"/>
              </w:rPr>
              <w:t>自动化生产线</w:t>
            </w:r>
            <w:r w:rsidRPr="00CA565B">
              <w:rPr>
                <w:rFonts w:asciiTheme="minorEastAsia" w:hAnsiTheme="minorEastAsia" w:cs="Times New Roman"/>
                <w:spacing w:val="-14"/>
                <w:kern w:val="0"/>
                <w:sz w:val="18"/>
                <w:szCs w:val="18"/>
              </w:rPr>
              <w:t>课程设计</w:t>
            </w:r>
          </w:p>
        </w:tc>
        <w:tc>
          <w:tcPr>
            <w:tcW w:w="663"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0</w:t>
            </w:r>
          </w:p>
        </w:tc>
        <w:tc>
          <w:tcPr>
            <w:tcW w:w="663" w:type="dxa"/>
            <w:gridSpan w:val="2"/>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48</w:t>
            </w:r>
          </w:p>
        </w:tc>
        <w:tc>
          <w:tcPr>
            <w:tcW w:w="663"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48</w:t>
            </w:r>
          </w:p>
        </w:tc>
        <w:tc>
          <w:tcPr>
            <w:tcW w:w="718" w:type="dxa"/>
            <w:vAlign w:val="center"/>
          </w:tcPr>
          <w:p w:rsidR="008E2CE7" w:rsidRPr="00CA565B" w:rsidRDefault="008E2CE7" w:rsidP="00696B18">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2</w:t>
            </w:r>
          </w:p>
        </w:tc>
        <w:tc>
          <w:tcPr>
            <w:tcW w:w="63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2*2</w:t>
            </w:r>
            <w:r w:rsidRPr="00CA565B">
              <w:rPr>
                <w:rFonts w:ascii="Times New Roman" w:eastAsia="宋体" w:hAnsi="Times New Roman" w:cs="Times New Roman" w:hint="eastAsia"/>
                <w:kern w:val="0"/>
                <w:sz w:val="18"/>
                <w:szCs w:val="18"/>
              </w:rPr>
              <w:t>4</w:t>
            </w:r>
          </w:p>
        </w:tc>
        <w:tc>
          <w:tcPr>
            <w:tcW w:w="63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p>
        </w:tc>
        <w:tc>
          <w:tcPr>
            <w:tcW w:w="1134"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spacing w:val="-14"/>
                <w:kern w:val="0"/>
                <w:sz w:val="18"/>
                <w:szCs w:val="18"/>
              </w:rPr>
              <w:t>项目过程考核</w:t>
            </w:r>
          </w:p>
        </w:tc>
        <w:tc>
          <w:tcPr>
            <w:tcW w:w="69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8E2CE7" w:rsidRPr="00CA565B" w:rsidTr="008E2CE7">
        <w:trPr>
          <w:trHeight w:val="92"/>
          <w:jc w:val="center"/>
        </w:trPr>
        <w:tc>
          <w:tcPr>
            <w:tcW w:w="0" w:type="auto"/>
            <w:vMerge/>
            <w:vAlign w:val="center"/>
          </w:tcPr>
          <w:p w:rsidR="008E2CE7" w:rsidRPr="00CA565B" w:rsidRDefault="008E2CE7" w:rsidP="00696B18">
            <w:pPr>
              <w:widowControl/>
              <w:jc w:val="left"/>
              <w:rPr>
                <w:rFonts w:ascii="宋体" w:eastAsia="宋体" w:hAnsi="Calibri" w:cs="宋体"/>
                <w:kern w:val="0"/>
                <w:szCs w:val="21"/>
              </w:rPr>
            </w:pPr>
          </w:p>
        </w:tc>
        <w:tc>
          <w:tcPr>
            <w:tcW w:w="426" w:type="dxa"/>
            <w:gridSpan w:val="2"/>
            <w:vMerge/>
            <w:vAlign w:val="center"/>
          </w:tcPr>
          <w:p w:rsidR="008E2CE7" w:rsidRPr="00CA565B" w:rsidRDefault="008E2CE7" w:rsidP="00696B18">
            <w:pPr>
              <w:widowControl/>
              <w:jc w:val="left"/>
              <w:rPr>
                <w:rFonts w:ascii="宋体" w:eastAsia="宋体" w:hAnsi="Calibri" w:cs="宋体"/>
                <w:kern w:val="0"/>
                <w:szCs w:val="21"/>
              </w:rPr>
            </w:pPr>
          </w:p>
        </w:tc>
        <w:tc>
          <w:tcPr>
            <w:tcW w:w="467" w:type="dxa"/>
            <w:gridSpan w:val="2"/>
            <w:noWrap/>
            <w:vAlign w:val="center"/>
          </w:tcPr>
          <w:p w:rsidR="008E2CE7" w:rsidRPr="00CA565B" w:rsidRDefault="008E2CE7" w:rsidP="00696B18">
            <w:pPr>
              <w:widowControl/>
              <w:jc w:val="left"/>
              <w:rPr>
                <w:rFonts w:ascii="宋体" w:eastAsia="宋体" w:hAnsi="宋体" w:cs="宋体"/>
                <w:kern w:val="0"/>
                <w:szCs w:val="21"/>
              </w:rPr>
            </w:pPr>
            <w:r w:rsidRPr="00CA565B">
              <w:rPr>
                <w:rFonts w:ascii="宋体" w:eastAsia="宋体" w:hAnsi="宋体" w:cs="宋体" w:hint="eastAsia"/>
                <w:kern w:val="0"/>
                <w:szCs w:val="21"/>
              </w:rPr>
              <w:t>6</w:t>
            </w:r>
          </w:p>
        </w:tc>
        <w:tc>
          <w:tcPr>
            <w:tcW w:w="1798" w:type="dxa"/>
            <w:gridSpan w:val="3"/>
            <w:vAlign w:val="center"/>
          </w:tcPr>
          <w:p w:rsidR="008E2CE7" w:rsidRPr="00CA565B" w:rsidRDefault="008E2CE7" w:rsidP="00696B18">
            <w:pPr>
              <w:widowControl/>
              <w:adjustRightInd w:val="0"/>
              <w:snapToGrid w:val="0"/>
              <w:spacing w:line="280" w:lineRule="exact"/>
              <w:rPr>
                <w:rFonts w:asciiTheme="minorEastAsia" w:hAnsiTheme="minorEastAsia" w:cs="Times New Roman"/>
                <w:kern w:val="0"/>
                <w:sz w:val="18"/>
                <w:szCs w:val="18"/>
              </w:rPr>
            </w:pPr>
            <w:r w:rsidRPr="00CA565B">
              <w:rPr>
                <w:rFonts w:asciiTheme="minorEastAsia" w:hAnsiTheme="minorEastAsia" w:cs="Times New Roman"/>
                <w:kern w:val="0"/>
                <w:sz w:val="18"/>
                <w:szCs w:val="18"/>
              </w:rPr>
              <w:t>新技术应用</w:t>
            </w:r>
            <w:r w:rsidRPr="00CA565B">
              <w:rPr>
                <w:rFonts w:asciiTheme="minorEastAsia" w:hAnsiTheme="minorEastAsia" w:cs="Times New Roman" w:hint="eastAsia"/>
                <w:kern w:val="0"/>
                <w:sz w:val="18"/>
                <w:szCs w:val="18"/>
              </w:rPr>
              <w:t>综合实训</w:t>
            </w:r>
          </w:p>
        </w:tc>
        <w:tc>
          <w:tcPr>
            <w:tcW w:w="663"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0</w:t>
            </w:r>
          </w:p>
        </w:tc>
        <w:tc>
          <w:tcPr>
            <w:tcW w:w="663" w:type="dxa"/>
            <w:gridSpan w:val="2"/>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48</w:t>
            </w:r>
          </w:p>
        </w:tc>
        <w:tc>
          <w:tcPr>
            <w:tcW w:w="663"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48</w:t>
            </w:r>
          </w:p>
        </w:tc>
        <w:tc>
          <w:tcPr>
            <w:tcW w:w="718" w:type="dxa"/>
            <w:vAlign w:val="center"/>
          </w:tcPr>
          <w:p w:rsidR="008E2CE7" w:rsidRPr="00CA565B" w:rsidRDefault="008E2CE7" w:rsidP="00696B18">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2</w:t>
            </w:r>
          </w:p>
        </w:tc>
        <w:tc>
          <w:tcPr>
            <w:tcW w:w="63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2*2</w:t>
            </w:r>
            <w:r w:rsidRPr="00CA565B">
              <w:rPr>
                <w:rFonts w:ascii="Times New Roman" w:eastAsia="宋体" w:hAnsi="Times New Roman" w:cs="Times New Roman" w:hint="eastAsia"/>
                <w:kern w:val="0"/>
                <w:sz w:val="18"/>
                <w:szCs w:val="18"/>
              </w:rPr>
              <w:t>4</w:t>
            </w:r>
          </w:p>
        </w:tc>
        <w:tc>
          <w:tcPr>
            <w:tcW w:w="63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p>
        </w:tc>
        <w:tc>
          <w:tcPr>
            <w:tcW w:w="1134"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spacing w:val="-14"/>
                <w:kern w:val="0"/>
                <w:sz w:val="18"/>
                <w:szCs w:val="18"/>
              </w:rPr>
              <w:t>项目过程考核</w:t>
            </w:r>
          </w:p>
        </w:tc>
        <w:tc>
          <w:tcPr>
            <w:tcW w:w="696" w:type="dxa"/>
            <w:noWrap/>
            <w:vAlign w:val="center"/>
          </w:tcPr>
          <w:p w:rsidR="008E2CE7" w:rsidRPr="00CA565B" w:rsidRDefault="008E2CE7" w:rsidP="00696B1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8E2CE7" w:rsidRPr="00CA565B" w:rsidTr="008E2CE7">
        <w:trPr>
          <w:trHeight w:val="92"/>
          <w:jc w:val="center"/>
        </w:trPr>
        <w:tc>
          <w:tcPr>
            <w:tcW w:w="0" w:type="auto"/>
            <w:vMerge/>
            <w:vAlign w:val="center"/>
          </w:tcPr>
          <w:p w:rsidR="008E2CE7" w:rsidRPr="00CA565B" w:rsidRDefault="008E2CE7" w:rsidP="00696B18">
            <w:pPr>
              <w:widowControl/>
              <w:jc w:val="left"/>
              <w:rPr>
                <w:rFonts w:ascii="宋体" w:eastAsia="宋体" w:hAnsi="Calibri" w:cs="宋体"/>
                <w:kern w:val="0"/>
                <w:szCs w:val="21"/>
              </w:rPr>
            </w:pPr>
          </w:p>
        </w:tc>
        <w:tc>
          <w:tcPr>
            <w:tcW w:w="426" w:type="dxa"/>
            <w:gridSpan w:val="2"/>
            <w:vMerge/>
            <w:vAlign w:val="center"/>
          </w:tcPr>
          <w:p w:rsidR="008E2CE7" w:rsidRPr="00CA565B" w:rsidRDefault="008E2CE7" w:rsidP="00696B18">
            <w:pPr>
              <w:widowControl/>
              <w:jc w:val="left"/>
              <w:rPr>
                <w:rFonts w:ascii="宋体" w:eastAsia="宋体" w:hAnsi="Calibri" w:cs="宋体"/>
                <w:kern w:val="0"/>
                <w:szCs w:val="21"/>
              </w:rPr>
            </w:pPr>
          </w:p>
        </w:tc>
        <w:tc>
          <w:tcPr>
            <w:tcW w:w="2265" w:type="dxa"/>
            <w:gridSpan w:val="5"/>
            <w:noWrap/>
            <w:vAlign w:val="center"/>
          </w:tcPr>
          <w:p w:rsidR="008E2CE7" w:rsidRPr="004C1FED" w:rsidRDefault="008E2CE7" w:rsidP="004C1FED">
            <w:pPr>
              <w:widowControl/>
              <w:jc w:val="center"/>
              <w:rPr>
                <w:rFonts w:ascii="宋体" w:eastAsia="宋体" w:hAnsi="宋体" w:cs="宋体"/>
                <w:b/>
                <w:bCs/>
                <w:kern w:val="0"/>
                <w:szCs w:val="21"/>
              </w:rPr>
            </w:pPr>
            <w:r w:rsidRPr="004C1FED">
              <w:rPr>
                <w:rFonts w:ascii="宋体" w:eastAsia="宋体" w:hAnsi="宋体" w:cs="宋体"/>
                <w:b/>
                <w:bCs/>
                <w:kern w:val="0"/>
                <w:szCs w:val="21"/>
              </w:rPr>
              <w:t>小计</w:t>
            </w:r>
          </w:p>
        </w:tc>
        <w:tc>
          <w:tcPr>
            <w:tcW w:w="663" w:type="dxa"/>
            <w:noWrap/>
            <w:vAlign w:val="center"/>
          </w:tcPr>
          <w:p w:rsidR="008E2CE7" w:rsidRPr="004C1FED" w:rsidRDefault="008E2CE7" w:rsidP="004C1FED">
            <w:pPr>
              <w:widowControl/>
              <w:jc w:val="center"/>
              <w:rPr>
                <w:rFonts w:ascii="宋体" w:eastAsia="宋体" w:hAnsi="宋体" w:cs="宋体"/>
                <w:b/>
                <w:bCs/>
                <w:kern w:val="0"/>
                <w:szCs w:val="21"/>
              </w:rPr>
            </w:pPr>
            <w:r w:rsidRPr="004C1FED">
              <w:rPr>
                <w:rFonts w:ascii="宋体" w:eastAsia="宋体" w:hAnsi="宋体" w:cs="宋体" w:hint="eastAsia"/>
                <w:b/>
                <w:bCs/>
                <w:kern w:val="0"/>
                <w:szCs w:val="21"/>
              </w:rPr>
              <w:t>0</w:t>
            </w:r>
          </w:p>
        </w:tc>
        <w:tc>
          <w:tcPr>
            <w:tcW w:w="663" w:type="dxa"/>
            <w:gridSpan w:val="2"/>
            <w:noWrap/>
            <w:vAlign w:val="center"/>
          </w:tcPr>
          <w:p w:rsidR="008E2CE7" w:rsidRPr="004C1FED" w:rsidRDefault="008E2CE7" w:rsidP="004C1FED">
            <w:pPr>
              <w:widowControl/>
              <w:jc w:val="center"/>
              <w:rPr>
                <w:rFonts w:ascii="宋体" w:eastAsia="宋体" w:hAnsi="宋体" w:cs="宋体"/>
                <w:b/>
                <w:bCs/>
                <w:kern w:val="0"/>
                <w:szCs w:val="21"/>
              </w:rPr>
            </w:pPr>
            <w:r w:rsidRPr="004C1FED">
              <w:rPr>
                <w:rFonts w:ascii="宋体" w:eastAsia="宋体" w:hAnsi="宋体" w:cs="宋体" w:hint="eastAsia"/>
                <w:b/>
                <w:bCs/>
                <w:kern w:val="0"/>
                <w:szCs w:val="21"/>
              </w:rPr>
              <w:t>384</w:t>
            </w:r>
          </w:p>
        </w:tc>
        <w:tc>
          <w:tcPr>
            <w:tcW w:w="663" w:type="dxa"/>
            <w:noWrap/>
            <w:vAlign w:val="center"/>
          </w:tcPr>
          <w:p w:rsidR="008E2CE7" w:rsidRPr="004C1FED" w:rsidRDefault="008E2CE7" w:rsidP="004C1FED">
            <w:pPr>
              <w:widowControl/>
              <w:jc w:val="center"/>
              <w:rPr>
                <w:rFonts w:ascii="宋体" w:eastAsia="宋体" w:hAnsi="宋体" w:cs="宋体"/>
                <w:b/>
                <w:bCs/>
                <w:kern w:val="0"/>
                <w:szCs w:val="21"/>
              </w:rPr>
            </w:pPr>
            <w:r w:rsidRPr="004C1FED">
              <w:rPr>
                <w:rFonts w:ascii="宋体" w:eastAsia="宋体" w:hAnsi="宋体" w:cs="宋体"/>
                <w:b/>
                <w:bCs/>
                <w:kern w:val="0"/>
                <w:szCs w:val="21"/>
              </w:rPr>
              <w:t>384</w:t>
            </w:r>
          </w:p>
        </w:tc>
        <w:tc>
          <w:tcPr>
            <w:tcW w:w="718" w:type="dxa"/>
          </w:tcPr>
          <w:p w:rsidR="008E2CE7" w:rsidRPr="004C1FED" w:rsidRDefault="008E2CE7" w:rsidP="004C1FED">
            <w:pPr>
              <w:widowControl/>
              <w:jc w:val="center"/>
              <w:rPr>
                <w:rFonts w:ascii="宋体" w:eastAsia="宋体" w:hAnsi="宋体" w:cs="宋体"/>
                <w:b/>
                <w:bCs/>
                <w:kern w:val="0"/>
                <w:szCs w:val="21"/>
              </w:rPr>
            </w:pPr>
            <w:r w:rsidRPr="004C1FED">
              <w:rPr>
                <w:rFonts w:ascii="宋体" w:eastAsia="宋体" w:hAnsi="宋体" w:cs="宋体" w:hint="eastAsia"/>
                <w:b/>
                <w:bCs/>
                <w:kern w:val="0"/>
                <w:szCs w:val="21"/>
              </w:rPr>
              <w:t>16</w:t>
            </w:r>
          </w:p>
        </w:tc>
        <w:tc>
          <w:tcPr>
            <w:tcW w:w="636" w:type="dxa"/>
            <w:noWrap/>
            <w:vAlign w:val="center"/>
          </w:tcPr>
          <w:p w:rsidR="008E2CE7" w:rsidRPr="004C1FED" w:rsidRDefault="008E2CE7" w:rsidP="004C1FED">
            <w:pPr>
              <w:widowControl/>
              <w:jc w:val="center"/>
              <w:rPr>
                <w:rFonts w:ascii="宋体" w:eastAsia="宋体" w:hAnsi="宋体" w:cs="宋体"/>
                <w:b/>
                <w:bCs/>
                <w:kern w:val="0"/>
                <w:szCs w:val="21"/>
              </w:rPr>
            </w:pPr>
            <w:r w:rsidRPr="004C1FED">
              <w:rPr>
                <w:rFonts w:ascii="宋体" w:eastAsia="宋体" w:hAnsi="宋体" w:cs="宋体" w:hint="eastAsia"/>
                <w:b/>
                <w:bCs/>
                <w:kern w:val="0"/>
                <w:szCs w:val="21"/>
              </w:rPr>
              <w:t>0</w:t>
            </w:r>
          </w:p>
        </w:tc>
        <w:tc>
          <w:tcPr>
            <w:tcW w:w="636" w:type="dxa"/>
            <w:noWrap/>
            <w:vAlign w:val="center"/>
          </w:tcPr>
          <w:p w:rsidR="008E2CE7" w:rsidRPr="004C1FED" w:rsidRDefault="008E2CE7" w:rsidP="004C1FED">
            <w:pPr>
              <w:widowControl/>
              <w:rPr>
                <w:rFonts w:ascii="宋体" w:eastAsia="宋体" w:hAnsi="宋体" w:cs="宋体"/>
                <w:b/>
                <w:bCs/>
                <w:kern w:val="0"/>
                <w:szCs w:val="21"/>
              </w:rPr>
            </w:pPr>
            <w:r w:rsidRPr="004C1FED">
              <w:rPr>
                <w:rFonts w:ascii="宋体" w:eastAsia="宋体" w:hAnsi="宋体" w:cs="宋体" w:hint="eastAsia"/>
                <w:b/>
                <w:bCs/>
                <w:kern w:val="0"/>
                <w:szCs w:val="21"/>
              </w:rPr>
              <w:t>96</w:t>
            </w:r>
            <w:r w:rsidRPr="004C1FED">
              <w:rPr>
                <w:rFonts w:ascii="宋体" w:eastAsia="宋体" w:hAnsi="宋体" w:cs="宋体"/>
                <w:b/>
                <w:bCs/>
                <w:kern w:val="0"/>
                <w:szCs w:val="21"/>
              </w:rPr>
              <w:t xml:space="preserve">　</w:t>
            </w:r>
          </w:p>
        </w:tc>
        <w:tc>
          <w:tcPr>
            <w:tcW w:w="636" w:type="dxa"/>
            <w:noWrap/>
            <w:vAlign w:val="center"/>
          </w:tcPr>
          <w:p w:rsidR="008E2CE7" w:rsidRPr="004C1FED" w:rsidRDefault="008E2CE7" w:rsidP="004C1FED">
            <w:pPr>
              <w:widowControl/>
              <w:jc w:val="center"/>
              <w:rPr>
                <w:rFonts w:ascii="宋体" w:eastAsia="宋体" w:hAnsi="宋体" w:cs="宋体"/>
                <w:b/>
                <w:bCs/>
                <w:kern w:val="0"/>
                <w:szCs w:val="21"/>
              </w:rPr>
            </w:pPr>
            <w:r w:rsidRPr="004C1FED">
              <w:rPr>
                <w:rFonts w:ascii="宋体" w:eastAsia="宋体" w:hAnsi="宋体" w:cs="宋体" w:hint="eastAsia"/>
                <w:b/>
                <w:bCs/>
                <w:kern w:val="0"/>
                <w:szCs w:val="21"/>
              </w:rPr>
              <w:t>144</w:t>
            </w:r>
            <w:r w:rsidRPr="004C1FED">
              <w:rPr>
                <w:rFonts w:ascii="宋体" w:eastAsia="宋体" w:hAnsi="宋体" w:cs="宋体"/>
                <w:b/>
                <w:bCs/>
                <w:kern w:val="0"/>
                <w:szCs w:val="21"/>
              </w:rPr>
              <w:t xml:space="preserve">　</w:t>
            </w:r>
          </w:p>
        </w:tc>
        <w:tc>
          <w:tcPr>
            <w:tcW w:w="636" w:type="dxa"/>
            <w:noWrap/>
            <w:vAlign w:val="center"/>
          </w:tcPr>
          <w:p w:rsidR="008E2CE7" w:rsidRPr="004C1FED" w:rsidRDefault="008E2CE7" w:rsidP="004C1FED">
            <w:pPr>
              <w:widowControl/>
              <w:jc w:val="center"/>
              <w:rPr>
                <w:rFonts w:ascii="宋体" w:eastAsia="宋体" w:hAnsi="宋体" w:cs="宋体"/>
                <w:b/>
                <w:bCs/>
                <w:kern w:val="0"/>
                <w:szCs w:val="21"/>
              </w:rPr>
            </w:pPr>
            <w:r w:rsidRPr="004C1FED">
              <w:rPr>
                <w:rFonts w:ascii="宋体" w:eastAsia="宋体" w:hAnsi="宋体" w:cs="宋体" w:hint="eastAsia"/>
                <w:b/>
                <w:bCs/>
                <w:kern w:val="0"/>
                <w:szCs w:val="21"/>
              </w:rPr>
              <w:t>144</w:t>
            </w:r>
          </w:p>
        </w:tc>
        <w:tc>
          <w:tcPr>
            <w:tcW w:w="636" w:type="dxa"/>
            <w:noWrap/>
            <w:vAlign w:val="center"/>
          </w:tcPr>
          <w:p w:rsidR="008E2CE7" w:rsidRPr="00CA565B" w:rsidRDefault="008E2CE7" w:rsidP="00696B18">
            <w:pPr>
              <w:widowControl/>
              <w:spacing w:line="280" w:lineRule="exact"/>
              <w:jc w:val="center"/>
              <w:rPr>
                <w:rFonts w:ascii="Times New Roman" w:eastAsia="宋体" w:hAnsi="Times New Roman" w:cs="Times New Roman"/>
                <w:b/>
                <w:bCs/>
                <w:kern w:val="0"/>
                <w:sz w:val="18"/>
                <w:szCs w:val="18"/>
              </w:rPr>
            </w:pPr>
            <w:r w:rsidRPr="00CA565B">
              <w:rPr>
                <w:rFonts w:ascii="Times New Roman" w:eastAsia="宋体" w:hAnsi="宋体" w:cs="Times New Roman"/>
                <w:b/>
                <w:bCs/>
                <w:kern w:val="0"/>
                <w:sz w:val="18"/>
                <w:szCs w:val="18"/>
              </w:rPr>
              <w:t xml:space="preserve">　</w:t>
            </w:r>
          </w:p>
        </w:tc>
        <w:tc>
          <w:tcPr>
            <w:tcW w:w="741" w:type="dxa"/>
            <w:noWrap/>
            <w:vAlign w:val="center"/>
          </w:tcPr>
          <w:p w:rsidR="008E2CE7" w:rsidRPr="00CA565B" w:rsidRDefault="008E2CE7" w:rsidP="00696B18">
            <w:pPr>
              <w:widowControl/>
              <w:jc w:val="center"/>
              <w:rPr>
                <w:rFonts w:ascii="宋体" w:eastAsia="宋体" w:hAnsi="Calibri" w:cs="宋体"/>
                <w:kern w:val="0"/>
                <w:szCs w:val="21"/>
              </w:rPr>
            </w:pPr>
          </w:p>
        </w:tc>
        <w:tc>
          <w:tcPr>
            <w:tcW w:w="1134" w:type="dxa"/>
            <w:noWrap/>
            <w:vAlign w:val="center"/>
          </w:tcPr>
          <w:p w:rsidR="008E2CE7" w:rsidRPr="00CA565B" w:rsidRDefault="008E2CE7" w:rsidP="00696B18">
            <w:pPr>
              <w:widowControl/>
              <w:jc w:val="left"/>
              <w:rPr>
                <w:rFonts w:ascii="宋体" w:eastAsia="宋体" w:hAnsi="Calibri" w:cs="宋体"/>
                <w:kern w:val="0"/>
                <w:szCs w:val="21"/>
              </w:rPr>
            </w:pPr>
          </w:p>
        </w:tc>
        <w:tc>
          <w:tcPr>
            <w:tcW w:w="696" w:type="dxa"/>
            <w:noWrap/>
            <w:vAlign w:val="center"/>
          </w:tcPr>
          <w:p w:rsidR="008E2CE7" w:rsidRPr="00CA565B" w:rsidRDefault="008E2CE7" w:rsidP="00696B18">
            <w:pPr>
              <w:widowControl/>
              <w:jc w:val="left"/>
              <w:rPr>
                <w:rFonts w:ascii="宋体" w:eastAsia="宋体" w:hAnsi="Calibri" w:cs="宋体"/>
                <w:kern w:val="0"/>
                <w:szCs w:val="21"/>
              </w:rPr>
            </w:pPr>
          </w:p>
        </w:tc>
      </w:tr>
      <w:tr w:rsidR="008E2CE7" w:rsidRPr="00CA565B" w:rsidTr="008E2CE7">
        <w:trPr>
          <w:trHeight w:val="341"/>
          <w:jc w:val="center"/>
        </w:trPr>
        <w:tc>
          <w:tcPr>
            <w:tcW w:w="426" w:type="dxa"/>
            <w:vMerge/>
            <w:noWrap/>
            <w:vAlign w:val="center"/>
          </w:tcPr>
          <w:p w:rsidR="008E2CE7" w:rsidRPr="00CA565B" w:rsidRDefault="008E2CE7" w:rsidP="00696B18">
            <w:pPr>
              <w:widowControl/>
              <w:jc w:val="center"/>
              <w:rPr>
                <w:rFonts w:ascii="宋体" w:eastAsia="宋体" w:hAnsi="Calibri" w:cs="宋体"/>
                <w:kern w:val="0"/>
                <w:szCs w:val="21"/>
              </w:rPr>
            </w:pPr>
          </w:p>
        </w:tc>
        <w:tc>
          <w:tcPr>
            <w:tcW w:w="426" w:type="dxa"/>
            <w:gridSpan w:val="2"/>
            <w:vMerge w:val="restart"/>
            <w:vAlign w:val="center"/>
          </w:tcPr>
          <w:p w:rsidR="008E2CE7" w:rsidRPr="00CA565B" w:rsidRDefault="008E2CE7" w:rsidP="00696B18">
            <w:pPr>
              <w:widowControl/>
              <w:jc w:val="center"/>
              <w:rPr>
                <w:rFonts w:ascii="宋体" w:eastAsia="宋体" w:hAnsi="Calibri" w:cs="宋体"/>
                <w:kern w:val="0"/>
                <w:szCs w:val="21"/>
              </w:rPr>
            </w:pPr>
            <w:r w:rsidRPr="00CA565B">
              <w:rPr>
                <w:rFonts w:ascii="宋体" w:eastAsia="宋体" w:hAnsi="宋体" w:cs="宋体" w:hint="eastAsia"/>
                <w:kern w:val="0"/>
                <w:szCs w:val="21"/>
              </w:rPr>
              <w:t>综合实践</w:t>
            </w:r>
          </w:p>
        </w:tc>
        <w:tc>
          <w:tcPr>
            <w:tcW w:w="467" w:type="dxa"/>
            <w:gridSpan w:val="2"/>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kern w:val="0"/>
                <w:szCs w:val="21"/>
              </w:rPr>
              <w:t>1</w:t>
            </w:r>
          </w:p>
        </w:tc>
        <w:tc>
          <w:tcPr>
            <w:tcW w:w="1798" w:type="dxa"/>
            <w:gridSpan w:val="3"/>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hint="eastAsia"/>
                <w:kern w:val="0"/>
                <w:szCs w:val="21"/>
              </w:rPr>
              <w:t>入学教育及军训</w:t>
            </w:r>
          </w:p>
        </w:tc>
        <w:tc>
          <w:tcPr>
            <w:tcW w:w="663" w:type="dxa"/>
            <w:noWrap/>
            <w:vAlign w:val="center"/>
          </w:tcPr>
          <w:p w:rsidR="008E2CE7" w:rsidRPr="00CA565B" w:rsidRDefault="008E2CE7" w:rsidP="004C1FED">
            <w:pPr>
              <w:widowControl/>
              <w:jc w:val="center"/>
              <w:rPr>
                <w:rFonts w:ascii="宋体" w:eastAsia="宋体" w:hAnsi="Calibri" w:cs="宋体"/>
                <w:kern w:val="0"/>
                <w:szCs w:val="21"/>
              </w:rPr>
            </w:pPr>
            <w:r w:rsidRPr="00CA565B">
              <w:rPr>
                <w:rFonts w:ascii="宋体" w:eastAsia="宋体" w:hAnsi="Calibri" w:cs="宋体"/>
                <w:kern w:val="0"/>
                <w:szCs w:val="21"/>
              </w:rPr>
              <w:t>0</w:t>
            </w:r>
          </w:p>
        </w:tc>
        <w:tc>
          <w:tcPr>
            <w:tcW w:w="663" w:type="dxa"/>
            <w:gridSpan w:val="2"/>
            <w:noWrap/>
            <w:vAlign w:val="center"/>
          </w:tcPr>
          <w:p w:rsidR="008E2CE7" w:rsidRPr="00CA565B" w:rsidRDefault="008E2CE7" w:rsidP="004C1FED">
            <w:pPr>
              <w:widowControl/>
              <w:jc w:val="center"/>
              <w:rPr>
                <w:rFonts w:ascii="宋体" w:eastAsia="宋体" w:hAnsi="Calibri" w:cs="宋体"/>
                <w:kern w:val="0"/>
                <w:szCs w:val="21"/>
              </w:rPr>
            </w:pPr>
            <w:r w:rsidRPr="00CA565B">
              <w:rPr>
                <w:rFonts w:ascii="宋体" w:eastAsia="宋体" w:hAnsi="宋体" w:cs="宋体"/>
                <w:kern w:val="0"/>
                <w:szCs w:val="21"/>
              </w:rPr>
              <w:t>48</w:t>
            </w:r>
          </w:p>
        </w:tc>
        <w:tc>
          <w:tcPr>
            <w:tcW w:w="663" w:type="dxa"/>
            <w:noWrap/>
            <w:vAlign w:val="center"/>
          </w:tcPr>
          <w:p w:rsidR="008E2CE7" w:rsidRPr="00CA565B" w:rsidRDefault="008E2CE7" w:rsidP="004C1FED">
            <w:pPr>
              <w:widowControl/>
              <w:jc w:val="center"/>
              <w:rPr>
                <w:rFonts w:ascii="宋体" w:eastAsia="宋体" w:hAnsi="Calibri" w:cs="宋体"/>
                <w:kern w:val="0"/>
                <w:szCs w:val="21"/>
              </w:rPr>
            </w:pPr>
            <w:r w:rsidRPr="00CA565B">
              <w:rPr>
                <w:rFonts w:ascii="宋体" w:eastAsia="宋体" w:hAnsi="宋体" w:cs="宋体"/>
                <w:kern w:val="0"/>
                <w:szCs w:val="21"/>
              </w:rPr>
              <w:t>48</w:t>
            </w:r>
          </w:p>
        </w:tc>
        <w:tc>
          <w:tcPr>
            <w:tcW w:w="718" w:type="dxa"/>
          </w:tcPr>
          <w:p w:rsidR="008E2CE7" w:rsidRPr="00CA565B" w:rsidRDefault="008E2CE7" w:rsidP="004C1FED">
            <w:pPr>
              <w:widowControl/>
              <w:jc w:val="center"/>
              <w:rPr>
                <w:rFonts w:ascii="宋体" w:eastAsia="宋体" w:hAnsi="宋体" w:cs="宋体"/>
                <w:kern w:val="0"/>
                <w:szCs w:val="21"/>
              </w:rPr>
            </w:pPr>
            <w:r w:rsidRPr="00CA565B">
              <w:rPr>
                <w:rFonts w:ascii="宋体" w:eastAsia="宋体" w:hAnsi="宋体" w:cs="宋体" w:hint="eastAsia"/>
                <w:kern w:val="0"/>
                <w:szCs w:val="21"/>
              </w:rPr>
              <w:t>2</w:t>
            </w:r>
          </w:p>
        </w:tc>
        <w:tc>
          <w:tcPr>
            <w:tcW w:w="636" w:type="dxa"/>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kern w:val="0"/>
                <w:szCs w:val="21"/>
              </w:rPr>
              <w:t>2*24</w:t>
            </w:r>
          </w:p>
        </w:tc>
        <w:tc>
          <w:tcPr>
            <w:tcW w:w="636" w:type="dxa"/>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741" w:type="dxa"/>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1134" w:type="dxa"/>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96" w:type="dxa"/>
            <w:noWrap/>
            <w:vAlign w:val="center"/>
          </w:tcPr>
          <w:p w:rsidR="008E2CE7" w:rsidRPr="00CA565B" w:rsidRDefault="008E2CE7" w:rsidP="00696B18">
            <w:pPr>
              <w:widowControl/>
              <w:jc w:val="left"/>
              <w:rPr>
                <w:rFonts w:ascii="宋体" w:eastAsia="宋体" w:hAnsi="Calibri" w:cs="宋体"/>
                <w:kern w:val="0"/>
                <w:sz w:val="24"/>
              </w:rPr>
            </w:pPr>
            <w:r w:rsidRPr="00CA565B">
              <w:rPr>
                <w:rFonts w:ascii="宋体" w:eastAsia="宋体" w:hAnsi="宋体" w:cs="宋体" w:hint="eastAsia"/>
                <w:kern w:val="0"/>
                <w:sz w:val="24"/>
              </w:rPr>
              <w:t xml:space="preserve">　</w:t>
            </w:r>
          </w:p>
        </w:tc>
      </w:tr>
      <w:tr w:rsidR="008E2CE7" w:rsidRPr="00CA565B" w:rsidTr="008E2CE7">
        <w:trPr>
          <w:trHeight w:val="384"/>
          <w:jc w:val="center"/>
        </w:trPr>
        <w:tc>
          <w:tcPr>
            <w:tcW w:w="0" w:type="auto"/>
            <w:vMerge/>
            <w:vAlign w:val="center"/>
          </w:tcPr>
          <w:p w:rsidR="008E2CE7" w:rsidRPr="00CA565B" w:rsidRDefault="008E2CE7" w:rsidP="00696B18">
            <w:pPr>
              <w:widowControl/>
              <w:jc w:val="left"/>
              <w:rPr>
                <w:rFonts w:ascii="宋体" w:eastAsia="宋体" w:hAnsi="Calibri" w:cs="宋体"/>
                <w:kern w:val="0"/>
                <w:szCs w:val="21"/>
              </w:rPr>
            </w:pPr>
          </w:p>
        </w:tc>
        <w:tc>
          <w:tcPr>
            <w:tcW w:w="426" w:type="dxa"/>
            <w:gridSpan w:val="2"/>
            <w:vMerge/>
            <w:vAlign w:val="center"/>
          </w:tcPr>
          <w:p w:rsidR="008E2CE7" w:rsidRPr="00CA565B" w:rsidRDefault="008E2CE7" w:rsidP="00696B18">
            <w:pPr>
              <w:widowControl/>
              <w:jc w:val="left"/>
              <w:rPr>
                <w:rFonts w:ascii="宋体" w:eastAsia="宋体" w:hAnsi="Calibri" w:cs="宋体"/>
                <w:kern w:val="0"/>
                <w:szCs w:val="21"/>
              </w:rPr>
            </w:pPr>
          </w:p>
        </w:tc>
        <w:tc>
          <w:tcPr>
            <w:tcW w:w="467" w:type="dxa"/>
            <w:gridSpan w:val="2"/>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kern w:val="0"/>
                <w:szCs w:val="21"/>
              </w:rPr>
              <w:t>2</w:t>
            </w:r>
          </w:p>
        </w:tc>
        <w:tc>
          <w:tcPr>
            <w:tcW w:w="1798" w:type="dxa"/>
            <w:gridSpan w:val="3"/>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hint="eastAsia"/>
                <w:kern w:val="0"/>
                <w:szCs w:val="21"/>
              </w:rPr>
              <w:t>认知实习</w:t>
            </w:r>
          </w:p>
        </w:tc>
        <w:tc>
          <w:tcPr>
            <w:tcW w:w="663" w:type="dxa"/>
            <w:noWrap/>
            <w:vAlign w:val="center"/>
          </w:tcPr>
          <w:p w:rsidR="008E2CE7" w:rsidRPr="00CA565B" w:rsidRDefault="008E2CE7" w:rsidP="004C1FED">
            <w:pPr>
              <w:widowControl/>
              <w:jc w:val="center"/>
              <w:rPr>
                <w:rFonts w:ascii="宋体" w:eastAsia="宋体" w:hAnsi="Calibri" w:cs="宋体"/>
                <w:kern w:val="0"/>
                <w:szCs w:val="21"/>
              </w:rPr>
            </w:pPr>
            <w:r w:rsidRPr="00CA565B">
              <w:rPr>
                <w:rFonts w:ascii="宋体" w:eastAsia="宋体" w:hAnsi="Calibri" w:cs="宋体"/>
                <w:kern w:val="0"/>
                <w:szCs w:val="21"/>
              </w:rPr>
              <w:t>0</w:t>
            </w:r>
          </w:p>
        </w:tc>
        <w:tc>
          <w:tcPr>
            <w:tcW w:w="663" w:type="dxa"/>
            <w:gridSpan w:val="2"/>
            <w:noWrap/>
            <w:vAlign w:val="center"/>
          </w:tcPr>
          <w:p w:rsidR="008E2CE7" w:rsidRPr="00CA565B" w:rsidRDefault="008E2CE7" w:rsidP="004C1FED">
            <w:pPr>
              <w:widowControl/>
              <w:jc w:val="center"/>
              <w:rPr>
                <w:rFonts w:ascii="宋体" w:eastAsia="宋体" w:hAnsi="Calibri" w:cs="宋体"/>
                <w:kern w:val="0"/>
                <w:szCs w:val="21"/>
              </w:rPr>
            </w:pPr>
            <w:r w:rsidRPr="00CA565B">
              <w:rPr>
                <w:rFonts w:ascii="宋体" w:eastAsia="宋体" w:hAnsi="宋体" w:cs="宋体"/>
                <w:kern w:val="0"/>
                <w:szCs w:val="21"/>
              </w:rPr>
              <w:t>8</w:t>
            </w:r>
          </w:p>
        </w:tc>
        <w:tc>
          <w:tcPr>
            <w:tcW w:w="663" w:type="dxa"/>
            <w:noWrap/>
            <w:vAlign w:val="center"/>
          </w:tcPr>
          <w:p w:rsidR="008E2CE7" w:rsidRPr="00CA565B" w:rsidRDefault="008E2CE7" w:rsidP="004C1FED">
            <w:pPr>
              <w:widowControl/>
              <w:jc w:val="center"/>
              <w:rPr>
                <w:rFonts w:ascii="宋体" w:eastAsia="宋体" w:hAnsi="Calibri" w:cs="宋体"/>
                <w:kern w:val="0"/>
                <w:szCs w:val="21"/>
              </w:rPr>
            </w:pPr>
            <w:r w:rsidRPr="00CA565B">
              <w:rPr>
                <w:rFonts w:ascii="宋体" w:eastAsia="宋体" w:hAnsi="宋体" w:cs="宋体"/>
                <w:kern w:val="0"/>
                <w:szCs w:val="21"/>
              </w:rPr>
              <w:t>8</w:t>
            </w:r>
          </w:p>
        </w:tc>
        <w:tc>
          <w:tcPr>
            <w:tcW w:w="718" w:type="dxa"/>
          </w:tcPr>
          <w:p w:rsidR="008E2CE7" w:rsidRPr="00CA565B" w:rsidRDefault="008E2CE7" w:rsidP="004C1FED">
            <w:pPr>
              <w:widowControl/>
              <w:jc w:val="center"/>
              <w:rPr>
                <w:rFonts w:ascii="宋体" w:eastAsia="宋体" w:hAnsi="宋体" w:cs="宋体"/>
                <w:kern w:val="0"/>
                <w:szCs w:val="21"/>
              </w:rPr>
            </w:pPr>
            <w:r w:rsidRPr="00CA565B">
              <w:rPr>
                <w:rFonts w:ascii="宋体" w:eastAsia="宋体" w:hAnsi="宋体" w:cs="宋体" w:hint="eastAsia"/>
                <w:kern w:val="0"/>
                <w:szCs w:val="21"/>
              </w:rPr>
              <w:t>0.5</w:t>
            </w:r>
          </w:p>
        </w:tc>
        <w:tc>
          <w:tcPr>
            <w:tcW w:w="636" w:type="dxa"/>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kern w:val="0"/>
                <w:szCs w:val="21"/>
              </w:rPr>
              <w:t>8*1</w:t>
            </w:r>
          </w:p>
        </w:tc>
        <w:tc>
          <w:tcPr>
            <w:tcW w:w="636" w:type="dxa"/>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741" w:type="dxa"/>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1134" w:type="dxa"/>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96" w:type="dxa"/>
            <w:noWrap/>
            <w:vAlign w:val="center"/>
          </w:tcPr>
          <w:p w:rsidR="008E2CE7" w:rsidRPr="00CA565B" w:rsidRDefault="008E2CE7" w:rsidP="00696B18">
            <w:pPr>
              <w:widowControl/>
              <w:jc w:val="left"/>
              <w:rPr>
                <w:rFonts w:ascii="宋体" w:eastAsia="宋体" w:hAnsi="Calibri" w:cs="宋体"/>
                <w:kern w:val="0"/>
                <w:sz w:val="24"/>
              </w:rPr>
            </w:pPr>
            <w:r w:rsidRPr="00CA565B">
              <w:rPr>
                <w:rFonts w:ascii="宋体" w:eastAsia="宋体" w:hAnsi="宋体" w:cs="宋体" w:hint="eastAsia"/>
                <w:kern w:val="0"/>
                <w:sz w:val="24"/>
              </w:rPr>
              <w:t xml:space="preserve">　</w:t>
            </w:r>
          </w:p>
        </w:tc>
      </w:tr>
      <w:tr w:rsidR="008E2CE7" w:rsidRPr="00CA565B" w:rsidTr="008E2CE7">
        <w:trPr>
          <w:trHeight w:val="384"/>
          <w:jc w:val="center"/>
        </w:trPr>
        <w:tc>
          <w:tcPr>
            <w:tcW w:w="0" w:type="auto"/>
            <w:vMerge/>
            <w:vAlign w:val="center"/>
          </w:tcPr>
          <w:p w:rsidR="008E2CE7" w:rsidRPr="00CA565B" w:rsidRDefault="008E2CE7" w:rsidP="00696B18">
            <w:pPr>
              <w:widowControl/>
              <w:jc w:val="left"/>
              <w:rPr>
                <w:rFonts w:ascii="宋体" w:eastAsia="宋体" w:hAnsi="Calibri" w:cs="宋体"/>
                <w:kern w:val="0"/>
                <w:szCs w:val="21"/>
              </w:rPr>
            </w:pPr>
          </w:p>
        </w:tc>
        <w:tc>
          <w:tcPr>
            <w:tcW w:w="426" w:type="dxa"/>
            <w:gridSpan w:val="2"/>
            <w:vMerge/>
            <w:vAlign w:val="center"/>
          </w:tcPr>
          <w:p w:rsidR="008E2CE7" w:rsidRPr="00CA565B" w:rsidRDefault="008E2CE7" w:rsidP="00696B18">
            <w:pPr>
              <w:widowControl/>
              <w:jc w:val="left"/>
              <w:rPr>
                <w:rFonts w:ascii="宋体" w:eastAsia="宋体" w:hAnsi="Calibri" w:cs="宋体"/>
                <w:kern w:val="0"/>
                <w:szCs w:val="21"/>
              </w:rPr>
            </w:pPr>
          </w:p>
        </w:tc>
        <w:tc>
          <w:tcPr>
            <w:tcW w:w="467" w:type="dxa"/>
            <w:gridSpan w:val="2"/>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kern w:val="0"/>
                <w:szCs w:val="21"/>
              </w:rPr>
              <w:t>3</w:t>
            </w:r>
          </w:p>
        </w:tc>
        <w:tc>
          <w:tcPr>
            <w:tcW w:w="1798" w:type="dxa"/>
            <w:gridSpan w:val="3"/>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hint="eastAsia"/>
                <w:kern w:val="0"/>
                <w:szCs w:val="21"/>
              </w:rPr>
              <w:t>专业综合技能训练（或跟岗实习）</w:t>
            </w:r>
          </w:p>
        </w:tc>
        <w:tc>
          <w:tcPr>
            <w:tcW w:w="663" w:type="dxa"/>
            <w:noWrap/>
            <w:vAlign w:val="center"/>
          </w:tcPr>
          <w:p w:rsidR="008E2CE7" w:rsidRPr="00CA565B" w:rsidRDefault="008E2CE7" w:rsidP="004C1FED">
            <w:pPr>
              <w:widowControl/>
              <w:jc w:val="center"/>
              <w:rPr>
                <w:rFonts w:ascii="宋体" w:eastAsia="宋体" w:hAnsi="Calibri" w:cs="宋体"/>
                <w:kern w:val="0"/>
                <w:szCs w:val="21"/>
              </w:rPr>
            </w:pPr>
            <w:r w:rsidRPr="00CA565B">
              <w:rPr>
                <w:rFonts w:ascii="宋体" w:eastAsia="宋体" w:hAnsi="Calibri" w:cs="宋体"/>
                <w:kern w:val="0"/>
                <w:szCs w:val="21"/>
              </w:rPr>
              <w:t>0</w:t>
            </w:r>
          </w:p>
        </w:tc>
        <w:tc>
          <w:tcPr>
            <w:tcW w:w="663" w:type="dxa"/>
            <w:gridSpan w:val="2"/>
            <w:noWrap/>
            <w:vAlign w:val="center"/>
          </w:tcPr>
          <w:p w:rsidR="008E2CE7" w:rsidRPr="00CA565B" w:rsidRDefault="008E2CE7" w:rsidP="004C1FED">
            <w:pPr>
              <w:widowControl/>
              <w:jc w:val="center"/>
              <w:rPr>
                <w:rFonts w:ascii="宋体" w:eastAsia="宋体" w:hAnsi="Calibri" w:cs="宋体"/>
                <w:kern w:val="0"/>
                <w:szCs w:val="21"/>
              </w:rPr>
            </w:pPr>
            <w:r w:rsidRPr="00CA565B">
              <w:rPr>
                <w:rFonts w:ascii="宋体" w:eastAsia="宋体" w:hAnsi="宋体" w:cs="宋体" w:hint="eastAsia"/>
                <w:kern w:val="0"/>
                <w:szCs w:val="21"/>
              </w:rPr>
              <w:t>160</w:t>
            </w:r>
          </w:p>
        </w:tc>
        <w:tc>
          <w:tcPr>
            <w:tcW w:w="663" w:type="dxa"/>
            <w:noWrap/>
            <w:vAlign w:val="center"/>
          </w:tcPr>
          <w:p w:rsidR="008E2CE7" w:rsidRPr="00CA565B" w:rsidRDefault="008E2CE7" w:rsidP="004C1FED">
            <w:pPr>
              <w:widowControl/>
              <w:jc w:val="center"/>
              <w:rPr>
                <w:rFonts w:ascii="宋体" w:eastAsia="宋体" w:hAnsi="Calibri" w:cs="宋体"/>
                <w:kern w:val="0"/>
                <w:szCs w:val="21"/>
              </w:rPr>
            </w:pPr>
            <w:r w:rsidRPr="00CA565B">
              <w:rPr>
                <w:rFonts w:ascii="宋体" w:eastAsia="宋体" w:hAnsi="宋体" w:cs="宋体" w:hint="eastAsia"/>
                <w:kern w:val="0"/>
                <w:szCs w:val="21"/>
              </w:rPr>
              <w:t>160</w:t>
            </w:r>
          </w:p>
        </w:tc>
        <w:tc>
          <w:tcPr>
            <w:tcW w:w="718" w:type="dxa"/>
            <w:vAlign w:val="center"/>
          </w:tcPr>
          <w:p w:rsidR="008E2CE7" w:rsidRPr="00CA565B" w:rsidRDefault="008E2CE7" w:rsidP="004C1FED">
            <w:pPr>
              <w:widowControl/>
              <w:jc w:val="center"/>
              <w:rPr>
                <w:rFonts w:ascii="宋体" w:eastAsia="宋体" w:hAnsi="宋体" w:cs="宋体"/>
                <w:kern w:val="0"/>
                <w:szCs w:val="21"/>
              </w:rPr>
            </w:pPr>
            <w:r w:rsidRPr="00CA565B">
              <w:rPr>
                <w:rFonts w:ascii="宋体" w:eastAsia="宋体" w:hAnsi="宋体" w:cs="宋体" w:hint="eastAsia"/>
                <w:kern w:val="0"/>
                <w:szCs w:val="21"/>
              </w:rPr>
              <w:t>8</w:t>
            </w:r>
          </w:p>
        </w:tc>
        <w:tc>
          <w:tcPr>
            <w:tcW w:w="636" w:type="dxa"/>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8E2CE7" w:rsidRPr="00CA565B" w:rsidRDefault="008E2CE7" w:rsidP="00696B18">
            <w:pPr>
              <w:widowControl/>
              <w:jc w:val="left"/>
              <w:rPr>
                <w:rFonts w:ascii="宋体" w:eastAsia="宋体" w:hAnsi="宋体" w:cs="宋体"/>
                <w:kern w:val="0"/>
                <w:szCs w:val="21"/>
              </w:rPr>
            </w:pPr>
            <w:r w:rsidRPr="00CA565B">
              <w:rPr>
                <w:rFonts w:ascii="宋体" w:eastAsia="宋体" w:hAnsi="宋体" w:cs="宋体" w:hint="eastAsia"/>
                <w:kern w:val="0"/>
                <w:szCs w:val="21"/>
              </w:rPr>
              <w:t>8</w:t>
            </w:r>
            <w:r w:rsidRPr="00CA565B">
              <w:rPr>
                <w:rFonts w:ascii="宋体" w:eastAsia="宋体" w:hAnsi="宋体" w:cs="宋体"/>
                <w:kern w:val="0"/>
                <w:szCs w:val="21"/>
              </w:rPr>
              <w:t>*2</w:t>
            </w:r>
            <w:r w:rsidRPr="00CA565B">
              <w:rPr>
                <w:rFonts w:ascii="宋体" w:eastAsia="宋体" w:hAnsi="宋体" w:cs="宋体" w:hint="eastAsia"/>
                <w:kern w:val="0"/>
                <w:szCs w:val="21"/>
              </w:rPr>
              <w:t>0</w:t>
            </w:r>
          </w:p>
        </w:tc>
        <w:tc>
          <w:tcPr>
            <w:tcW w:w="741" w:type="dxa"/>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1134" w:type="dxa"/>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hint="eastAsia"/>
                <w:kern w:val="0"/>
                <w:szCs w:val="21"/>
              </w:rPr>
              <w:t>实习报告</w:t>
            </w:r>
          </w:p>
        </w:tc>
        <w:tc>
          <w:tcPr>
            <w:tcW w:w="696" w:type="dxa"/>
            <w:noWrap/>
            <w:vAlign w:val="center"/>
          </w:tcPr>
          <w:p w:rsidR="008E2CE7" w:rsidRPr="00CA565B" w:rsidRDefault="008E2CE7" w:rsidP="00696B18">
            <w:pPr>
              <w:widowControl/>
              <w:jc w:val="left"/>
              <w:rPr>
                <w:rFonts w:ascii="宋体" w:eastAsia="宋体" w:hAnsi="Calibri" w:cs="宋体"/>
                <w:kern w:val="0"/>
                <w:sz w:val="24"/>
              </w:rPr>
            </w:pPr>
            <w:r w:rsidRPr="00CA565B">
              <w:rPr>
                <w:rFonts w:ascii="宋体" w:eastAsia="宋体" w:hAnsi="宋体" w:cs="宋体" w:hint="eastAsia"/>
                <w:kern w:val="0"/>
                <w:sz w:val="24"/>
              </w:rPr>
              <w:t xml:space="preserve">　</w:t>
            </w:r>
          </w:p>
        </w:tc>
      </w:tr>
      <w:tr w:rsidR="008E2CE7" w:rsidRPr="00CA565B" w:rsidTr="008E2CE7">
        <w:trPr>
          <w:trHeight w:val="268"/>
          <w:jc w:val="center"/>
        </w:trPr>
        <w:tc>
          <w:tcPr>
            <w:tcW w:w="0" w:type="auto"/>
            <w:vMerge/>
            <w:vAlign w:val="center"/>
          </w:tcPr>
          <w:p w:rsidR="008E2CE7" w:rsidRPr="00CA565B" w:rsidRDefault="008E2CE7" w:rsidP="00696B18">
            <w:pPr>
              <w:widowControl/>
              <w:jc w:val="left"/>
              <w:rPr>
                <w:rFonts w:ascii="宋体" w:eastAsia="宋体" w:hAnsi="Calibri" w:cs="宋体"/>
                <w:kern w:val="0"/>
                <w:szCs w:val="21"/>
              </w:rPr>
            </w:pPr>
          </w:p>
        </w:tc>
        <w:tc>
          <w:tcPr>
            <w:tcW w:w="426" w:type="dxa"/>
            <w:gridSpan w:val="2"/>
            <w:vMerge/>
            <w:vAlign w:val="center"/>
          </w:tcPr>
          <w:p w:rsidR="008E2CE7" w:rsidRPr="00CA565B" w:rsidRDefault="008E2CE7" w:rsidP="00696B18">
            <w:pPr>
              <w:widowControl/>
              <w:jc w:val="left"/>
              <w:rPr>
                <w:rFonts w:ascii="宋体" w:eastAsia="宋体" w:hAnsi="Calibri" w:cs="宋体"/>
                <w:kern w:val="0"/>
                <w:szCs w:val="21"/>
              </w:rPr>
            </w:pPr>
          </w:p>
        </w:tc>
        <w:tc>
          <w:tcPr>
            <w:tcW w:w="467" w:type="dxa"/>
            <w:gridSpan w:val="2"/>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kern w:val="0"/>
                <w:szCs w:val="21"/>
              </w:rPr>
              <w:t>4</w:t>
            </w:r>
          </w:p>
        </w:tc>
        <w:tc>
          <w:tcPr>
            <w:tcW w:w="1798" w:type="dxa"/>
            <w:gridSpan w:val="3"/>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hint="eastAsia"/>
                <w:kern w:val="0"/>
                <w:szCs w:val="21"/>
              </w:rPr>
              <w:t>顶岗实习</w:t>
            </w:r>
          </w:p>
        </w:tc>
        <w:tc>
          <w:tcPr>
            <w:tcW w:w="663" w:type="dxa"/>
            <w:noWrap/>
            <w:vAlign w:val="center"/>
          </w:tcPr>
          <w:p w:rsidR="008E2CE7" w:rsidRPr="00CA565B" w:rsidRDefault="008E2CE7" w:rsidP="004C1FED">
            <w:pPr>
              <w:widowControl/>
              <w:jc w:val="center"/>
              <w:rPr>
                <w:rFonts w:ascii="宋体" w:eastAsia="宋体" w:hAnsi="Calibri" w:cs="宋体"/>
                <w:kern w:val="0"/>
                <w:szCs w:val="21"/>
              </w:rPr>
            </w:pPr>
            <w:r w:rsidRPr="00CA565B">
              <w:rPr>
                <w:rFonts w:ascii="宋体" w:eastAsia="宋体" w:hAnsi="Calibri" w:cs="宋体"/>
                <w:kern w:val="0"/>
                <w:szCs w:val="21"/>
              </w:rPr>
              <w:t>0</w:t>
            </w:r>
          </w:p>
        </w:tc>
        <w:tc>
          <w:tcPr>
            <w:tcW w:w="663" w:type="dxa"/>
            <w:gridSpan w:val="2"/>
            <w:noWrap/>
            <w:vAlign w:val="center"/>
          </w:tcPr>
          <w:p w:rsidR="008E2CE7" w:rsidRPr="00CA565B" w:rsidRDefault="008E2CE7" w:rsidP="004C1FED">
            <w:pPr>
              <w:widowControl/>
              <w:jc w:val="center"/>
              <w:rPr>
                <w:rFonts w:ascii="宋体" w:eastAsia="宋体" w:hAnsi="Calibri" w:cs="宋体"/>
                <w:kern w:val="0"/>
                <w:szCs w:val="21"/>
              </w:rPr>
            </w:pPr>
            <w:r w:rsidRPr="00CA565B">
              <w:rPr>
                <w:rFonts w:ascii="宋体" w:eastAsia="宋体" w:hAnsi="宋体" w:cs="宋体" w:hint="eastAsia"/>
                <w:kern w:val="0"/>
                <w:szCs w:val="21"/>
              </w:rPr>
              <w:t>48</w:t>
            </w:r>
            <w:r w:rsidRPr="00CA565B">
              <w:rPr>
                <w:rFonts w:ascii="宋体" w:eastAsia="宋体" w:hAnsi="宋体" w:cs="宋体"/>
                <w:kern w:val="0"/>
                <w:szCs w:val="21"/>
              </w:rPr>
              <w:t>0</w:t>
            </w:r>
          </w:p>
        </w:tc>
        <w:tc>
          <w:tcPr>
            <w:tcW w:w="663" w:type="dxa"/>
            <w:noWrap/>
            <w:vAlign w:val="center"/>
          </w:tcPr>
          <w:p w:rsidR="008E2CE7" w:rsidRPr="00CA565B" w:rsidRDefault="008E2CE7" w:rsidP="004C1FED">
            <w:pPr>
              <w:widowControl/>
              <w:jc w:val="center"/>
              <w:rPr>
                <w:rFonts w:ascii="宋体" w:eastAsia="宋体" w:hAnsi="Calibri" w:cs="宋体"/>
                <w:kern w:val="0"/>
                <w:szCs w:val="21"/>
              </w:rPr>
            </w:pPr>
            <w:r w:rsidRPr="00CA565B">
              <w:rPr>
                <w:rFonts w:ascii="宋体" w:eastAsia="宋体" w:hAnsi="宋体" w:cs="宋体" w:hint="eastAsia"/>
                <w:kern w:val="0"/>
                <w:szCs w:val="21"/>
              </w:rPr>
              <w:t>48</w:t>
            </w:r>
            <w:r w:rsidRPr="00CA565B">
              <w:rPr>
                <w:rFonts w:ascii="宋体" w:eastAsia="宋体" w:hAnsi="宋体" w:cs="宋体"/>
                <w:kern w:val="0"/>
                <w:szCs w:val="21"/>
              </w:rPr>
              <w:t>0</w:t>
            </w:r>
          </w:p>
        </w:tc>
        <w:tc>
          <w:tcPr>
            <w:tcW w:w="718" w:type="dxa"/>
            <w:vAlign w:val="center"/>
          </w:tcPr>
          <w:p w:rsidR="008E2CE7" w:rsidRPr="00CA565B" w:rsidRDefault="008E2CE7" w:rsidP="004C1FED">
            <w:pPr>
              <w:widowControl/>
              <w:jc w:val="center"/>
              <w:rPr>
                <w:rFonts w:ascii="宋体" w:eastAsia="宋体" w:hAnsi="宋体" w:cs="宋体"/>
                <w:kern w:val="0"/>
                <w:szCs w:val="21"/>
              </w:rPr>
            </w:pPr>
            <w:r w:rsidRPr="00CA565B">
              <w:rPr>
                <w:rFonts w:ascii="宋体" w:eastAsia="宋体" w:hAnsi="宋体" w:cs="宋体" w:hint="eastAsia"/>
                <w:kern w:val="0"/>
                <w:szCs w:val="21"/>
              </w:rPr>
              <w:t>24</w:t>
            </w:r>
          </w:p>
        </w:tc>
        <w:tc>
          <w:tcPr>
            <w:tcW w:w="636" w:type="dxa"/>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8E2CE7" w:rsidRPr="00CA565B" w:rsidRDefault="008E2CE7" w:rsidP="00696B18">
            <w:pPr>
              <w:widowControl/>
              <w:rPr>
                <w:rFonts w:ascii="宋体" w:eastAsia="宋体" w:hAnsi="Calibri" w:cs="宋体"/>
                <w:kern w:val="0"/>
                <w:szCs w:val="21"/>
              </w:rPr>
            </w:pPr>
            <w:r w:rsidRPr="00CA565B">
              <w:rPr>
                <w:rFonts w:ascii="宋体" w:eastAsia="宋体" w:hAnsi="宋体" w:cs="宋体" w:hint="eastAsia"/>
                <w:kern w:val="0"/>
                <w:szCs w:val="21"/>
              </w:rPr>
              <w:t>8*20</w:t>
            </w:r>
          </w:p>
        </w:tc>
        <w:tc>
          <w:tcPr>
            <w:tcW w:w="741" w:type="dxa"/>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hint="eastAsia"/>
                <w:kern w:val="0"/>
                <w:szCs w:val="21"/>
              </w:rPr>
              <w:t>16</w:t>
            </w:r>
            <w:r w:rsidRPr="00CA565B">
              <w:rPr>
                <w:rFonts w:ascii="宋体" w:eastAsia="宋体" w:hAnsi="宋体" w:cs="宋体"/>
                <w:kern w:val="0"/>
                <w:szCs w:val="21"/>
              </w:rPr>
              <w:t>*20</w:t>
            </w:r>
          </w:p>
        </w:tc>
        <w:tc>
          <w:tcPr>
            <w:tcW w:w="1134" w:type="dxa"/>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hint="eastAsia"/>
                <w:kern w:val="0"/>
                <w:szCs w:val="21"/>
              </w:rPr>
              <w:t>实习报告</w:t>
            </w:r>
          </w:p>
        </w:tc>
        <w:tc>
          <w:tcPr>
            <w:tcW w:w="696" w:type="dxa"/>
            <w:noWrap/>
            <w:vAlign w:val="center"/>
          </w:tcPr>
          <w:p w:rsidR="008E2CE7" w:rsidRPr="00CA565B" w:rsidRDefault="008E2CE7" w:rsidP="00696B18">
            <w:pPr>
              <w:widowControl/>
              <w:jc w:val="left"/>
              <w:rPr>
                <w:rFonts w:ascii="宋体" w:eastAsia="宋体" w:hAnsi="Calibri" w:cs="宋体"/>
                <w:kern w:val="0"/>
                <w:sz w:val="24"/>
              </w:rPr>
            </w:pPr>
            <w:r w:rsidRPr="00CA565B">
              <w:rPr>
                <w:rFonts w:ascii="宋体" w:eastAsia="宋体" w:hAnsi="宋体" w:cs="宋体" w:hint="eastAsia"/>
                <w:kern w:val="0"/>
                <w:sz w:val="24"/>
              </w:rPr>
              <w:t xml:space="preserve">　</w:t>
            </w:r>
          </w:p>
        </w:tc>
      </w:tr>
      <w:tr w:rsidR="008E2CE7" w:rsidRPr="00CA565B" w:rsidTr="008E2CE7">
        <w:trPr>
          <w:trHeight w:val="384"/>
          <w:jc w:val="center"/>
        </w:trPr>
        <w:tc>
          <w:tcPr>
            <w:tcW w:w="3117" w:type="dxa"/>
            <w:gridSpan w:val="8"/>
            <w:noWrap/>
            <w:vAlign w:val="center"/>
          </w:tcPr>
          <w:p w:rsidR="008E2CE7" w:rsidRPr="00CA565B" w:rsidRDefault="008E2CE7" w:rsidP="00696B18">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小计</w:t>
            </w:r>
          </w:p>
        </w:tc>
        <w:tc>
          <w:tcPr>
            <w:tcW w:w="663" w:type="dxa"/>
            <w:noWrap/>
            <w:vAlign w:val="center"/>
          </w:tcPr>
          <w:p w:rsidR="008E2CE7" w:rsidRPr="00CA565B" w:rsidRDefault="008E2CE7" w:rsidP="004C1FED">
            <w:pPr>
              <w:widowControl/>
              <w:jc w:val="center"/>
              <w:rPr>
                <w:rFonts w:ascii="宋体" w:eastAsia="宋体" w:hAnsi="Calibri" w:cs="宋体"/>
                <w:b/>
                <w:bCs/>
                <w:kern w:val="0"/>
                <w:szCs w:val="21"/>
              </w:rPr>
            </w:pPr>
            <w:r w:rsidRPr="00CA565B">
              <w:rPr>
                <w:rFonts w:ascii="宋体" w:eastAsia="宋体" w:hAnsi="Calibri" w:cs="宋体"/>
                <w:b/>
                <w:bCs/>
                <w:kern w:val="0"/>
                <w:szCs w:val="21"/>
              </w:rPr>
              <w:t>0</w:t>
            </w:r>
          </w:p>
        </w:tc>
        <w:tc>
          <w:tcPr>
            <w:tcW w:w="663" w:type="dxa"/>
            <w:gridSpan w:val="2"/>
            <w:noWrap/>
            <w:vAlign w:val="center"/>
          </w:tcPr>
          <w:p w:rsidR="008E2CE7" w:rsidRPr="00CA565B" w:rsidRDefault="008E2CE7" w:rsidP="004C1FED">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696</w:t>
            </w:r>
          </w:p>
        </w:tc>
        <w:tc>
          <w:tcPr>
            <w:tcW w:w="663" w:type="dxa"/>
            <w:noWrap/>
            <w:vAlign w:val="center"/>
          </w:tcPr>
          <w:p w:rsidR="008E2CE7" w:rsidRPr="00CA565B" w:rsidRDefault="008E2CE7" w:rsidP="004C1FED">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696</w:t>
            </w:r>
          </w:p>
        </w:tc>
        <w:tc>
          <w:tcPr>
            <w:tcW w:w="718" w:type="dxa"/>
            <w:vAlign w:val="center"/>
          </w:tcPr>
          <w:p w:rsidR="008E2CE7" w:rsidRPr="00CA565B" w:rsidRDefault="008E2CE7" w:rsidP="008E2CE7">
            <w:pPr>
              <w:widowControl/>
              <w:jc w:val="center"/>
              <w:rPr>
                <w:rFonts w:ascii="宋体" w:eastAsia="宋体" w:hAnsi="宋体" w:cs="宋体"/>
                <w:b/>
                <w:bCs/>
                <w:kern w:val="0"/>
                <w:szCs w:val="21"/>
              </w:rPr>
            </w:pPr>
            <w:r w:rsidRPr="00CA565B">
              <w:rPr>
                <w:rFonts w:ascii="宋体" w:eastAsia="宋体" w:hAnsi="宋体" w:cs="宋体" w:hint="eastAsia"/>
                <w:b/>
                <w:bCs/>
                <w:kern w:val="0"/>
                <w:szCs w:val="21"/>
              </w:rPr>
              <w:t>3</w:t>
            </w:r>
            <w:r>
              <w:rPr>
                <w:rFonts w:ascii="宋体" w:eastAsia="宋体" w:hAnsi="宋体" w:cs="宋体" w:hint="eastAsia"/>
                <w:b/>
                <w:bCs/>
                <w:kern w:val="0"/>
                <w:szCs w:val="21"/>
              </w:rPr>
              <w:t>2</w:t>
            </w:r>
            <w:r w:rsidRPr="00CA565B">
              <w:rPr>
                <w:rFonts w:ascii="宋体" w:eastAsia="宋体" w:hAnsi="宋体" w:cs="宋体" w:hint="eastAsia"/>
                <w:b/>
                <w:bCs/>
                <w:kern w:val="0"/>
                <w:szCs w:val="21"/>
              </w:rPr>
              <w:t>.5</w:t>
            </w:r>
          </w:p>
        </w:tc>
        <w:tc>
          <w:tcPr>
            <w:tcW w:w="636" w:type="dxa"/>
            <w:noWrap/>
            <w:vAlign w:val="center"/>
          </w:tcPr>
          <w:p w:rsidR="008E2CE7" w:rsidRPr="00CA565B" w:rsidRDefault="008E2CE7" w:rsidP="00696B18">
            <w:pPr>
              <w:widowControl/>
              <w:jc w:val="center"/>
              <w:rPr>
                <w:rFonts w:ascii="宋体" w:eastAsia="宋体" w:hAnsi="Calibri" w:cs="宋体"/>
                <w:b/>
                <w:bCs/>
                <w:kern w:val="0"/>
                <w:szCs w:val="21"/>
              </w:rPr>
            </w:pPr>
            <w:r w:rsidRPr="00CA565B">
              <w:rPr>
                <w:rFonts w:ascii="宋体" w:eastAsia="宋体" w:hAnsi="宋体" w:cs="宋体"/>
                <w:b/>
                <w:bCs/>
                <w:kern w:val="0"/>
                <w:szCs w:val="21"/>
              </w:rPr>
              <w:t>56</w:t>
            </w:r>
          </w:p>
        </w:tc>
        <w:tc>
          <w:tcPr>
            <w:tcW w:w="636" w:type="dxa"/>
            <w:noWrap/>
            <w:vAlign w:val="center"/>
          </w:tcPr>
          <w:p w:rsidR="008E2CE7" w:rsidRPr="00CA565B" w:rsidRDefault="008E2CE7" w:rsidP="00696B18">
            <w:pPr>
              <w:widowControl/>
              <w:jc w:val="center"/>
              <w:rPr>
                <w:rFonts w:ascii="宋体" w:eastAsia="宋体" w:hAnsi="Calibri" w:cs="宋体"/>
                <w:b/>
                <w:bCs/>
                <w:kern w:val="0"/>
                <w:szCs w:val="21"/>
              </w:rPr>
            </w:pPr>
          </w:p>
        </w:tc>
        <w:tc>
          <w:tcPr>
            <w:tcW w:w="636" w:type="dxa"/>
            <w:noWrap/>
            <w:vAlign w:val="center"/>
          </w:tcPr>
          <w:p w:rsidR="008E2CE7" w:rsidRPr="00CA565B" w:rsidRDefault="008E2CE7" w:rsidP="00696B18">
            <w:pPr>
              <w:widowControl/>
              <w:jc w:val="center"/>
              <w:rPr>
                <w:rFonts w:ascii="宋体" w:eastAsia="宋体" w:hAnsi="Calibri" w:cs="宋体"/>
                <w:b/>
                <w:bCs/>
                <w:kern w:val="0"/>
                <w:szCs w:val="21"/>
              </w:rPr>
            </w:pPr>
          </w:p>
        </w:tc>
        <w:tc>
          <w:tcPr>
            <w:tcW w:w="636" w:type="dxa"/>
            <w:noWrap/>
            <w:vAlign w:val="center"/>
          </w:tcPr>
          <w:p w:rsidR="008E2CE7" w:rsidRPr="00CA565B" w:rsidRDefault="008E2CE7" w:rsidP="00696B18">
            <w:pPr>
              <w:widowControl/>
              <w:jc w:val="center"/>
              <w:rPr>
                <w:rFonts w:ascii="宋体" w:eastAsia="宋体" w:hAnsi="Calibri" w:cs="宋体"/>
                <w:b/>
                <w:bCs/>
                <w:kern w:val="0"/>
                <w:szCs w:val="21"/>
              </w:rPr>
            </w:pPr>
          </w:p>
        </w:tc>
        <w:tc>
          <w:tcPr>
            <w:tcW w:w="636" w:type="dxa"/>
            <w:noWrap/>
            <w:vAlign w:val="center"/>
          </w:tcPr>
          <w:p w:rsidR="008E2CE7" w:rsidRPr="00CA565B" w:rsidRDefault="008E2CE7" w:rsidP="00696B18">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320</w:t>
            </w:r>
          </w:p>
        </w:tc>
        <w:tc>
          <w:tcPr>
            <w:tcW w:w="741" w:type="dxa"/>
            <w:noWrap/>
            <w:vAlign w:val="center"/>
          </w:tcPr>
          <w:p w:rsidR="008E2CE7" w:rsidRPr="00CA565B" w:rsidRDefault="008E2CE7" w:rsidP="00696B18">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320</w:t>
            </w:r>
          </w:p>
        </w:tc>
        <w:tc>
          <w:tcPr>
            <w:tcW w:w="1134" w:type="dxa"/>
            <w:noWrap/>
            <w:vAlign w:val="center"/>
          </w:tcPr>
          <w:p w:rsidR="008E2CE7" w:rsidRPr="00CA565B" w:rsidRDefault="008E2CE7" w:rsidP="00696B18">
            <w:pPr>
              <w:widowControl/>
              <w:jc w:val="center"/>
              <w:rPr>
                <w:rFonts w:ascii="宋体" w:eastAsia="宋体" w:hAnsi="Calibri" w:cs="宋体"/>
                <w:b/>
                <w:bCs/>
                <w:kern w:val="0"/>
                <w:szCs w:val="21"/>
              </w:rPr>
            </w:pPr>
          </w:p>
        </w:tc>
        <w:tc>
          <w:tcPr>
            <w:tcW w:w="696" w:type="dxa"/>
            <w:noWrap/>
            <w:vAlign w:val="center"/>
          </w:tcPr>
          <w:p w:rsidR="008E2CE7" w:rsidRPr="00CA565B" w:rsidRDefault="008E2CE7" w:rsidP="00696B18">
            <w:pPr>
              <w:widowControl/>
              <w:jc w:val="left"/>
              <w:rPr>
                <w:rFonts w:ascii="宋体" w:eastAsia="宋体" w:hAnsi="Calibri" w:cs="宋体"/>
                <w:kern w:val="0"/>
                <w:sz w:val="24"/>
              </w:rPr>
            </w:pPr>
            <w:r w:rsidRPr="00CA565B">
              <w:rPr>
                <w:rFonts w:ascii="宋体" w:eastAsia="宋体" w:hAnsi="宋体" w:cs="宋体" w:hint="eastAsia"/>
                <w:kern w:val="0"/>
                <w:sz w:val="24"/>
              </w:rPr>
              <w:t xml:space="preserve">　</w:t>
            </w:r>
          </w:p>
        </w:tc>
      </w:tr>
      <w:tr w:rsidR="008E2CE7" w:rsidRPr="00CA565B" w:rsidTr="008E2CE7">
        <w:trPr>
          <w:trHeight w:val="384"/>
          <w:jc w:val="center"/>
        </w:trPr>
        <w:tc>
          <w:tcPr>
            <w:tcW w:w="3117" w:type="dxa"/>
            <w:gridSpan w:val="8"/>
            <w:noWrap/>
            <w:vAlign w:val="center"/>
          </w:tcPr>
          <w:p w:rsidR="008E2CE7" w:rsidRPr="00CA565B" w:rsidRDefault="008E2CE7" w:rsidP="00696B18">
            <w:pPr>
              <w:widowControl/>
              <w:jc w:val="center"/>
              <w:rPr>
                <w:rFonts w:ascii="宋体" w:eastAsia="宋体" w:hAnsi="Calibri" w:cs="宋体"/>
                <w:b/>
                <w:kern w:val="0"/>
                <w:szCs w:val="21"/>
              </w:rPr>
            </w:pPr>
            <w:r w:rsidRPr="00CA565B">
              <w:rPr>
                <w:rFonts w:ascii="宋体" w:eastAsia="宋体" w:hAnsi="宋体" w:cs="宋体" w:hint="eastAsia"/>
                <w:b/>
                <w:kern w:val="0"/>
                <w:szCs w:val="21"/>
              </w:rPr>
              <w:t>周课时</w:t>
            </w:r>
          </w:p>
        </w:tc>
        <w:tc>
          <w:tcPr>
            <w:tcW w:w="663" w:type="dxa"/>
            <w:noWrap/>
            <w:vAlign w:val="center"/>
          </w:tcPr>
          <w:p w:rsidR="008E2CE7" w:rsidRPr="00CA565B" w:rsidRDefault="008E2CE7" w:rsidP="004C1FED">
            <w:pPr>
              <w:widowControl/>
              <w:jc w:val="center"/>
              <w:rPr>
                <w:rFonts w:ascii="宋体" w:eastAsia="宋体" w:hAnsi="Calibri" w:cs="宋体"/>
                <w:b/>
                <w:kern w:val="0"/>
                <w:szCs w:val="21"/>
              </w:rPr>
            </w:pPr>
          </w:p>
        </w:tc>
        <w:tc>
          <w:tcPr>
            <w:tcW w:w="663" w:type="dxa"/>
            <w:gridSpan w:val="2"/>
            <w:noWrap/>
            <w:vAlign w:val="center"/>
          </w:tcPr>
          <w:p w:rsidR="008E2CE7" w:rsidRPr="00CA565B" w:rsidRDefault="008E2CE7" w:rsidP="00696B18">
            <w:pPr>
              <w:widowControl/>
              <w:jc w:val="center"/>
              <w:rPr>
                <w:rFonts w:ascii="宋体" w:eastAsia="宋体" w:hAnsi="Calibri" w:cs="宋体"/>
                <w:b/>
                <w:kern w:val="0"/>
                <w:szCs w:val="21"/>
              </w:rPr>
            </w:pPr>
          </w:p>
        </w:tc>
        <w:tc>
          <w:tcPr>
            <w:tcW w:w="663" w:type="dxa"/>
            <w:noWrap/>
            <w:vAlign w:val="center"/>
          </w:tcPr>
          <w:p w:rsidR="008E2CE7" w:rsidRPr="00CA565B" w:rsidRDefault="008E2CE7" w:rsidP="00696B18">
            <w:pPr>
              <w:widowControl/>
              <w:jc w:val="center"/>
              <w:rPr>
                <w:rFonts w:ascii="宋体" w:eastAsia="宋体" w:hAnsi="Calibri" w:cs="宋体"/>
                <w:b/>
                <w:kern w:val="0"/>
                <w:szCs w:val="21"/>
              </w:rPr>
            </w:pPr>
          </w:p>
        </w:tc>
        <w:tc>
          <w:tcPr>
            <w:tcW w:w="718" w:type="dxa"/>
          </w:tcPr>
          <w:p w:rsidR="008E2CE7" w:rsidRPr="00CA565B" w:rsidRDefault="008E2CE7" w:rsidP="00696B18">
            <w:pPr>
              <w:widowControl/>
              <w:ind w:firstLineChars="49" w:firstLine="103"/>
              <w:jc w:val="center"/>
              <w:rPr>
                <w:rFonts w:ascii="宋体" w:eastAsia="宋体" w:hAnsi="宋体" w:cs="宋体"/>
                <w:b/>
                <w:bCs/>
                <w:kern w:val="0"/>
                <w:szCs w:val="21"/>
              </w:rPr>
            </w:pPr>
          </w:p>
        </w:tc>
        <w:tc>
          <w:tcPr>
            <w:tcW w:w="636" w:type="dxa"/>
            <w:noWrap/>
            <w:vAlign w:val="center"/>
          </w:tcPr>
          <w:p w:rsidR="008E2CE7" w:rsidRPr="00CA565B" w:rsidRDefault="008E2CE7" w:rsidP="00696B18">
            <w:pPr>
              <w:widowControl/>
              <w:ind w:firstLineChars="49" w:firstLine="103"/>
              <w:jc w:val="center"/>
              <w:rPr>
                <w:rFonts w:ascii="宋体" w:eastAsia="宋体" w:hAnsi="Calibri" w:cs="宋体"/>
                <w:b/>
                <w:bCs/>
                <w:kern w:val="0"/>
                <w:szCs w:val="21"/>
              </w:rPr>
            </w:pPr>
            <w:r>
              <w:rPr>
                <w:rFonts w:ascii="宋体" w:eastAsia="宋体" w:hAnsi="Calibri" w:cs="宋体" w:hint="eastAsia"/>
                <w:b/>
                <w:bCs/>
                <w:kern w:val="0"/>
                <w:szCs w:val="21"/>
              </w:rPr>
              <w:t>23</w:t>
            </w:r>
          </w:p>
        </w:tc>
        <w:tc>
          <w:tcPr>
            <w:tcW w:w="636" w:type="dxa"/>
            <w:noWrap/>
            <w:vAlign w:val="center"/>
          </w:tcPr>
          <w:p w:rsidR="008E2CE7" w:rsidRPr="00CA565B" w:rsidRDefault="008E2CE7" w:rsidP="00696B18">
            <w:pPr>
              <w:widowControl/>
              <w:jc w:val="center"/>
              <w:rPr>
                <w:rFonts w:ascii="宋体" w:eastAsia="宋体" w:hAnsi="Calibri" w:cs="宋体"/>
                <w:b/>
                <w:bCs/>
                <w:kern w:val="0"/>
                <w:szCs w:val="21"/>
              </w:rPr>
            </w:pPr>
            <w:r>
              <w:rPr>
                <w:rFonts w:ascii="宋体" w:eastAsia="宋体" w:hAnsi="Calibri" w:cs="宋体" w:hint="eastAsia"/>
                <w:b/>
                <w:bCs/>
                <w:kern w:val="0"/>
                <w:szCs w:val="21"/>
              </w:rPr>
              <w:t>24</w:t>
            </w:r>
          </w:p>
        </w:tc>
        <w:tc>
          <w:tcPr>
            <w:tcW w:w="636" w:type="dxa"/>
            <w:noWrap/>
            <w:vAlign w:val="center"/>
          </w:tcPr>
          <w:p w:rsidR="008E2CE7" w:rsidRPr="00CA565B" w:rsidRDefault="008E2CE7" w:rsidP="008E2CE7">
            <w:pPr>
              <w:widowControl/>
              <w:jc w:val="center"/>
              <w:rPr>
                <w:rFonts w:ascii="宋体" w:eastAsia="宋体" w:hAnsi="Calibri" w:cs="宋体"/>
                <w:b/>
                <w:bCs/>
                <w:kern w:val="0"/>
                <w:szCs w:val="21"/>
              </w:rPr>
            </w:pPr>
            <w:r>
              <w:rPr>
                <w:rFonts w:ascii="宋体" w:eastAsia="宋体" w:hAnsi="Calibri" w:cs="宋体" w:hint="eastAsia"/>
                <w:b/>
                <w:bCs/>
                <w:kern w:val="0"/>
                <w:szCs w:val="21"/>
              </w:rPr>
              <w:t>22</w:t>
            </w:r>
          </w:p>
        </w:tc>
        <w:tc>
          <w:tcPr>
            <w:tcW w:w="636" w:type="dxa"/>
            <w:noWrap/>
            <w:vAlign w:val="center"/>
          </w:tcPr>
          <w:p w:rsidR="008E2CE7" w:rsidRPr="00CA565B" w:rsidRDefault="008E2CE7" w:rsidP="0043232F">
            <w:pPr>
              <w:widowControl/>
              <w:jc w:val="center"/>
              <w:rPr>
                <w:rFonts w:ascii="宋体" w:eastAsia="宋体" w:hAnsi="Calibri" w:cs="宋体"/>
                <w:b/>
                <w:kern w:val="0"/>
                <w:szCs w:val="21"/>
              </w:rPr>
            </w:pPr>
            <w:r>
              <w:rPr>
                <w:rFonts w:ascii="宋体" w:eastAsia="宋体" w:hAnsi="Calibri" w:cs="宋体" w:hint="eastAsia"/>
                <w:b/>
                <w:kern w:val="0"/>
                <w:szCs w:val="21"/>
              </w:rPr>
              <w:t>24</w:t>
            </w:r>
          </w:p>
        </w:tc>
        <w:tc>
          <w:tcPr>
            <w:tcW w:w="636" w:type="dxa"/>
            <w:noWrap/>
            <w:vAlign w:val="center"/>
          </w:tcPr>
          <w:p w:rsidR="008E2CE7" w:rsidRPr="00CA565B" w:rsidRDefault="008E2CE7" w:rsidP="00696B18">
            <w:pPr>
              <w:widowControl/>
              <w:jc w:val="center"/>
              <w:rPr>
                <w:rFonts w:ascii="宋体" w:eastAsia="宋体" w:hAnsi="Calibri" w:cs="宋体"/>
                <w:b/>
                <w:kern w:val="0"/>
                <w:szCs w:val="21"/>
              </w:rPr>
            </w:pPr>
          </w:p>
        </w:tc>
        <w:tc>
          <w:tcPr>
            <w:tcW w:w="741" w:type="dxa"/>
            <w:noWrap/>
            <w:vAlign w:val="center"/>
          </w:tcPr>
          <w:p w:rsidR="008E2CE7" w:rsidRPr="00CA565B" w:rsidRDefault="008E2CE7" w:rsidP="00696B18">
            <w:pPr>
              <w:widowControl/>
              <w:jc w:val="center"/>
              <w:rPr>
                <w:rFonts w:ascii="宋体" w:eastAsia="宋体" w:hAnsi="Calibri" w:cs="宋体"/>
                <w:b/>
                <w:kern w:val="0"/>
                <w:szCs w:val="21"/>
              </w:rPr>
            </w:pPr>
          </w:p>
        </w:tc>
        <w:tc>
          <w:tcPr>
            <w:tcW w:w="1134" w:type="dxa"/>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96" w:type="dxa"/>
            <w:noWrap/>
            <w:vAlign w:val="center"/>
          </w:tcPr>
          <w:p w:rsidR="008E2CE7" w:rsidRPr="00CA565B" w:rsidRDefault="008E2CE7" w:rsidP="00696B18">
            <w:pPr>
              <w:widowControl/>
              <w:jc w:val="left"/>
              <w:rPr>
                <w:rFonts w:ascii="宋体" w:eastAsia="宋体" w:hAnsi="Calibri" w:cs="宋体"/>
                <w:kern w:val="0"/>
                <w:sz w:val="24"/>
              </w:rPr>
            </w:pPr>
            <w:r w:rsidRPr="00CA565B">
              <w:rPr>
                <w:rFonts w:ascii="宋体" w:eastAsia="宋体" w:hAnsi="宋体" w:cs="宋体" w:hint="eastAsia"/>
                <w:kern w:val="0"/>
                <w:sz w:val="24"/>
              </w:rPr>
              <w:t xml:space="preserve">　</w:t>
            </w:r>
          </w:p>
        </w:tc>
      </w:tr>
      <w:tr w:rsidR="008E2CE7" w:rsidRPr="00CA565B" w:rsidTr="008E2CE7">
        <w:trPr>
          <w:trHeight w:val="384"/>
          <w:jc w:val="center"/>
        </w:trPr>
        <w:tc>
          <w:tcPr>
            <w:tcW w:w="3117" w:type="dxa"/>
            <w:gridSpan w:val="8"/>
            <w:noWrap/>
            <w:vAlign w:val="center"/>
          </w:tcPr>
          <w:p w:rsidR="008E2CE7" w:rsidRPr="00CA565B" w:rsidRDefault="008E2CE7" w:rsidP="00696B18">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总课时</w:t>
            </w:r>
          </w:p>
        </w:tc>
        <w:tc>
          <w:tcPr>
            <w:tcW w:w="663" w:type="dxa"/>
            <w:noWrap/>
            <w:vAlign w:val="center"/>
          </w:tcPr>
          <w:p w:rsidR="008E2CE7" w:rsidRDefault="008E2CE7" w:rsidP="008E2CE7">
            <w:pPr>
              <w:jc w:val="right"/>
              <w:rPr>
                <w:rFonts w:ascii="宋体" w:eastAsia="宋体" w:hAnsi="宋体" w:cs="宋体"/>
                <w:color w:val="000000"/>
                <w:sz w:val="22"/>
              </w:rPr>
            </w:pPr>
            <w:r>
              <w:rPr>
                <w:rFonts w:hint="eastAsia"/>
                <w:color w:val="000000"/>
                <w:sz w:val="22"/>
              </w:rPr>
              <w:t>1029</w:t>
            </w:r>
          </w:p>
        </w:tc>
        <w:tc>
          <w:tcPr>
            <w:tcW w:w="663" w:type="dxa"/>
            <w:gridSpan w:val="2"/>
            <w:noWrap/>
            <w:vAlign w:val="center"/>
          </w:tcPr>
          <w:p w:rsidR="008E2CE7" w:rsidRDefault="008E2CE7" w:rsidP="008E2CE7">
            <w:pPr>
              <w:jc w:val="right"/>
              <w:rPr>
                <w:rFonts w:ascii="宋体" w:eastAsia="宋体" w:hAnsi="宋体" w:cs="宋体"/>
                <w:color w:val="000000"/>
                <w:sz w:val="22"/>
              </w:rPr>
            </w:pPr>
            <w:r>
              <w:rPr>
                <w:rFonts w:hint="eastAsia"/>
                <w:color w:val="000000"/>
                <w:sz w:val="22"/>
              </w:rPr>
              <w:t>1463</w:t>
            </w:r>
          </w:p>
        </w:tc>
        <w:tc>
          <w:tcPr>
            <w:tcW w:w="663" w:type="dxa"/>
            <w:noWrap/>
            <w:vAlign w:val="center"/>
          </w:tcPr>
          <w:p w:rsidR="008E2CE7" w:rsidRDefault="008E2CE7" w:rsidP="008E2CE7">
            <w:pPr>
              <w:jc w:val="right"/>
              <w:rPr>
                <w:rFonts w:ascii="宋体" w:eastAsia="宋体" w:hAnsi="宋体" w:cs="宋体"/>
                <w:color w:val="000000"/>
                <w:sz w:val="22"/>
              </w:rPr>
            </w:pPr>
            <w:r>
              <w:rPr>
                <w:rFonts w:hint="eastAsia"/>
                <w:color w:val="000000"/>
                <w:sz w:val="22"/>
              </w:rPr>
              <w:t>2492</w:t>
            </w:r>
          </w:p>
        </w:tc>
        <w:tc>
          <w:tcPr>
            <w:tcW w:w="718" w:type="dxa"/>
            <w:vAlign w:val="center"/>
          </w:tcPr>
          <w:p w:rsidR="008E2CE7" w:rsidRDefault="008E2CE7" w:rsidP="008E2CE7">
            <w:pPr>
              <w:jc w:val="right"/>
              <w:rPr>
                <w:rFonts w:ascii="宋体" w:eastAsia="宋体" w:hAnsi="宋体" w:cs="宋体"/>
                <w:color w:val="000000"/>
                <w:sz w:val="22"/>
              </w:rPr>
            </w:pPr>
            <w:r>
              <w:rPr>
                <w:rFonts w:hint="eastAsia"/>
                <w:color w:val="000000"/>
                <w:sz w:val="22"/>
              </w:rPr>
              <w:t>128.5</w:t>
            </w:r>
          </w:p>
        </w:tc>
        <w:tc>
          <w:tcPr>
            <w:tcW w:w="636" w:type="dxa"/>
            <w:noWrap/>
            <w:vAlign w:val="center"/>
          </w:tcPr>
          <w:p w:rsidR="008E2CE7" w:rsidRPr="00CA565B" w:rsidRDefault="008E2CE7" w:rsidP="00696B18">
            <w:pPr>
              <w:widowControl/>
              <w:jc w:val="center"/>
              <w:rPr>
                <w:rFonts w:ascii="宋体" w:eastAsia="宋体" w:hAnsi="Calibri" w:cs="宋体"/>
                <w:b/>
                <w:kern w:val="0"/>
                <w:szCs w:val="21"/>
              </w:rPr>
            </w:pPr>
          </w:p>
        </w:tc>
        <w:tc>
          <w:tcPr>
            <w:tcW w:w="636" w:type="dxa"/>
            <w:noWrap/>
            <w:vAlign w:val="center"/>
          </w:tcPr>
          <w:p w:rsidR="008E2CE7" w:rsidRPr="00CA565B" w:rsidRDefault="008E2CE7" w:rsidP="00696B18">
            <w:pPr>
              <w:widowControl/>
              <w:jc w:val="center"/>
              <w:rPr>
                <w:rFonts w:ascii="宋体" w:eastAsia="宋体" w:hAnsi="Calibri" w:cs="宋体"/>
                <w:b/>
                <w:kern w:val="0"/>
                <w:szCs w:val="21"/>
              </w:rPr>
            </w:pPr>
          </w:p>
        </w:tc>
        <w:tc>
          <w:tcPr>
            <w:tcW w:w="636" w:type="dxa"/>
            <w:noWrap/>
            <w:vAlign w:val="center"/>
          </w:tcPr>
          <w:p w:rsidR="008E2CE7" w:rsidRPr="00CA565B" w:rsidRDefault="008E2CE7" w:rsidP="00696B18">
            <w:pPr>
              <w:widowControl/>
              <w:jc w:val="center"/>
              <w:rPr>
                <w:rFonts w:ascii="宋体" w:eastAsia="宋体" w:hAnsi="Calibri" w:cs="宋体"/>
                <w:b/>
                <w:kern w:val="0"/>
                <w:szCs w:val="21"/>
              </w:rPr>
            </w:pPr>
          </w:p>
        </w:tc>
        <w:tc>
          <w:tcPr>
            <w:tcW w:w="636" w:type="dxa"/>
            <w:noWrap/>
            <w:vAlign w:val="center"/>
          </w:tcPr>
          <w:p w:rsidR="008E2CE7" w:rsidRPr="00CA565B" w:rsidRDefault="008E2CE7" w:rsidP="00696B18">
            <w:pPr>
              <w:widowControl/>
              <w:jc w:val="center"/>
              <w:rPr>
                <w:rFonts w:ascii="宋体" w:eastAsia="宋体" w:hAnsi="Calibri" w:cs="宋体"/>
                <w:b/>
                <w:kern w:val="0"/>
                <w:szCs w:val="21"/>
              </w:rPr>
            </w:pPr>
          </w:p>
        </w:tc>
        <w:tc>
          <w:tcPr>
            <w:tcW w:w="636" w:type="dxa"/>
            <w:noWrap/>
            <w:vAlign w:val="center"/>
          </w:tcPr>
          <w:p w:rsidR="008E2CE7" w:rsidRPr="00CA565B" w:rsidRDefault="008E2CE7" w:rsidP="00696B18">
            <w:pPr>
              <w:widowControl/>
              <w:jc w:val="center"/>
              <w:rPr>
                <w:rFonts w:ascii="宋体" w:eastAsia="宋体" w:hAnsi="Calibri" w:cs="宋体"/>
                <w:b/>
                <w:bCs/>
                <w:kern w:val="0"/>
                <w:szCs w:val="21"/>
              </w:rPr>
            </w:pPr>
          </w:p>
        </w:tc>
        <w:tc>
          <w:tcPr>
            <w:tcW w:w="741" w:type="dxa"/>
            <w:noWrap/>
            <w:vAlign w:val="center"/>
          </w:tcPr>
          <w:p w:rsidR="008E2CE7" w:rsidRPr="00CA565B" w:rsidRDefault="008E2CE7" w:rsidP="00696B18">
            <w:pPr>
              <w:widowControl/>
              <w:jc w:val="center"/>
              <w:rPr>
                <w:rFonts w:ascii="宋体" w:eastAsia="宋体" w:hAnsi="Calibri" w:cs="宋体"/>
                <w:b/>
                <w:bCs/>
                <w:kern w:val="0"/>
                <w:szCs w:val="21"/>
              </w:rPr>
            </w:pPr>
          </w:p>
        </w:tc>
        <w:tc>
          <w:tcPr>
            <w:tcW w:w="1134" w:type="dxa"/>
            <w:noWrap/>
            <w:vAlign w:val="center"/>
          </w:tcPr>
          <w:p w:rsidR="008E2CE7" w:rsidRPr="00CA565B" w:rsidRDefault="008E2CE7" w:rsidP="00696B18">
            <w:pPr>
              <w:widowControl/>
              <w:jc w:val="left"/>
              <w:rPr>
                <w:rFonts w:ascii="宋体" w:eastAsia="宋体" w:hAnsi="Calibri" w:cs="宋体"/>
                <w:b/>
                <w:bCs/>
                <w:kern w:val="0"/>
                <w:szCs w:val="21"/>
              </w:rPr>
            </w:pPr>
            <w:r w:rsidRPr="00CA565B">
              <w:rPr>
                <w:rFonts w:ascii="宋体" w:eastAsia="宋体" w:hAnsi="宋体" w:cs="宋体" w:hint="eastAsia"/>
                <w:b/>
                <w:bCs/>
                <w:kern w:val="0"/>
                <w:szCs w:val="21"/>
              </w:rPr>
              <w:t xml:space="preserve">　</w:t>
            </w:r>
          </w:p>
        </w:tc>
        <w:tc>
          <w:tcPr>
            <w:tcW w:w="696" w:type="dxa"/>
            <w:noWrap/>
            <w:vAlign w:val="center"/>
          </w:tcPr>
          <w:p w:rsidR="008E2CE7" w:rsidRPr="00CA565B" w:rsidRDefault="008E2CE7" w:rsidP="00696B18">
            <w:pPr>
              <w:widowControl/>
              <w:jc w:val="left"/>
              <w:rPr>
                <w:rFonts w:ascii="宋体" w:eastAsia="宋体" w:hAnsi="Calibri" w:cs="宋体"/>
                <w:kern w:val="0"/>
                <w:sz w:val="24"/>
              </w:rPr>
            </w:pPr>
            <w:r w:rsidRPr="00CA565B">
              <w:rPr>
                <w:rFonts w:ascii="宋体" w:eastAsia="宋体" w:hAnsi="宋体" w:cs="宋体" w:hint="eastAsia"/>
                <w:kern w:val="0"/>
                <w:sz w:val="24"/>
              </w:rPr>
              <w:t xml:space="preserve">　</w:t>
            </w:r>
          </w:p>
        </w:tc>
      </w:tr>
      <w:tr w:rsidR="008E2CE7" w:rsidRPr="00CA565B" w:rsidTr="008E2CE7">
        <w:trPr>
          <w:trHeight w:val="635"/>
          <w:jc w:val="center"/>
        </w:trPr>
        <w:tc>
          <w:tcPr>
            <w:tcW w:w="11575" w:type="dxa"/>
            <w:gridSpan w:val="21"/>
            <w:noWrap/>
            <w:vAlign w:val="center"/>
          </w:tcPr>
          <w:p w:rsidR="008E2CE7" w:rsidRPr="00CA565B" w:rsidRDefault="008E2CE7" w:rsidP="00696B18">
            <w:pPr>
              <w:widowControl/>
              <w:jc w:val="center"/>
              <w:rPr>
                <w:rFonts w:ascii="宋体" w:eastAsia="宋体" w:hAnsi="宋体" w:cs="宋体"/>
                <w:b/>
                <w:kern w:val="0"/>
                <w:sz w:val="24"/>
              </w:rPr>
            </w:pPr>
            <w:r w:rsidRPr="00CA565B">
              <w:rPr>
                <w:rFonts w:ascii="宋体" w:eastAsia="宋体" w:hAnsi="宋体" w:cs="宋体" w:hint="eastAsia"/>
                <w:b/>
                <w:kern w:val="0"/>
                <w:sz w:val="24"/>
              </w:rPr>
              <w:t>选修课（活动）</w:t>
            </w:r>
          </w:p>
        </w:tc>
      </w:tr>
      <w:tr w:rsidR="008E2CE7" w:rsidRPr="00CA565B" w:rsidTr="008E2CE7">
        <w:trPr>
          <w:trHeight w:val="1018"/>
          <w:jc w:val="center"/>
        </w:trPr>
        <w:tc>
          <w:tcPr>
            <w:tcW w:w="1134" w:type="dxa"/>
            <w:gridSpan w:val="4"/>
            <w:vAlign w:val="center"/>
          </w:tcPr>
          <w:p w:rsidR="008E2CE7" w:rsidRPr="00CA565B" w:rsidRDefault="008E2CE7" w:rsidP="00696B18">
            <w:pPr>
              <w:widowControl/>
              <w:jc w:val="center"/>
              <w:rPr>
                <w:rFonts w:ascii="宋体" w:eastAsia="宋体" w:hAnsi="宋体" w:cs="宋体"/>
                <w:kern w:val="0"/>
                <w:szCs w:val="21"/>
              </w:rPr>
            </w:pPr>
            <w:r w:rsidRPr="00CA565B">
              <w:rPr>
                <w:rFonts w:ascii="宋体" w:eastAsia="宋体" w:hAnsi="宋体" w:cs="宋体" w:hint="eastAsia"/>
                <w:bCs/>
                <w:kern w:val="0"/>
                <w:szCs w:val="21"/>
              </w:rPr>
              <w:t>思想品德活动选修</w:t>
            </w:r>
          </w:p>
        </w:tc>
        <w:tc>
          <w:tcPr>
            <w:tcW w:w="521" w:type="dxa"/>
            <w:gridSpan w:val="2"/>
            <w:noWrap/>
            <w:vAlign w:val="center"/>
          </w:tcPr>
          <w:p w:rsidR="008E2CE7" w:rsidRPr="00CA565B" w:rsidRDefault="008E2CE7" w:rsidP="00696B18">
            <w:pPr>
              <w:widowControl/>
              <w:jc w:val="center"/>
              <w:rPr>
                <w:rFonts w:ascii="Calibri" w:eastAsia="宋体" w:hAnsi="Calibri" w:cs="Times New Roman"/>
                <w:kern w:val="0"/>
                <w:szCs w:val="21"/>
              </w:rPr>
            </w:pPr>
            <w:r w:rsidRPr="00CA565B">
              <w:rPr>
                <w:rFonts w:ascii="Calibri" w:eastAsia="宋体" w:hAnsi="Calibri" w:cs="Times New Roman" w:hint="eastAsia"/>
                <w:kern w:val="0"/>
                <w:szCs w:val="21"/>
              </w:rPr>
              <w:t>1</w:t>
            </w:r>
          </w:p>
        </w:tc>
        <w:tc>
          <w:tcPr>
            <w:tcW w:w="1455" w:type="dxa"/>
            <w:vAlign w:val="center"/>
          </w:tcPr>
          <w:p w:rsidR="008E2CE7" w:rsidRPr="00CA565B" w:rsidRDefault="008E2CE7" w:rsidP="00696B18">
            <w:pPr>
              <w:widowControl/>
              <w:jc w:val="left"/>
              <w:rPr>
                <w:rFonts w:ascii="宋体" w:eastAsia="宋体" w:hAnsi="宋体" w:cs="宋体"/>
                <w:kern w:val="0"/>
                <w:szCs w:val="21"/>
              </w:rPr>
            </w:pPr>
            <w:r w:rsidRPr="00CA565B">
              <w:rPr>
                <w:rFonts w:ascii="宋体" w:eastAsia="宋体" w:hAnsi="宋体" w:cs="宋体" w:hint="eastAsia"/>
                <w:kern w:val="0"/>
                <w:szCs w:val="21"/>
              </w:rPr>
              <w:t>思想品德培养活动</w:t>
            </w:r>
          </w:p>
        </w:tc>
        <w:tc>
          <w:tcPr>
            <w:tcW w:w="739" w:type="dxa"/>
            <w:gridSpan w:val="3"/>
            <w:vAlign w:val="center"/>
          </w:tcPr>
          <w:p w:rsidR="008E2CE7" w:rsidRPr="00CA565B" w:rsidRDefault="008E2CE7" w:rsidP="00696B18">
            <w:pPr>
              <w:widowControl/>
              <w:jc w:val="center"/>
              <w:rPr>
                <w:rFonts w:ascii="宋体" w:eastAsia="宋体" w:hAnsi="宋体" w:cs="宋体"/>
                <w:kern w:val="0"/>
                <w:szCs w:val="21"/>
              </w:rPr>
            </w:pPr>
          </w:p>
        </w:tc>
        <w:tc>
          <w:tcPr>
            <w:tcW w:w="5896" w:type="dxa"/>
            <w:gridSpan w:val="9"/>
            <w:vAlign w:val="center"/>
          </w:tcPr>
          <w:p w:rsidR="008E2CE7" w:rsidRPr="00CA565B" w:rsidRDefault="008E2CE7" w:rsidP="00696B18">
            <w:pPr>
              <w:widowControl/>
              <w:jc w:val="left"/>
              <w:rPr>
                <w:rFonts w:ascii="宋体" w:eastAsia="宋体" w:hAnsi="宋体" w:cs="宋体"/>
                <w:kern w:val="0"/>
                <w:szCs w:val="21"/>
              </w:rPr>
            </w:pPr>
            <w:r w:rsidRPr="00CA565B">
              <w:rPr>
                <w:rFonts w:ascii="宋体" w:eastAsia="宋体" w:hAnsi="宋体" w:cs="宋体" w:hint="eastAsia"/>
                <w:kern w:val="0"/>
                <w:szCs w:val="21"/>
              </w:rPr>
              <w:t>经学院认定的各项思想引领、志愿公益等活动</w:t>
            </w:r>
          </w:p>
        </w:tc>
        <w:tc>
          <w:tcPr>
            <w:tcW w:w="1134" w:type="dxa"/>
            <w:noWrap/>
            <w:vAlign w:val="center"/>
          </w:tcPr>
          <w:p w:rsidR="008E2CE7" w:rsidRPr="00CA565B" w:rsidRDefault="008E2CE7" w:rsidP="00696B18">
            <w:pPr>
              <w:widowControl/>
              <w:jc w:val="left"/>
              <w:rPr>
                <w:rFonts w:ascii="宋体" w:eastAsia="宋体" w:hAnsi="宋体" w:cs="宋体"/>
                <w:kern w:val="0"/>
                <w:szCs w:val="21"/>
              </w:rPr>
            </w:pPr>
            <w:r w:rsidRPr="00CA565B">
              <w:rPr>
                <w:rFonts w:ascii="宋体" w:eastAsia="宋体" w:hAnsi="宋体" w:cs="宋体" w:hint="eastAsia"/>
                <w:kern w:val="0"/>
                <w:szCs w:val="21"/>
              </w:rPr>
              <w:t>活动记录</w:t>
            </w:r>
          </w:p>
        </w:tc>
        <w:tc>
          <w:tcPr>
            <w:tcW w:w="696" w:type="dxa"/>
            <w:noWrap/>
            <w:vAlign w:val="center"/>
          </w:tcPr>
          <w:p w:rsidR="008E2CE7" w:rsidRPr="00CA565B" w:rsidRDefault="008E2CE7" w:rsidP="00696B18">
            <w:pPr>
              <w:widowControl/>
              <w:jc w:val="left"/>
              <w:rPr>
                <w:rFonts w:ascii="宋体" w:eastAsia="宋体" w:hAnsi="宋体" w:cs="宋体"/>
                <w:kern w:val="0"/>
                <w:sz w:val="24"/>
              </w:rPr>
            </w:pPr>
          </w:p>
        </w:tc>
      </w:tr>
      <w:tr w:rsidR="008E2CE7" w:rsidRPr="00CA565B" w:rsidTr="008E2CE7">
        <w:trPr>
          <w:trHeight w:val="1018"/>
          <w:jc w:val="center"/>
        </w:trPr>
        <w:tc>
          <w:tcPr>
            <w:tcW w:w="1134" w:type="dxa"/>
            <w:gridSpan w:val="4"/>
            <w:vMerge w:val="restart"/>
            <w:vAlign w:val="center"/>
          </w:tcPr>
          <w:p w:rsidR="008E2CE7" w:rsidRPr="00CA565B" w:rsidRDefault="008E2CE7" w:rsidP="00696B18">
            <w:pPr>
              <w:widowControl/>
              <w:jc w:val="center"/>
              <w:rPr>
                <w:rFonts w:ascii="宋体" w:eastAsia="宋体" w:hAnsi="宋体" w:cs="宋体"/>
                <w:bCs/>
                <w:kern w:val="0"/>
                <w:szCs w:val="21"/>
              </w:rPr>
            </w:pPr>
            <w:r w:rsidRPr="00CA565B">
              <w:rPr>
                <w:rFonts w:ascii="宋体" w:eastAsia="宋体" w:hAnsi="宋体" w:cs="宋体" w:hint="eastAsia"/>
                <w:bCs/>
                <w:kern w:val="0"/>
                <w:szCs w:val="21"/>
              </w:rPr>
              <w:lastRenderedPageBreak/>
              <w:t>素质拓展活动选修</w:t>
            </w:r>
          </w:p>
        </w:tc>
        <w:tc>
          <w:tcPr>
            <w:tcW w:w="521" w:type="dxa"/>
            <w:gridSpan w:val="2"/>
            <w:noWrap/>
            <w:vAlign w:val="center"/>
          </w:tcPr>
          <w:p w:rsidR="008E2CE7" w:rsidRPr="00CA565B" w:rsidRDefault="008E2CE7" w:rsidP="00696B18">
            <w:pPr>
              <w:widowControl/>
              <w:jc w:val="center"/>
              <w:rPr>
                <w:rFonts w:ascii="Calibri" w:eastAsia="宋体" w:hAnsi="Calibri" w:cs="Times New Roman"/>
                <w:kern w:val="0"/>
                <w:szCs w:val="21"/>
              </w:rPr>
            </w:pPr>
            <w:r w:rsidRPr="00CA565B">
              <w:rPr>
                <w:rFonts w:ascii="Calibri" w:eastAsia="宋体" w:hAnsi="Calibri" w:cs="Times New Roman" w:hint="eastAsia"/>
                <w:kern w:val="0"/>
                <w:szCs w:val="21"/>
              </w:rPr>
              <w:t>1</w:t>
            </w:r>
          </w:p>
        </w:tc>
        <w:tc>
          <w:tcPr>
            <w:tcW w:w="1455" w:type="dxa"/>
            <w:vAlign w:val="center"/>
          </w:tcPr>
          <w:p w:rsidR="008E2CE7" w:rsidRPr="00CA565B" w:rsidRDefault="008E2CE7" w:rsidP="00696B18">
            <w:pPr>
              <w:widowControl/>
              <w:jc w:val="left"/>
              <w:rPr>
                <w:rFonts w:ascii="宋体" w:eastAsia="宋体" w:hAnsi="宋体" w:cs="宋体"/>
                <w:kern w:val="0"/>
                <w:szCs w:val="21"/>
              </w:rPr>
            </w:pPr>
            <w:r w:rsidRPr="00CA565B">
              <w:rPr>
                <w:rFonts w:ascii="宋体" w:eastAsia="宋体" w:hAnsi="宋体" w:cs="宋体" w:hint="eastAsia"/>
                <w:kern w:val="0"/>
                <w:szCs w:val="21"/>
              </w:rPr>
              <w:t>人文体娱活动</w:t>
            </w:r>
          </w:p>
        </w:tc>
        <w:tc>
          <w:tcPr>
            <w:tcW w:w="739" w:type="dxa"/>
            <w:gridSpan w:val="3"/>
            <w:vAlign w:val="center"/>
          </w:tcPr>
          <w:p w:rsidR="008E2CE7" w:rsidRPr="00CA565B" w:rsidRDefault="008E2CE7" w:rsidP="00696B18">
            <w:pPr>
              <w:widowControl/>
              <w:jc w:val="center"/>
              <w:rPr>
                <w:rFonts w:ascii="宋体" w:eastAsia="宋体" w:hAnsi="宋体" w:cs="宋体"/>
                <w:kern w:val="0"/>
                <w:szCs w:val="21"/>
              </w:rPr>
            </w:pPr>
          </w:p>
        </w:tc>
        <w:tc>
          <w:tcPr>
            <w:tcW w:w="5896" w:type="dxa"/>
            <w:gridSpan w:val="9"/>
            <w:vAlign w:val="center"/>
          </w:tcPr>
          <w:p w:rsidR="008E2CE7" w:rsidRPr="00CA565B" w:rsidRDefault="008E2CE7" w:rsidP="00696B18">
            <w:pPr>
              <w:widowControl/>
              <w:jc w:val="left"/>
              <w:rPr>
                <w:rFonts w:ascii="宋体" w:eastAsia="宋体" w:hAnsi="宋体" w:cs="宋体"/>
                <w:kern w:val="0"/>
                <w:szCs w:val="21"/>
              </w:rPr>
            </w:pPr>
            <w:r w:rsidRPr="00CA565B">
              <w:rPr>
                <w:rFonts w:ascii="宋体" w:eastAsia="宋体" w:hAnsi="宋体" w:cs="宋体" w:hint="eastAsia"/>
                <w:kern w:val="0"/>
                <w:szCs w:val="21"/>
              </w:rPr>
              <w:t>经学院认定的各项文化活动、艺体活动等</w:t>
            </w:r>
          </w:p>
        </w:tc>
        <w:tc>
          <w:tcPr>
            <w:tcW w:w="1134" w:type="dxa"/>
            <w:noWrap/>
            <w:vAlign w:val="center"/>
          </w:tcPr>
          <w:p w:rsidR="008E2CE7" w:rsidRPr="00CA565B" w:rsidRDefault="008E2CE7" w:rsidP="00696B18">
            <w:pPr>
              <w:widowControl/>
              <w:jc w:val="left"/>
              <w:rPr>
                <w:rFonts w:ascii="宋体" w:eastAsia="宋体" w:hAnsi="宋体" w:cs="宋体"/>
                <w:kern w:val="0"/>
                <w:szCs w:val="21"/>
              </w:rPr>
            </w:pPr>
            <w:r w:rsidRPr="00CA565B">
              <w:rPr>
                <w:rFonts w:ascii="宋体" w:eastAsia="宋体" w:hAnsi="宋体" w:cs="宋体" w:hint="eastAsia"/>
                <w:kern w:val="0"/>
                <w:szCs w:val="21"/>
              </w:rPr>
              <w:t>活动记录</w:t>
            </w:r>
          </w:p>
        </w:tc>
        <w:tc>
          <w:tcPr>
            <w:tcW w:w="696" w:type="dxa"/>
            <w:noWrap/>
            <w:vAlign w:val="center"/>
          </w:tcPr>
          <w:p w:rsidR="008E2CE7" w:rsidRPr="00CA565B" w:rsidRDefault="008E2CE7" w:rsidP="00696B18">
            <w:pPr>
              <w:widowControl/>
              <w:jc w:val="left"/>
              <w:rPr>
                <w:rFonts w:ascii="宋体" w:eastAsia="宋体" w:hAnsi="宋体" w:cs="宋体"/>
                <w:kern w:val="0"/>
                <w:sz w:val="24"/>
              </w:rPr>
            </w:pPr>
          </w:p>
        </w:tc>
      </w:tr>
      <w:tr w:rsidR="008E2CE7" w:rsidRPr="00CA565B" w:rsidTr="008E2CE7">
        <w:trPr>
          <w:trHeight w:val="1018"/>
          <w:jc w:val="center"/>
        </w:trPr>
        <w:tc>
          <w:tcPr>
            <w:tcW w:w="1134" w:type="dxa"/>
            <w:gridSpan w:val="4"/>
            <w:vMerge/>
            <w:vAlign w:val="center"/>
          </w:tcPr>
          <w:p w:rsidR="008E2CE7" w:rsidRPr="00CA565B" w:rsidRDefault="008E2CE7" w:rsidP="00696B18">
            <w:pPr>
              <w:widowControl/>
              <w:jc w:val="center"/>
              <w:rPr>
                <w:rFonts w:ascii="宋体" w:eastAsia="宋体" w:hAnsi="宋体" w:cs="宋体"/>
                <w:bCs/>
                <w:kern w:val="0"/>
                <w:szCs w:val="21"/>
              </w:rPr>
            </w:pPr>
          </w:p>
        </w:tc>
        <w:tc>
          <w:tcPr>
            <w:tcW w:w="521" w:type="dxa"/>
            <w:gridSpan w:val="2"/>
            <w:noWrap/>
            <w:vAlign w:val="center"/>
          </w:tcPr>
          <w:p w:rsidR="008E2CE7" w:rsidRPr="00CA565B" w:rsidRDefault="008E2CE7" w:rsidP="00696B18">
            <w:pPr>
              <w:widowControl/>
              <w:jc w:val="center"/>
              <w:rPr>
                <w:rFonts w:ascii="Calibri" w:eastAsia="宋体" w:hAnsi="Calibri" w:cs="Times New Roman"/>
                <w:kern w:val="0"/>
                <w:szCs w:val="21"/>
              </w:rPr>
            </w:pPr>
            <w:r w:rsidRPr="00CA565B">
              <w:rPr>
                <w:rFonts w:ascii="Calibri" w:eastAsia="宋体" w:hAnsi="Calibri" w:cs="Times New Roman" w:hint="eastAsia"/>
                <w:kern w:val="0"/>
                <w:szCs w:val="21"/>
              </w:rPr>
              <w:t>2</w:t>
            </w:r>
          </w:p>
        </w:tc>
        <w:tc>
          <w:tcPr>
            <w:tcW w:w="1455" w:type="dxa"/>
            <w:vAlign w:val="center"/>
          </w:tcPr>
          <w:p w:rsidR="008E2CE7" w:rsidRPr="00CA565B" w:rsidRDefault="008E2CE7" w:rsidP="00696B18">
            <w:pPr>
              <w:widowControl/>
              <w:jc w:val="left"/>
              <w:rPr>
                <w:rFonts w:ascii="宋体" w:eastAsia="宋体" w:hAnsi="宋体" w:cs="宋体"/>
                <w:kern w:val="0"/>
                <w:szCs w:val="21"/>
              </w:rPr>
            </w:pPr>
            <w:r w:rsidRPr="00CA565B">
              <w:rPr>
                <w:rFonts w:ascii="宋体" w:eastAsia="宋体" w:hAnsi="宋体" w:cs="宋体" w:hint="eastAsia"/>
                <w:kern w:val="0"/>
                <w:szCs w:val="21"/>
              </w:rPr>
              <w:t>人文素质选修课</w:t>
            </w:r>
          </w:p>
        </w:tc>
        <w:tc>
          <w:tcPr>
            <w:tcW w:w="739" w:type="dxa"/>
            <w:gridSpan w:val="3"/>
            <w:vAlign w:val="center"/>
          </w:tcPr>
          <w:p w:rsidR="008E2CE7" w:rsidRPr="00CA565B" w:rsidRDefault="008E2CE7" w:rsidP="00696B18">
            <w:pPr>
              <w:widowControl/>
              <w:jc w:val="center"/>
              <w:rPr>
                <w:rFonts w:ascii="宋体" w:eastAsia="宋体" w:hAnsi="宋体" w:cs="宋体"/>
                <w:kern w:val="0"/>
                <w:szCs w:val="21"/>
              </w:rPr>
            </w:pPr>
          </w:p>
        </w:tc>
        <w:tc>
          <w:tcPr>
            <w:tcW w:w="5896" w:type="dxa"/>
            <w:gridSpan w:val="9"/>
            <w:vAlign w:val="center"/>
          </w:tcPr>
          <w:p w:rsidR="008E2CE7" w:rsidRPr="00CA565B" w:rsidRDefault="008E2CE7" w:rsidP="00696B18">
            <w:pPr>
              <w:widowControl/>
              <w:jc w:val="left"/>
              <w:rPr>
                <w:rFonts w:ascii="宋体" w:eastAsia="宋体" w:hAnsi="宋体" w:cs="宋体"/>
                <w:kern w:val="0"/>
                <w:szCs w:val="21"/>
              </w:rPr>
            </w:pPr>
            <w:r w:rsidRPr="00CA565B">
              <w:rPr>
                <w:rFonts w:ascii="宋体" w:eastAsia="宋体" w:hAnsi="宋体" w:cs="宋体" w:hint="eastAsia"/>
                <w:kern w:val="0"/>
                <w:szCs w:val="21"/>
              </w:rPr>
              <w:t>包括</w:t>
            </w:r>
            <w:r w:rsidRPr="00CA565B">
              <w:rPr>
                <w:rFonts w:ascii="宋体" w:eastAsia="宋体" w:hAnsi="Calibri" w:cs="宋体" w:hint="eastAsia"/>
                <w:kern w:val="0"/>
                <w:szCs w:val="21"/>
              </w:rPr>
              <w:t>高职应用数学II、</w:t>
            </w:r>
            <w:r w:rsidRPr="00CA565B">
              <w:rPr>
                <w:rFonts w:ascii="宋体" w:eastAsia="宋体" w:hAnsi="宋体" w:cs="宋体" w:hint="eastAsia"/>
                <w:kern w:val="0"/>
                <w:szCs w:val="21"/>
              </w:rPr>
              <w:t>高职实用英语II、尔雅网络课选修及学院统一征集认定的人文素质选修课程等。</w:t>
            </w:r>
          </w:p>
        </w:tc>
        <w:tc>
          <w:tcPr>
            <w:tcW w:w="1134" w:type="dxa"/>
            <w:noWrap/>
            <w:vAlign w:val="center"/>
          </w:tcPr>
          <w:p w:rsidR="008E2CE7" w:rsidRPr="00CA565B" w:rsidRDefault="008E2CE7" w:rsidP="00696B18">
            <w:pPr>
              <w:widowControl/>
              <w:jc w:val="left"/>
              <w:rPr>
                <w:rFonts w:ascii="宋体" w:eastAsia="宋体" w:hAnsi="宋体" w:cs="宋体"/>
                <w:kern w:val="0"/>
                <w:szCs w:val="21"/>
              </w:rPr>
            </w:pPr>
          </w:p>
        </w:tc>
        <w:tc>
          <w:tcPr>
            <w:tcW w:w="696" w:type="dxa"/>
            <w:noWrap/>
            <w:vAlign w:val="center"/>
          </w:tcPr>
          <w:p w:rsidR="008E2CE7" w:rsidRPr="00CA565B" w:rsidRDefault="008E2CE7" w:rsidP="00696B18">
            <w:pPr>
              <w:widowControl/>
              <w:jc w:val="left"/>
              <w:rPr>
                <w:rFonts w:ascii="宋体" w:eastAsia="宋体" w:hAnsi="宋体" w:cs="宋体"/>
                <w:kern w:val="0"/>
                <w:sz w:val="24"/>
              </w:rPr>
            </w:pPr>
          </w:p>
        </w:tc>
      </w:tr>
      <w:tr w:rsidR="008E2CE7" w:rsidRPr="00CA565B" w:rsidTr="008E2CE7">
        <w:trPr>
          <w:trHeight w:val="828"/>
          <w:jc w:val="center"/>
        </w:trPr>
        <w:tc>
          <w:tcPr>
            <w:tcW w:w="1134" w:type="dxa"/>
            <w:gridSpan w:val="4"/>
            <w:vMerge w:val="restart"/>
            <w:vAlign w:val="center"/>
          </w:tcPr>
          <w:p w:rsidR="008E2CE7" w:rsidRPr="00CA565B" w:rsidRDefault="008E2CE7" w:rsidP="00696B18">
            <w:pPr>
              <w:widowControl/>
              <w:jc w:val="center"/>
              <w:rPr>
                <w:rFonts w:ascii="宋体" w:eastAsia="宋体" w:hAnsi="宋体" w:cs="宋体"/>
                <w:kern w:val="0"/>
                <w:szCs w:val="21"/>
              </w:rPr>
            </w:pPr>
            <w:r w:rsidRPr="00CA565B">
              <w:rPr>
                <w:rFonts w:ascii="宋体" w:eastAsia="宋体" w:hAnsi="宋体" w:cs="宋体" w:hint="eastAsia"/>
                <w:kern w:val="0"/>
                <w:szCs w:val="21"/>
              </w:rPr>
              <w:t>创新实践</w:t>
            </w:r>
          </w:p>
          <w:p w:rsidR="008E2CE7" w:rsidRPr="00CA565B" w:rsidRDefault="008E2CE7" w:rsidP="00696B18">
            <w:pPr>
              <w:widowControl/>
              <w:jc w:val="center"/>
              <w:rPr>
                <w:rFonts w:ascii="宋体" w:eastAsia="宋体" w:hAnsi="宋体" w:cs="宋体"/>
                <w:kern w:val="0"/>
                <w:szCs w:val="21"/>
              </w:rPr>
            </w:pPr>
            <w:r w:rsidRPr="00CA565B">
              <w:rPr>
                <w:rFonts w:ascii="宋体" w:eastAsia="宋体" w:hAnsi="宋体" w:cs="宋体" w:hint="eastAsia"/>
                <w:kern w:val="0"/>
                <w:szCs w:val="21"/>
              </w:rPr>
              <w:t>选修</w:t>
            </w:r>
          </w:p>
          <w:p w:rsidR="008E2CE7" w:rsidRPr="00CA565B" w:rsidRDefault="008E2CE7" w:rsidP="00696B18">
            <w:pPr>
              <w:widowControl/>
              <w:jc w:val="center"/>
              <w:rPr>
                <w:rFonts w:ascii="宋体" w:eastAsia="宋体" w:hAnsi="Calibri" w:cs="宋体"/>
                <w:kern w:val="0"/>
                <w:szCs w:val="21"/>
              </w:rPr>
            </w:pPr>
          </w:p>
        </w:tc>
        <w:tc>
          <w:tcPr>
            <w:tcW w:w="521" w:type="dxa"/>
            <w:gridSpan w:val="2"/>
            <w:noWrap/>
            <w:vAlign w:val="center"/>
          </w:tcPr>
          <w:p w:rsidR="008E2CE7" w:rsidRPr="00CA565B" w:rsidRDefault="008E2CE7" w:rsidP="00696B18">
            <w:pPr>
              <w:widowControl/>
              <w:jc w:val="center"/>
              <w:rPr>
                <w:rFonts w:ascii="Calibri" w:eastAsia="宋体" w:hAnsi="Calibri" w:cs="Times New Roman"/>
                <w:kern w:val="0"/>
                <w:szCs w:val="21"/>
              </w:rPr>
            </w:pPr>
            <w:r w:rsidRPr="00CA565B">
              <w:rPr>
                <w:rFonts w:ascii="Calibri" w:eastAsia="宋体" w:hAnsi="Calibri" w:cs="Times New Roman"/>
                <w:kern w:val="0"/>
                <w:szCs w:val="21"/>
              </w:rPr>
              <w:t>1</w:t>
            </w:r>
          </w:p>
        </w:tc>
        <w:tc>
          <w:tcPr>
            <w:tcW w:w="1455" w:type="dxa"/>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hint="eastAsia"/>
                <w:kern w:val="0"/>
                <w:szCs w:val="21"/>
              </w:rPr>
              <w:t>创新实践活动</w:t>
            </w:r>
          </w:p>
        </w:tc>
        <w:tc>
          <w:tcPr>
            <w:tcW w:w="739" w:type="dxa"/>
            <w:gridSpan w:val="3"/>
            <w:vAlign w:val="center"/>
          </w:tcPr>
          <w:p w:rsidR="008E2CE7" w:rsidRPr="00CA565B" w:rsidRDefault="008E2CE7" w:rsidP="00696B18">
            <w:pPr>
              <w:widowControl/>
              <w:jc w:val="center"/>
              <w:rPr>
                <w:rFonts w:ascii="宋体" w:eastAsia="宋体" w:hAnsi="宋体" w:cs="宋体"/>
                <w:kern w:val="0"/>
                <w:szCs w:val="21"/>
              </w:rPr>
            </w:pPr>
          </w:p>
        </w:tc>
        <w:tc>
          <w:tcPr>
            <w:tcW w:w="5896" w:type="dxa"/>
            <w:gridSpan w:val="9"/>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hint="eastAsia"/>
                <w:kern w:val="0"/>
                <w:szCs w:val="21"/>
              </w:rPr>
              <w:t>创新训练活动、创业训练活动、专业技能竞赛、专业社团活动、职业技能培训</w:t>
            </w:r>
          </w:p>
        </w:tc>
        <w:tc>
          <w:tcPr>
            <w:tcW w:w="1134" w:type="dxa"/>
            <w:noWrap/>
            <w:vAlign w:val="center"/>
          </w:tcPr>
          <w:p w:rsidR="008E2CE7" w:rsidRPr="00CA565B" w:rsidRDefault="008E2CE7" w:rsidP="00696B18">
            <w:pPr>
              <w:widowControl/>
              <w:jc w:val="left"/>
              <w:rPr>
                <w:rFonts w:ascii="宋体" w:eastAsia="宋体" w:hAnsi="Calibri" w:cs="宋体"/>
                <w:kern w:val="0"/>
                <w:szCs w:val="21"/>
              </w:rPr>
            </w:pPr>
            <w:r w:rsidRPr="00CA565B">
              <w:rPr>
                <w:rFonts w:ascii="宋体" w:eastAsia="宋体" w:hAnsi="宋体" w:cs="宋体" w:hint="eastAsia"/>
                <w:kern w:val="0"/>
                <w:szCs w:val="21"/>
              </w:rPr>
              <w:t>证书</w:t>
            </w:r>
          </w:p>
        </w:tc>
        <w:tc>
          <w:tcPr>
            <w:tcW w:w="696" w:type="dxa"/>
            <w:noWrap/>
            <w:vAlign w:val="center"/>
          </w:tcPr>
          <w:p w:rsidR="008E2CE7" w:rsidRPr="00CA565B" w:rsidRDefault="008E2CE7" w:rsidP="00696B18">
            <w:pPr>
              <w:widowControl/>
              <w:jc w:val="left"/>
              <w:rPr>
                <w:rFonts w:ascii="宋体" w:eastAsia="宋体" w:hAnsi="Calibri" w:cs="宋体"/>
                <w:kern w:val="0"/>
                <w:sz w:val="24"/>
              </w:rPr>
            </w:pPr>
            <w:r w:rsidRPr="00CA565B">
              <w:rPr>
                <w:rFonts w:ascii="宋体" w:eastAsia="宋体" w:hAnsi="宋体" w:cs="宋体" w:hint="eastAsia"/>
                <w:kern w:val="0"/>
                <w:sz w:val="24"/>
              </w:rPr>
              <w:t xml:space="preserve">　</w:t>
            </w:r>
          </w:p>
        </w:tc>
      </w:tr>
      <w:tr w:rsidR="008E2CE7" w:rsidRPr="00CA565B" w:rsidTr="008E2CE7">
        <w:trPr>
          <w:trHeight w:val="860"/>
          <w:jc w:val="center"/>
        </w:trPr>
        <w:tc>
          <w:tcPr>
            <w:tcW w:w="1134" w:type="dxa"/>
            <w:gridSpan w:val="4"/>
            <w:vMerge/>
            <w:vAlign w:val="center"/>
          </w:tcPr>
          <w:p w:rsidR="008E2CE7" w:rsidRPr="00CA565B" w:rsidRDefault="008E2CE7" w:rsidP="00696B18">
            <w:pPr>
              <w:widowControl/>
              <w:jc w:val="center"/>
              <w:rPr>
                <w:rFonts w:ascii="宋体" w:eastAsia="宋体" w:hAnsi="宋体" w:cs="宋体"/>
                <w:kern w:val="0"/>
                <w:szCs w:val="21"/>
              </w:rPr>
            </w:pPr>
          </w:p>
        </w:tc>
        <w:tc>
          <w:tcPr>
            <w:tcW w:w="521" w:type="dxa"/>
            <w:gridSpan w:val="2"/>
            <w:noWrap/>
            <w:vAlign w:val="center"/>
          </w:tcPr>
          <w:p w:rsidR="008E2CE7" w:rsidRPr="00CA565B" w:rsidRDefault="008E2CE7" w:rsidP="00696B18">
            <w:pPr>
              <w:widowControl/>
              <w:jc w:val="center"/>
              <w:rPr>
                <w:rFonts w:ascii="Calibri" w:eastAsia="宋体" w:hAnsi="Calibri" w:cs="Times New Roman"/>
                <w:kern w:val="0"/>
                <w:szCs w:val="21"/>
              </w:rPr>
            </w:pPr>
            <w:r w:rsidRPr="00CA565B">
              <w:rPr>
                <w:rFonts w:ascii="Calibri" w:eastAsia="宋体" w:hAnsi="Calibri" w:cs="Times New Roman" w:hint="eastAsia"/>
                <w:kern w:val="0"/>
                <w:szCs w:val="21"/>
              </w:rPr>
              <w:t>2</w:t>
            </w:r>
          </w:p>
        </w:tc>
        <w:tc>
          <w:tcPr>
            <w:tcW w:w="1455" w:type="dxa"/>
            <w:vAlign w:val="center"/>
          </w:tcPr>
          <w:p w:rsidR="008E2CE7" w:rsidRPr="00CA565B" w:rsidRDefault="008E2CE7" w:rsidP="00696B18">
            <w:pPr>
              <w:widowControl/>
              <w:jc w:val="left"/>
              <w:rPr>
                <w:rFonts w:ascii="宋体" w:eastAsia="宋体" w:hAnsi="宋体" w:cs="宋体"/>
                <w:kern w:val="0"/>
                <w:szCs w:val="21"/>
              </w:rPr>
            </w:pPr>
            <w:r w:rsidRPr="00CA565B">
              <w:rPr>
                <w:rFonts w:ascii="宋体" w:eastAsia="宋体" w:hAnsi="宋体" w:cs="宋体" w:hint="eastAsia"/>
                <w:kern w:val="0"/>
                <w:szCs w:val="21"/>
              </w:rPr>
              <w:t>市级及以上专业技能竞赛</w:t>
            </w:r>
          </w:p>
        </w:tc>
        <w:tc>
          <w:tcPr>
            <w:tcW w:w="739" w:type="dxa"/>
            <w:gridSpan w:val="3"/>
            <w:vAlign w:val="center"/>
          </w:tcPr>
          <w:p w:rsidR="008E2CE7" w:rsidRPr="00CA565B" w:rsidRDefault="008E2CE7" w:rsidP="00696B18">
            <w:pPr>
              <w:widowControl/>
              <w:jc w:val="center"/>
              <w:rPr>
                <w:rFonts w:ascii="宋体" w:eastAsia="宋体" w:hAnsi="宋体" w:cs="宋体"/>
                <w:kern w:val="0"/>
                <w:szCs w:val="21"/>
              </w:rPr>
            </w:pPr>
          </w:p>
        </w:tc>
        <w:tc>
          <w:tcPr>
            <w:tcW w:w="5896" w:type="dxa"/>
            <w:gridSpan w:val="9"/>
            <w:vAlign w:val="center"/>
          </w:tcPr>
          <w:p w:rsidR="008E2CE7" w:rsidRPr="00CA565B" w:rsidRDefault="008E2CE7" w:rsidP="00696B18">
            <w:pPr>
              <w:widowControl/>
              <w:jc w:val="left"/>
              <w:rPr>
                <w:rFonts w:ascii="宋体" w:eastAsia="宋体" w:hAnsi="宋体" w:cs="宋体"/>
                <w:kern w:val="0"/>
                <w:szCs w:val="21"/>
              </w:rPr>
            </w:pPr>
            <w:r w:rsidRPr="00CA565B">
              <w:rPr>
                <w:rFonts w:ascii="宋体" w:eastAsia="宋体" w:hAnsi="宋体" w:cs="宋体" w:hint="eastAsia"/>
                <w:kern w:val="0"/>
                <w:szCs w:val="21"/>
              </w:rPr>
              <w:t>学院批准参加的A类、B类和市级比赛</w:t>
            </w:r>
          </w:p>
        </w:tc>
        <w:tc>
          <w:tcPr>
            <w:tcW w:w="1134" w:type="dxa"/>
            <w:noWrap/>
            <w:vAlign w:val="center"/>
          </w:tcPr>
          <w:p w:rsidR="008E2CE7" w:rsidRPr="00CA565B" w:rsidRDefault="008E2CE7" w:rsidP="00696B18">
            <w:pPr>
              <w:widowControl/>
              <w:jc w:val="left"/>
              <w:rPr>
                <w:rFonts w:ascii="宋体" w:eastAsia="宋体" w:hAnsi="宋体" w:cs="宋体"/>
                <w:kern w:val="0"/>
                <w:szCs w:val="21"/>
              </w:rPr>
            </w:pPr>
            <w:r w:rsidRPr="00CA565B">
              <w:rPr>
                <w:rFonts w:ascii="宋体" w:eastAsia="宋体" w:hAnsi="宋体" w:cs="宋体" w:hint="eastAsia"/>
                <w:kern w:val="0"/>
                <w:szCs w:val="21"/>
              </w:rPr>
              <w:t>证书</w:t>
            </w:r>
          </w:p>
        </w:tc>
        <w:tc>
          <w:tcPr>
            <w:tcW w:w="696" w:type="dxa"/>
            <w:noWrap/>
            <w:vAlign w:val="center"/>
          </w:tcPr>
          <w:p w:rsidR="008E2CE7" w:rsidRPr="00CA565B" w:rsidRDefault="008E2CE7" w:rsidP="00696B18">
            <w:pPr>
              <w:widowControl/>
              <w:jc w:val="left"/>
              <w:rPr>
                <w:rFonts w:ascii="宋体" w:eastAsia="宋体" w:hAnsi="宋体" w:cs="宋体"/>
                <w:kern w:val="0"/>
                <w:sz w:val="24"/>
              </w:rPr>
            </w:pPr>
          </w:p>
        </w:tc>
      </w:tr>
      <w:tr w:rsidR="008E2CE7" w:rsidRPr="00CA565B" w:rsidTr="008E2CE7">
        <w:trPr>
          <w:trHeight w:val="548"/>
          <w:jc w:val="center"/>
        </w:trPr>
        <w:tc>
          <w:tcPr>
            <w:tcW w:w="1134" w:type="dxa"/>
            <w:gridSpan w:val="4"/>
            <w:vMerge/>
            <w:vAlign w:val="center"/>
          </w:tcPr>
          <w:p w:rsidR="008E2CE7" w:rsidRPr="00CA565B" w:rsidRDefault="008E2CE7" w:rsidP="00696B18">
            <w:pPr>
              <w:widowControl/>
              <w:jc w:val="center"/>
              <w:rPr>
                <w:rFonts w:ascii="宋体" w:eastAsia="宋体" w:hAnsi="宋体" w:cs="宋体"/>
                <w:kern w:val="0"/>
                <w:szCs w:val="21"/>
              </w:rPr>
            </w:pPr>
          </w:p>
        </w:tc>
        <w:tc>
          <w:tcPr>
            <w:tcW w:w="521" w:type="dxa"/>
            <w:gridSpan w:val="2"/>
            <w:noWrap/>
            <w:vAlign w:val="center"/>
          </w:tcPr>
          <w:p w:rsidR="008E2CE7" w:rsidRPr="00CA565B" w:rsidRDefault="008E2CE7" w:rsidP="00696B18">
            <w:pPr>
              <w:widowControl/>
              <w:jc w:val="center"/>
              <w:rPr>
                <w:rFonts w:ascii="Calibri" w:eastAsia="宋体" w:hAnsi="Calibri" w:cs="Times New Roman"/>
                <w:kern w:val="0"/>
                <w:szCs w:val="21"/>
              </w:rPr>
            </w:pPr>
            <w:r w:rsidRPr="00CA565B">
              <w:rPr>
                <w:rFonts w:ascii="Calibri" w:eastAsia="宋体" w:hAnsi="Calibri" w:cs="Times New Roman" w:hint="eastAsia"/>
                <w:kern w:val="0"/>
                <w:szCs w:val="21"/>
              </w:rPr>
              <w:t>3</w:t>
            </w:r>
          </w:p>
        </w:tc>
        <w:tc>
          <w:tcPr>
            <w:tcW w:w="1455" w:type="dxa"/>
            <w:vAlign w:val="center"/>
          </w:tcPr>
          <w:p w:rsidR="008E2CE7" w:rsidRPr="00CA565B" w:rsidRDefault="008E2CE7" w:rsidP="00696B18">
            <w:pPr>
              <w:widowControl/>
              <w:jc w:val="left"/>
              <w:rPr>
                <w:rFonts w:ascii="宋体" w:eastAsia="宋体" w:hAnsi="宋体" w:cs="宋体"/>
                <w:kern w:val="0"/>
                <w:szCs w:val="21"/>
              </w:rPr>
            </w:pPr>
            <w:r w:rsidRPr="00CA565B">
              <w:rPr>
                <w:rFonts w:ascii="宋体" w:eastAsia="宋体" w:hAnsi="宋体" w:cs="宋体" w:hint="eastAsia"/>
                <w:kern w:val="0"/>
                <w:szCs w:val="21"/>
              </w:rPr>
              <w:t>技能证书</w:t>
            </w:r>
          </w:p>
        </w:tc>
        <w:tc>
          <w:tcPr>
            <w:tcW w:w="739" w:type="dxa"/>
            <w:gridSpan w:val="3"/>
            <w:vAlign w:val="center"/>
          </w:tcPr>
          <w:p w:rsidR="008E2CE7" w:rsidRPr="00CA565B" w:rsidRDefault="008E2CE7" w:rsidP="00696B18">
            <w:pPr>
              <w:widowControl/>
              <w:jc w:val="center"/>
              <w:rPr>
                <w:rFonts w:ascii="宋体" w:eastAsia="宋体" w:hAnsi="宋体" w:cs="宋体"/>
                <w:kern w:val="0"/>
                <w:szCs w:val="21"/>
              </w:rPr>
            </w:pPr>
          </w:p>
        </w:tc>
        <w:tc>
          <w:tcPr>
            <w:tcW w:w="5896" w:type="dxa"/>
            <w:gridSpan w:val="9"/>
            <w:vAlign w:val="center"/>
          </w:tcPr>
          <w:p w:rsidR="008E2CE7" w:rsidRPr="00CA565B" w:rsidRDefault="008E2CE7" w:rsidP="00696B18">
            <w:pPr>
              <w:widowControl/>
              <w:jc w:val="left"/>
              <w:rPr>
                <w:rFonts w:ascii="宋体" w:eastAsia="宋体" w:hAnsi="宋体" w:cs="宋体"/>
                <w:kern w:val="0"/>
                <w:szCs w:val="21"/>
              </w:rPr>
            </w:pPr>
            <w:r w:rsidRPr="00CA565B">
              <w:rPr>
                <w:rFonts w:ascii="宋体" w:eastAsia="宋体" w:hAnsi="宋体" w:cs="宋体" w:hint="eastAsia"/>
                <w:kern w:val="0"/>
                <w:szCs w:val="21"/>
              </w:rPr>
              <w:t>各种专业技能证书</w:t>
            </w:r>
          </w:p>
        </w:tc>
        <w:tc>
          <w:tcPr>
            <w:tcW w:w="1134" w:type="dxa"/>
            <w:noWrap/>
            <w:vAlign w:val="center"/>
          </w:tcPr>
          <w:p w:rsidR="008E2CE7" w:rsidRPr="00CA565B" w:rsidRDefault="008E2CE7" w:rsidP="00696B18">
            <w:pPr>
              <w:widowControl/>
              <w:jc w:val="left"/>
              <w:rPr>
                <w:rFonts w:ascii="宋体" w:eastAsia="宋体" w:hAnsi="宋体" w:cs="宋体"/>
                <w:kern w:val="0"/>
                <w:szCs w:val="21"/>
              </w:rPr>
            </w:pPr>
            <w:r w:rsidRPr="00CA565B">
              <w:rPr>
                <w:rFonts w:ascii="宋体" w:eastAsia="宋体" w:hAnsi="宋体" w:cs="宋体" w:hint="eastAsia"/>
                <w:kern w:val="0"/>
                <w:szCs w:val="21"/>
              </w:rPr>
              <w:t>证书</w:t>
            </w:r>
          </w:p>
        </w:tc>
        <w:tc>
          <w:tcPr>
            <w:tcW w:w="696" w:type="dxa"/>
            <w:noWrap/>
            <w:vAlign w:val="center"/>
          </w:tcPr>
          <w:p w:rsidR="008E2CE7" w:rsidRPr="00CA565B" w:rsidRDefault="008E2CE7" w:rsidP="00696B18">
            <w:pPr>
              <w:widowControl/>
              <w:jc w:val="left"/>
              <w:rPr>
                <w:rFonts w:ascii="宋体" w:eastAsia="宋体" w:hAnsi="宋体" w:cs="宋体"/>
                <w:kern w:val="0"/>
                <w:sz w:val="24"/>
              </w:rPr>
            </w:pPr>
          </w:p>
        </w:tc>
      </w:tr>
    </w:tbl>
    <w:p w:rsidR="00BA20F0" w:rsidRDefault="00BA20F0" w:rsidP="009761F4">
      <w:pPr>
        <w:adjustRightInd w:val="0"/>
        <w:spacing w:line="560" w:lineRule="exact"/>
        <w:ind w:firstLineChars="200" w:firstLine="482"/>
        <w:rPr>
          <w:rFonts w:ascii="黑体" w:eastAsia="黑体" w:hAnsi="黑体"/>
          <w:b/>
          <w:sz w:val="24"/>
          <w:szCs w:val="24"/>
        </w:rPr>
      </w:pPr>
    </w:p>
    <w:p w:rsidR="00CD769F" w:rsidRDefault="00CD769F" w:rsidP="009761F4">
      <w:pPr>
        <w:adjustRightInd w:val="0"/>
        <w:spacing w:line="560" w:lineRule="exact"/>
        <w:ind w:firstLineChars="200" w:firstLine="482"/>
        <w:rPr>
          <w:rFonts w:ascii="黑体" w:eastAsia="黑体" w:hAnsi="黑体"/>
          <w:b/>
          <w:sz w:val="24"/>
          <w:szCs w:val="24"/>
        </w:rPr>
      </w:pPr>
    </w:p>
    <w:p w:rsidR="001C23FF" w:rsidRDefault="001C23FF" w:rsidP="001C23FF">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八、各类课程学时分配</w:t>
      </w:r>
    </w:p>
    <w:tbl>
      <w:tblPr>
        <w:tblStyle w:val="af"/>
        <w:tblW w:w="926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5"/>
        <w:gridCol w:w="1862"/>
        <w:gridCol w:w="1217"/>
        <w:gridCol w:w="1217"/>
        <w:gridCol w:w="1217"/>
        <w:gridCol w:w="1217"/>
        <w:gridCol w:w="1217"/>
      </w:tblGrid>
      <w:tr w:rsidR="001C23FF" w:rsidTr="00E51C6C">
        <w:tc>
          <w:tcPr>
            <w:tcW w:w="3177" w:type="dxa"/>
            <w:gridSpan w:val="2"/>
            <w:vAlign w:val="center"/>
          </w:tcPr>
          <w:p w:rsidR="001C23FF" w:rsidRDefault="001C23FF" w:rsidP="001C23FF">
            <w:pPr>
              <w:adjustRightInd w:val="0"/>
              <w:spacing w:line="560" w:lineRule="exact"/>
              <w:jc w:val="center"/>
              <w:rPr>
                <w:rFonts w:ascii="黑体" w:eastAsia="黑体" w:hAnsi="黑体"/>
                <w:b/>
                <w:sz w:val="24"/>
                <w:szCs w:val="24"/>
              </w:rPr>
            </w:pPr>
            <w:r>
              <w:rPr>
                <w:rFonts w:ascii="黑体" w:eastAsia="黑体" w:hAnsi="黑体" w:hint="eastAsia"/>
                <w:b/>
                <w:sz w:val="24"/>
                <w:szCs w:val="24"/>
              </w:rPr>
              <w:t>课程类型</w:t>
            </w:r>
          </w:p>
        </w:tc>
        <w:tc>
          <w:tcPr>
            <w:tcW w:w="1217" w:type="dxa"/>
            <w:vAlign w:val="center"/>
          </w:tcPr>
          <w:p w:rsidR="001C23FF" w:rsidRDefault="001C23FF" w:rsidP="001C23FF">
            <w:pPr>
              <w:adjustRightInd w:val="0"/>
              <w:spacing w:line="560" w:lineRule="exact"/>
              <w:jc w:val="center"/>
              <w:rPr>
                <w:rFonts w:ascii="黑体" w:eastAsia="黑体" w:hAnsi="黑体"/>
                <w:b/>
                <w:sz w:val="24"/>
                <w:szCs w:val="24"/>
              </w:rPr>
            </w:pPr>
            <w:r>
              <w:rPr>
                <w:rFonts w:ascii="黑体" w:eastAsia="黑体" w:hAnsi="黑体" w:hint="eastAsia"/>
                <w:b/>
                <w:sz w:val="24"/>
                <w:szCs w:val="24"/>
              </w:rPr>
              <w:t>理论课时</w:t>
            </w:r>
          </w:p>
        </w:tc>
        <w:tc>
          <w:tcPr>
            <w:tcW w:w="1217" w:type="dxa"/>
            <w:vAlign w:val="center"/>
          </w:tcPr>
          <w:p w:rsidR="001C23FF" w:rsidRDefault="001C23FF" w:rsidP="001C23FF">
            <w:pPr>
              <w:adjustRightInd w:val="0"/>
              <w:spacing w:line="560" w:lineRule="exact"/>
              <w:jc w:val="center"/>
              <w:rPr>
                <w:rFonts w:ascii="黑体" w:eastAsia="黑体" w:hAnsi="黑体"/>
                <w:b/>
                <w:sz w:val="24"/>
                <w:szCs w:val="24"/>
              </w:rPr>
            </w:pPr>
            <w:r>
              <w:rPr>
                <w:rFonts w:ascii="黑体" w:eastAsia="黑体" w:hAnsi="黑体" w:hint="eastAsia"/>
                <w:b/>
                <w:sz w:val="24"/>
                <w:szCs w:val="24"/>
              </w:rPr>
              <w:t>实践课时</w:t>
            </w:r>
          </w:p>
        </w:tc>
        <w:tc>
          <w:tcPr>
            <w:tcW w:w="1217" w:type="dxa"/>
            <w:vAlign w:val="center"/>
          </w:tcPr>
          <w:p w:rsidR="001C23FF" w:rsidRDefault="001C23FF" w:rsidP="001C23FF">
            <w:pPr>
              <w:adjustRightInd w:val="0"/>
              <w:spacing w:line="560" w:lineRule="exact"/>
              <w:jc w:val="center"/>
              <w:rPr>
                <w:rFonts w:ascii="黑体" w:eastAsia="黑体" w:hAnsi="黑体"/>
                <w:b/>
                <w:sz w:val="24"/>
                <w:szCs w:val="24"/>
              </w:rPr>
            </w:pPr>
            <w:r>
              <w:rPr>
                <w:rFonts w:ascii="黑体" w:eastAsia="黑体" w:hAnsi="黑体" w:hint="eastAsia"/>
                <w:b/>
                <w:sz w:val="24"/>
                <w:szCs w:val="24"/>
              </w:rPr>
              <w:t>小计</w:t>
            </w:r>
          </w:p>
        </w:tc>
        <w:tc>
          <w:tcPr>
            <w:tcW w:w="1217" w:type="dxa"/>
            <w:vAlign w:val="center"/>
          </w:tcPr>
          <w:p w:rsidR="001C23FF" w:rsidRDefault="001C23FF" w:rsidP="001C23FF">
            <w:pPr>
              <w:adjustRightInd w:val="0"/>
              <w:spacing w:line="560" w:lineRule="exact"/>
              <w:jc w:val="center"/>
              <w:rPr>
                <w:rFonts w:ascii="黑体" w:eastAsia="黑体" w:hAnsi="黑体"/>
                <w:b/>
                <w:sz w:val="24"/>
                <w:szCs w:val="24"/>
              </w:rPr>
            </w:pPr>
            <w:r>
              <w:rPr>
                <w:rFonts w:ascii="黑体" w:eastAsia="黑体" w:hAnsi="黑体" w:hint="eastAsia"/>
                <w:b/>
                <w:sz w:val="24"/>
                <w:szCs w:val="24"/>
              </w:rPr>
              <w:t>学分</w:t>
            </w:r>
          </w:p>
        </w:tc>
        <w:tc>
          <w:tcPr>
            <w:tcW w:w="1217" w:type="dxa"/>
            <w:vAlign w:val="center"/>
          </w:tcPr>
          <w:p w:rsidR="001C23FF" w:rsidRDefault="001C23FF" w:rsidP="001C23FF">
            <w:pPr>
              <w:adjustRightInd w:val="0"/>
              <w:spacing w:line="560" w:lineRule="exact"/>
              <w:jc w:val="center"/>
              <w:rPr>
                <w:rFonts w:ascii="黑体" w:eastAsia="黑体" w:hAnsi="黑体"/>
                <w:b/>
                <w:sz w:val="24"/>
                <w:szCs w:val="24"/>
              </w:rPr>
            </w:pPr>
            <w:r>
              <w:rPr>
                <w:rFonts w:ascii="黑体" w:eastAsia="黑体" w:hAnsi="黑体" w:hint="eastAsia"/>
                <w:b/>
                <w:sz w:val="24"/>
                <w:szCs w:val="24"/>
              </w:rPr>
              <w:t>比例</w:t>
            </w:r>
          </w:p>
        </w:tc>
      </w:tr>
      <w:tr w:rsidR="003C3385" w:rsidTr="00E51C6C">
        <w:tc>
          <w:tcPr>
            <w:tcW w:w="3177" w:type="dxa"/>
            <w:gridSpan w:val="2"/>
            <w:vAlign w:val="center"/>
          </w:tcPr>
          <w:p w:rsidR="003C3385" w:rsidRDefault="003C3385" w:rsidP="001C23FF">
            <w:pPr>
              <w:adjustRightInd w:val="0"/>
              <w:spacing w:line="560" w:lineRule="exact"/>
              <w:jc w:val="center"/>
              <w:rPr>
                <w:rFonts w:ascii="黑体" w:eastAsia="黑体" w:hAnsi="黑体"/>
                <w:b/>
                <w:sz w:val="24"/>
                <w:szCs w:val="24"/>
              </w:rPr>
            </w:pPr>
            <w:r>
              <w:rPr>
                <w:rFonts w:ascii="黑体" w:eastAsia="黑体" w:hAnsi="黑体" w:hint="eastAsia"/>
                <w:b/>
                <w:sz w:val="24"/>
                <w:szCs w:val="24"/>
              </w:rPr>
              <w:t>公共基础课</w:t>
            </w:r>
          </w:p>
        </w:tc>
        <w:tc>
          <w:tcPr>
            <w:tcW w:w="1217" w:type="dxa"/>
            <w:vAlign w:val="center"/>
          </w:tcPr>
          <w:p w:rsidR="003C3385" w:rsidRPr="00AC4650" w:rsidRDefault="003C3385" w:rsidP="00577E28">
            <w:pPr>
              <w:widowControl/>
              <w:jc w:val="center"/>
              <w:rPr>
                <w:rFonts w:asciiTheme="majorEastAsia" w:eastAsiaTheme="majorEastAsia" w:hAnsiTheme="majorEastAsia" w:cs="宋体"/>
                <w:b/>
                <w:bCs/>
                <w:kern w:val="0"/>
                <w:szCs w:val="21"/>
              </w:rPr>
            </w:pPr>
            <w:r w:rsidRPr="00AC4650">
              <w:rPr>
                <w:rFonts w:asciiTheme="majorEastAsia" w:eastAsiaTheme="majorEastAsia" w:hAnsiTheme="majorEastAsia" w:cs="宋体" w:hint="eastAsia"/>
                <w:b/>
                <w:bCs/>
                <w:kern w:val="0"/>
                <w:szCs w:val="21"/>
              </w:rPr>
              <w:t>4</w:t>
            </w:r>
            <w:r>
              <w:rPr>
                <w:rFonts w:asciiTheme="majorEastAsia" w:eastAsiaTheme="majorEastAsia" w:hAnsiTheme="majorEastAsia" w:cs="宋体" w:hint="eastAsia"/>
                <w:b/>
                <w:bCs/>
                <w:kern w:val="0"/>
                <w:szCs w:val="21"/>
              </w:rPr>
              <w:t>45</w:t>
            </w:r>
          </w:p>
        </w:tc>
        <w:tc>
          <w:tcPr>
            <w:tcW w:w="1217" w:type="dxa"/>
            <w:vAlign w:val="center"/>
          </w:tcPr>
          <w:p w:rsidR="003C3385" w:rsidRPr="00AC4650" w:rsidRDefault="003C3385" w:rsidP="00577E28">
            <w:pPr>
              <w:widowControl/>
              <w:jc w:val="center"/>
              <w:rPr>
                <w:rFonts w:asciiTheme="majorEastAsia" w:eastAsiaTheme="majorEastAsia" w:hAnsiTheme="majorEastAsia" w:cs="宋体"/>
                <w:b/>
                <w:bCs/>
                <w:kern w:val="0"/>
                <w:szCs w:val="21"/>
              </w:rPr>
            </w:pPr>
            <w:r w:rsidRPr="00AC4650">
              <w:rPr>
                <w:rFonts w:asciiTheme="majorEastAsia" w:eastAsiaTheme="majorEastAsia" w:hAnsiTheme="majorEastAsia" w:cs="宋体" w:hint="eastAsia"/>
                <w:b/>
                <w:bCs/>
                <w:kern w:val="0"/>
                <w:szCs w:val="21"/>
              </w:rPr>
              <w:t>1</w:t>
            </w:r>
            <w:r>
              <w:rPr>
                <w:rFonts w:asciiTheme="majorEastAsia" w:eastAsiaTheme="majorEastAsia" w:hAnsiTheme="majorEastAsia" w:cs="宋体" w:hint="eastAsia"/>
                <w:b/>
                <w:bCs/>
                <w:kern w:val="0"/>
                <w:szCs w:val="21"/>
              </w:rPr>
              <w:t>71</w:t>
            </w:r>
          </w:p>
        </w:tc>
        <w:tc>
          <w:tcPr>
            <w:tcW w:w="1217" w:type="dxa"/>
            <w:vAlign w:val="center"/>
          </w:tcPr>
          <w:p w:rsidR="003C3385" w:rsidRPr="00AC4650" w:rsidRDefault="003C3385" w:rsidP="00577E28">
            <w:pPr>
              <w:widowControl/>
              <w:jc w:val="center"/>
              <w:rPr>
                <w:rFonts w:asciiTheme="majorEastAsia" w:eastAsiaTheme="majorEastAsia" w:hAnsiTheme="majorEastAsia" w:cs="宋体"/>
                <w:b/>
                <w:bCs/>
                <w:kern w:val="0"/>
                <w:szCs w:val="21"/>
              </w:rPr>
            </w:pPr>
            <w:r>
              <w:rPr>
                <w:rFonts w:asciiTheme="majorEastAsia" w:eastAsiaTheme="majorEastAsia" w:hAnsiTheme="majorEastAsia" w:cs="宋体" w:hint="eastAsia"/>
                <w:b/>
                <w:bCs/>
                <w:kern w:val="0"/>
                <w:szCs w:val="21"/>
              </w:rPr>
              <w:t>616</w:t>
            </w:r>
          </w:p>
        </w:tc>
        <w:tc>
          <w:tcPr>
            <w:tcW w:w="1217" w:type="dxa"/>
            <w:vAlign w:val="center"/>
          </w:tcPr>
          <w:p w:rsidR="003C3385" w:rsidRPr="00AC4650" w:rsidRDefault="003C3385" w:rsidP="00577E28">
            <w:pPr>
              <w:widowControl/>
              <w:jc w:val="center"/>
              <w:rPr>
                <w:rFonts w:asciiTheme="majorEastAsia" w:eastAsiaTheme="majorEastAsia" w:hAnsiTheme="majorEastAsia" w:cs="宋体"/>
                <w:b/>
                <w:bCs/>
                <w:kern w:val="0"/>
                <w:szCs w:val="21"/>
              </w:rPr>
            </w:pPr>
            <w:r>
              <w:rPr>
                <w:rFonts w:asciiTheme="majorEastAsia" w:eastAsiaTheme="majorEastAsia" w:hAnsiTheme="majorEastAsia" w:cs="宋体"/>
                <w:b/>
                <w:bCs/>
                <w:kern w:val="0"/>
                <w:szCs w:val="21"/>
              </w:rPr>
              <w:t>36</w:t>
            </w:r>
          </w:p>
        </w:tc>
        <w:tc>
          <w:tcPr>
            <w:tcW w:w="1217" w:type="dxa"/>
            <w:vAlign w:val="center"/>
          </w:tcPr>
          <w:p w:rsidR="003C3385" w:rsidRDefault="004D778E" w:rsidP="004D778E">
            <w:pPr>
              <w:adjustRightInd w:val="0"/>
              <w:spacing w:line="560" w:lineRule="exact"/>
              <w:jc w:val="center"/>
              <w:rPr>
                <w:rFonts w:ascii="黑体" w:eastAsia="黑体" w:hAnsi="黑体"/>
                <w:b/>
                <w:sz w:val="24"/>
                <w:szCs w:val="24"/>
              </w:rPr>
            </w:pPr>
            <w:r>
              <w:rPr>
                <w:rFonts w:ascii="黑体" w:eastAsia="黑体" w:hAnsi="黑体" w:hint="eastAsia"/>
                <w:b/>
                <w:sz w:val="24"/>
                <w:szCs w:val="24"/>
              </w:rPr>
              <w:t>24.7%</w:t>
            </w:r>
          </w:p>
        </w:tc>
      </w:tr>
      <w:tr w:rsidR="003C3385" w:rsidTr="00E51C6C">
        <w:tc>
          <w:tcPr>
            <w:tcW w:w="1315" w:type="dxa"/>
            <w:vMerge w:val="restart"/>
            <w:vAlign w:val="center"/>
          </w:tcPr>
          <w:p w:rsidR="003C3385" w:rsidRDefault="003C3385" w:rsidP="001C23FF">
            <w:pPr>
              <w:adjustRightInd w:val="0"/>
              <w:spacing w:line="560" w:lineRule="exact"/>
              <w:jc w:val="center"/>
              <w:rPr>
                <w:rFonts w:ascii="黑体" w:eastAsia="黑体" w:hAnsi="黑体"/>
                <w:b/>
                <w:sz w:val="24"/>
                <w:szCs w:val="24"/>
              </w:rPr>
            </w:pPr>
            <w:r>
              <w:rPr>
                <w:rFonts w:ascii="黑体" w:eastAsia="黑体" w:hAnsi="黑体" w:hint="eastAsia"/>
                <w:b/>
                <w:sz w:val="24"/>
                <w:szCs w:val="24"/>
              </w:rPr>
              <w:t>专业（技能）课</w:t>
            </w:r>
          </w:p>
        </w:tc>
        <w:tc>
          <w:tcPr>
            <w:tcW w:w="1862" w:type="dxa"/>
            <w:vAlign w:val="center"/>
          </w:tcPr>
          <w:p w:rsidR="003C3385" w:rsidRDefault="003C3385" w:rsidP="001C23FF">
            <w:pPr>
              <w:adjustRightInd w:val="0"/>
              <w:spacing w:line="560" w:lineRule="exact"/>
              <w:jc w:val="center"/>
              <w:rPr>
                <w:rFonts w:ascii="黑体" w:eastAsia="黑体" w:hAnsi="黑体"/>
                <w:b/>
                <w:sz w:val="24"/>
                <w:szCs w:val="24"/>
              </w:rPr>
            </w:pPr>
            <w:r>
              <w:rPr>
                <w:rFonts w:ascii="黑体" w:eastAsia="黑体" w:hAnsi="黑体" w:hint="eastAsia"/>
                <w:b/>
                <w:sz w:val="24"/>
                <w:szCs w:val="24"/>
              </w:rPr>
              <w:t>专业基础课</w:t>
            </w:r>
          </w:p>
        </w:tc>
        <w:tc>
          <w:tcPr>
            <w:tcW w:w="1217" w:type="dxa"/>
            <w:vAlign w:val="center"/>
          </w:tcPr>
          <w:p w:rsidR="003C3385" w:rsidRPr="004C1FED" w:rsidRDefault="003C3385" w:rsidP="00577E28">
            <w:pPr>
              <w:widowControl/>
              <w:jc w:val="center"/>
              <w:rPr>
                <w:rFonts w:ascii="宋体" w:eastAsia="宋体" w:hAnsi="宋体" w:cs="宋体"/>
                <w:b/>
                <w:bCs/>
                <w:kern w:val="0"/>
                <w:szCs w:val="21"/>
              </w:rPr>
            </w:pPr>
            <w:r w:rsidRPr="004C1FED">
              <w:rPr>
                <w:rFonts w:ascii="宋体" w:eastAsia="宋体" w:hAnsi="宋体" w:cs="宋体" w:hint="eastAsia"/>
                <w:b/>
                <w:bCs/>
                <w:kern w:val="0"/>
                <w:szCs w:val="21"/>
              </w:rPr>
              <w:t>2</w:t>
            </w:r>
            <w:r>
              <w:rPr>
                <w:rFonts w:ascii="宋体" w:eastAsia="宋体" w:hAnsi="宋体" w:cs="宋体" w:hint="eastAsia"/>
                <w:b/>
                <w:bCs/>
                <w:kern w:val="0"/>
                <w:szCs w:val="21"/>
              </w:rPr>
              <w:t>76</w:t>
            </w:r>
          </w:p>
        </w:tc>
        <w:tc>
          <w:tcPr>
            <w:tcW w:w="1217" w:type="dxa"/>
            <w:vAlign w:val="center"/>
          </w:tcPr>
          <w:p w:rsidR="003C3385" w:rsidRPr="004C1FED" w:rsidRDefault="003C3385" w:rsidP="00577E28">
            <w:pPr>
              <w:widowControl/>
              <w:jc w:val="center"/>
              <w:rPr>
                <w:rFonts w:ascii="宋体" w:eastAsia="宋体" w:hAnsi="宋体" w:cs="宋体"/>
                <w:b/>
                <w:bCs/>
                <w:kern w:val="0"/>
                <w:szCs w:val="21"/>
              </w:rPr>
            </w:pPr>
            <w:r>
              <w:rPr>
                <w:rFonts w:ascii="宋体" w:eastAsia="宋体" w:hAnsi="宋体" w:cs="宋体" w:hint="eastAsia"/>
                <w:b/>
                <w:bCs/>
                <w:kern w:val="0"/>
                <w:szCs w:val="21"/>
              </w:rPr>
              <w:t>88</w:t>
            </w:r>
          </w:p>
        </w:tc>
        <w:tc>
          <w:tcPr>
            <w:tcW w:w="1217" w:type="dxa"/>
            <w:vAlign w:val="center"/>
          </w:tcPr>
          <w:p w:rsidR="003C3385" w:rsidRPr="004C1FED" w:rsidRDefault="003C3385" w:rsidP="00577E28">
            <w:pPr>
              <w:widowControl/>
              <w:jc w:val="center"/>
              <w:rPr>
                <w:rFonts w:ascii="宋体" w:eastAsia="宋体" w:hAnsi="宋体" w:cs="宋体"/>
                <w:b/>
                <w:bCs/>
                <w:kern w:val="0"/>
                <w:szCs w:val="21"/>
              </w:rPr>
            </w:pPr>
            <w:r>
              <w:rPr>
                <w:rFonts w:ascii="宋体" w:eastAsia="宋体" w:hAnsi="宋体" w:cs="宋体" w:hint="eastAsia"/>
                <w:b/>
                <w:bCs/>
                <w:kern w:val="0"/>
                <w:szCs w:val="21"/>
              </w:rPr>
              <w:t>364</w:t>
            </w:r>
          </w:p>
        </w:tc>
        <w:tc>
          <w:tcPr>
            <w:tcW w:w="1217" w:type="dxa"/>
            <w:vAlign w:val="center"/>
          </w:tcPr>
          <w:p w:rsidR="003C3385" w:rsidRPr="004C1FED" w:rsidRDefault="003C3385" w:rsidP="00577E28">
            <w:pPr>
              <w:widowControl/>
              <w:jc w:val="center"/>
              <w:rPr>
                <w:rFonts w:ascii="宋体" w:eastAsia="宋体" w:hAnsi="宋体" w:cs="宋体"/>
                <w:b/>
                <w:bCs/>
                <w:kern w:val="0"/>
                <w:szCs w:val="21"/>
              </w:rPr>
            </w:pPr>
            <w:r w:rsidRPr="004C1FED">
              <w:rPr>
                <w:rFonts w:ascii="宋体" w:eastAsia="宋体" w:hAnsi="宋体" w:cs="宋体" w:hint="eastAsia"/>
                <w:b/>
                <w:bCs/>
                <w:kern w:val="0"/>
                <w:szCs w:val="21"/>
              </w:rPr>
              <w:t>1</w:t>
            </w:r>
            <w:r>
              <w:rPr>
                <w:rFonts w:ascii="宋体" w:eastAsia="宋体" w:hAnsi="宋体" w:cs="宋体" w:hint="eastAsia"/>
                <w:b/>
                <w:bCs/>
                <w:kern w:val="0"/>
                <w:szCs w:val="21"/>
              </w:rPr>
              <w:t>8.5</w:t>
            </w:r>
          </w:p>
        </w:tc>
        <w:tc>
          <w:tcPr>
            <w:tcW w:w="1217" w:type="dxa"/>
            <w:vAlign w:val="center"/>
          </w:tcPr>
          <w:p w:rsidR="003C3385" w:rsidRDefault="004D778E" w:rsidP="004D778E">
            <w:pPr>
              <w:adjustRightInd w:val="0"/>
              <w:spacing w:line="560" w:lineRule="exact"/>
              <w:jc w:val="center"/>
              <w:rPr>
                <w:rFonts w:ascii="黑体" w:eastAsia="黑体" w:hAnsi="黑体"/>
                <w:b/>
                <w:sz w:val="24"/>
                <w:szCs w:val="24"/>
              </w:rPr>
            </w:pPr>
            <w:r>
              <w:rPr>
                <w:rFonts w:ascii="黑体" w:eastAsia="黑体" w:hAnsi="黑体" w:hint="eastAsia"/>
                <w:b/>
                <w:sz w:val="24"/>
                <w:szCs w:val="24"/>
              </w:rPr>
              <w:t>14.6%</w:t>
            </w:r>
          </w:p>
        </w:tc>
      </w:tr>
      <w:tr w:rsidR="004D778E" w:rsidTr="00E51C6C">
        <w:tc>
          <w:tcPr>
            <w:tcW w:w="1315" w:type="dxa"/>
            <w:vMerge/>
            <w:vAlign w:val="center"/>
          </w:tcPr>
          <w:p w:rsidR="004D778E" w:rsidRDefault="004D778E" w:rsidP="001C23FF">
            <w:pPr>
              <w:adjustRightInd w:val="0"/>
              <w:spacing w:line="560" w:lineRule="exact"/>
              <w:jc w:val="center"/>
              <w:rPr>
                <w:rFonts w:ascii="黑体" w:eastAsia="黑体" w:hAnsi="黑体"/>
                <w:b/>
                <w:sz w:val="24"/>
                <w:szCs w:val="24"/>
              </w:rPr>
            </w:pPr>
          </w:p>
        </w:tc>
        <w:tc>
          <w:tcPr>
            <w:tcW w:w="1862" w:type="dxa"/>
            <w:vAlign w:val="center"/>
          </w:tcPr>
          <w:p w:rsidR="004D778E" w:rsidRDefault="004D778E" w:rsidP="001C23FF">
            <w:pPr>
              <w:adjustRightInd w:val="0"/>
              <w:spacing w:line="560" w:lineRule="exact"/>
              <w:jc w:val="center"/>
              <w:rPr>
                <w:rFonts w:ascii="黑体" w:eastAsia="黑体" w:hAnsi="黑体"/>
                <w:b/>
                <w:sz w:val="24"/>
                <w:szCs w:val="24"/>
              </w:rPr>
            </w:pPr>
            <w:r>
              <w:rPr>
                <w:rFonts w:ascii="黑体" w:eastAsia="黑体" w:hAnsi="黑体" w:hint="eastAsia"/>
                <w:b/>
                <w:sz w:val="24"/>
                <w:szCs w:val="24"/>
              </w:rPr>
              <w:t>专业核心课</w:t>
            </w:r>
          </w:p>
        </w:tc>
        <w:tc>
          <w:tcPr>
            <w:tcW w:w="1217" w:type="dxa"/>
            <w:vAlign w:val="center"/>
          </w:tcPr>
          <w:p w:rsidR="004D778E" w:rsidRPr="004C1FED" w:rsidRDefault="004D778E" w:rsidP="00B92B15">
            <w:pPr>
              <w:widowControl/>
              <w:jc w:val="center"/>
              <w:rPr>
                <w:rFonts w:ascii="宋体" w:eastAsia="宋体" w:hAnsi="宋体" w:cs="宋体"/>
                <w:b/>
                <w:bCs/>
                <w:kern w:val="0"/>
                <w:szCs w:val="21"/>
              </w:rPr>
            </w:pPr>
            <w:r>
              <w:rPr>
                <w:rFonts w:ascii="宋体" w:eastAsia="宋体" w:hAnsi="宋体" w:cs="宋体"/>
                <w:b/>
                <w:bCs/>
                <w:kern w:val="0"/>
                <w:szCs w:val="21"/>
              </w:rPr>
              <w:t>3</w:t>
            </w:r>
            <w:r>
              <w:rPr>
                <w:rFonts w:ascii="宋体" w:eastAsia="宋体" w:hAnsi="宋体" w:cs="宋体" w:hint="eastAsia"/>
                <w:b/>
                <w:bCs/>
                <w:kern w:val="0"/>
                <w:szCs w:val="21"/>
              </w:rPr>
              <w:t>08</w:t>
            </w:r>
          </w:p>
        </w:tc>
        <w:tc>
          <w:tcPr>
            <w:tcW w:w="1217" w:type="dxa"/>
            <w:vAlign w:val="center"/>
          </w:tcPr>
          <w:p w:rsidR="004D778E" w:rsidRPr="004C1FED" w:rsidRDefault="004D778E" w:rsidP="00B92B15">
            <w:pPr>
              <w:widowControl/>
              <w:jc w:val="center"/>
              <w:rPr>
                <w:rFonts w:ascii="宋体" w:eastAsia="宋体" w:hAnsi="宋体" w:cs="宋体"/>
                <w:b/>
                <w:bCs/>
                <w:kern w:val="0"/>
                <w:szCs w:val="21"/>
              </w:rPr>
            </w:pPr>
            <w:r w:rsidRPr="004C1FED">
              <w:rPr>
                <w:rFonts w:ascii="宋体" w:eastAsia="宋体" w:hAnsi="宋体" w:cs="宋体" w:hint="eastAsia"/>
                <w:b/>
                <w:bCs/>
                <w:kern w:val="0"/>
                <w:szCs w:val="21"/>
              </w:rPr>
              <w:t>1</w:t>
            </w:r>
            <w:r>
              <w:rPr>
                <w:rFonts w:ascii="宋体" w:eastAsia="宋体" w:hAnsi="宋体" w:cs="宋体"/>
                <w:b/>
                <w:bCs/>
                <w:kern w:val="0"/>
                <w:szCs w:val="21"/>
              </w:rPr>
              <w:t>2</w:t>
            </w:r>
            <w:r>
              <w:rPr>
                <w:rFonts w:ascii="宋体" w:eastAsia="宋体" w:hAnsi="宋体" w:cs="宋体" w:hint="eastAsia"/>
                <w:b/>
                <w:bCs/>
                <w:kern w:val="0"/>
                <w:szCs w:val="21"/>
              </w:rPr>
              <w:t>4</w:t>
            </w:r>
          </w:p>
        </w:tc>
        <w:tc>
          <w:tcPr>
            <w:tcW w:w="1217" w:type="dxa"/>
            <w:vAlign w:val="center"/>
          </w:tcPr>
          <w:p w:rsidR="004D778E" w:rsidRPr="004C1FED" w:rsidRDefault="004D778E" w:rsidP="00B92B15">
            <w:pPr>
              <w:widowControl/>
              <w:jc w:val="center"/>
              <w:rPr>
                <w:rFonts w:ascii="宋体" w:eastAsia="宋体" w:hAnsi="宋体" w:cs="宋体"/>
                <w:b/>
                <w:bCs/>
                <w:kern w:val="0"/>
                <w:szCs w:val="21"/>
              </w:rPr>
            </w:pPr>
            <w:r w:rsidRPr="004C1FED">
              <w:rPr>
                <w:rFonts w:ascii="宋体" w:eastAsia="宋体" w:hAnsi="宋体" w:cs="宋体" w:hint="eastAsia"/>
                <w:b/>
                <w:bCs/>
                <w:kern w:val="0"/>
                <w:szCs w:val="21"/>
              </w:rPr>
              <w:t>4</w:t>
            </w:r>
            <w:r>
              <w:rPr>
                <w:rFonts w:ascii="宋体" w:eastAsia="宋体" w:hAnsi="宋体" w:cs="宋体" w:hint="eastAsia"/>
                <w:b/>
                <w:bCs/>
                <w:kern w:val="0"/>
                <w:szCs w:val="21"/>
              </w:rPr>
              <w:t>32</w:t>
            </w:r>
          </w:p>
        </w:tc>
        <w:tc>
          <w:tcPr>
            <w:tcW w:w="1217" w:type="dxa"/>
            <w:vAlign w:val="center"/>
          </w:tcPr>
          <w:p w:rsidR="004D778E" w:rsidRPr="004C1FED" w:rsidRDefault="004D778E" w:rsidP="00B92B15">
            <w:pPr>
              <w:widowControl/>
              <w:jc w:val="center"/>
              <w:rPr>
                <w:rFonts w:ascii="宋体" w:eastAsia="宋体" w:hAnsi="宋体" w:cs="宋体"/>
                <w:b/>
                <w:bCs/>
                <w:kern w:val="0"/>
                <w:szCs w:val="21"/>
              </w:rPr>
            </w:pPr>
            <w:r w:rsidRPr="004C1FED">
              <w:rPr>
                <w:rFonts w:ascii="宋体" w:eastAsia="宋体" w:hAnsi="宋体" w:cs="宋体" w:hint="eastAsia"/>
                <w:b/>
                <w:bCs/>
                <w:kern w:val="0"/>
                <w:szCs w:val="21"/>
              </w:rPr>
              <w:t>2</w:t>
            </w:r>
            <w:r>
              <w:rPr>
                <w:rFonts w:ascii="宋体" w:eastAsia="宋体" w:hAnsi="宋体" w:cs="宋体" w:hint="eastAsia"/>
                <w:b/>
                <w:bCs/>
                <w:kern w:val="0"/>
                <w:szCs w:val="21"/>
              </w:rPr>
              <w:t>2.5</w:t>
            </w:r>
          </w:p>
        </w:tc>
        <w:tc>
          <w:tcPr>
            <w:tcW w:w="1217" w:type="dxa"/>
            <w:vAlign w:val="center"/>
          </w:tcPr>
          <w:p w:rsidR="004D778E" w:rsidRDefault="004D778E" w:rsidP="004D778E">
            <w:pPr>
              <w:adjustRightInd w:val="0"/>
              <w:spacing w:line="560" w:lineRule="exact"/>
              <w:jc w:val="center"/>
              <w:rPr>
                <w:rFonts w:ascii="黑体" w:eastAsia="黑体" w:hAnsi="黑体"/>
                <w:b/>
                <w:sz w:val="24"/>
                <w:szCs w:val="24"/>
              </w:rPr>
            </w:pPr>
            <w:r>
              <w:rPr>
                <w:rFonts w:ascii="黑体" w:eastAsia="黑体" w:hAnsi="黑体" w:hint="eastAsia"/>
                <w:b/>
                <w:sz w:val="24"/>
                <w:szCs w:val="24"/>
              </w:rPr>
              <w:t>17.4%</w:t>
            </w:r>
          </w:p>
        </w:tc>
      </w:tr>
      <w:tr w:rsidR="004D778E" w:rsidTr="00E51C6C">
        <w:tc>
          <w:tcPr>
            <w:tcW w:w="1315" w:type="dxa"/>
            <w:vMerge/>
            <w:vAlign w:val="center"/>
          </w:tcPr>
          <w:p w:rsidR="004D778E" w:rsidRDefault="004D778E" w:rsidP="001C23FF">
            <w:pPr>
              <w:adjustRightInd w:val="0"/>
              <w:spacing w:line="560" w:lineRule="exact"/>
              <w:jc w:val="center"/>
              <w:rPr>
                <w:rFonts w:ascii="黑体" w:eastAsia="黑体" w:hAnsi="黑体"/>
                <w:b/>
                <w:sz w:val="24"/>
                <w:szCs w:val="24"/>
              </w:rPr>
            </w:pPr>
          </w:p>
        </w:tc>
        <w:tc>
          <w:tcPr>
            <w:tcW w:w="1862" w:type="dxa"/>
            <w:vAlign w:val="center"/>
          </w:tcPr>
          <w:p w:rsidR="004D778E" w:rsidRDefault="004D778E" w:rsidP="001C23FF">
            <w:pPr>
              <w:adjustRightInd w:val="0"/>
              <w:spacing w:line="560" w:lineRule="exact"/>
              <w:jc w:val="center"/>
              <w:rPr>
                <w:rFonts w:ascii="黑体" w:eastAsia="黑体" w:hAnsi="黑体"/>
                <w:b/>
                <w:sz w:val="24"/>
                <w:szCs w:val="24"/>
              </w:rPr>
            </w:pPr>
            <w:r>
              <w:rPr>
                <w:rFonts w:ascii="黑体" w:eastAsia="黑体" w:hAnsi="黑体" w:hint="eastAsia"/>
                <w:b/>
                <w:sz w:val="24"/>
                <w:szCs w:val="24"/>
              </w:rPr>
              <w:t>职业技能训练</w:t>
            </w:r>
          </w:p>
        </w:tc>
        <w:tc>
          <w:tcPr>
            <w:tcW w:w="1217" w:type="dxa"/>
            <w:vAlign w:val="center"/>
          </w:tcPr>
          <w:p w:rsidR="004D778E" w:rsidRPr="004C1FED" w:rsidRDefault="004D778E" w:rsidP="00577E28">
            <w:pPr>
              <w:widowControl/>
              <w:jc w:val="center"/>
              <w:rPr>
                <w:rFonts w:ascii="宋体" w:eastAsia="宋体" w:hAnsi="宋体" w:cs="宋体"/>
                <w:b/>
                <w:bCs/>
                <w:kern w:val="0"/>
                <w:szCs w:val="21"/>
              </w:rPr>
            </w:pPr>
            <w:r w:rsidRPr="004C1FED">
              <w:rPr>
                <w:rFonts w:ascii="宋体" w:eastAsia="宋体" w:hAnsi="宋体" w:cs="宋体" w:hint="eastAsia"/>
                <w:b/>
                <w:bCs/>
                <w:kern w:val="0"/>
                <w:szCs w:val="21"/>
              </w:rPr>
              <w:t>0</w:t>
            </w:r>
          </w:p>
        </w:tc>
        <w:tc>
          <w:tcPr>
            <w:tcW w:w="1217" w:type="dxa"/>
            <w:vAlign w:val="center"/>
          </w:tcPr>
          <w:p w:rsidR="004D778E" w:rsidRPr="004C1FED" w:rsidRDefault="004D778E" w:rsidP="00577E28">
            <w:pPr>
              <w:widowControl/>
              <w:jc w:val="center"/>
              <w:rPr>
                <w:rFonts w:ascii="宋体" w:eastAsia="宋体" w:hAnsi="宋体" w:cs="宋体"/>
                <w:b/>
                <w:bCs/>
                <w:kern w:val="0"/>
                <w:szCs w:val="21"/>
              </w:rPr>
            </w:pPr>
            <w:r w:rsidRPr="004C1FED">
              <w:rPr>
                <w:rFonts w:ascii="宋体" w:eastAsia="宋体" w:hAnsi="宋体" w:cs="宋体" w:hint="eastAsia"/>
                <w:b/>
                <w:bCs/>
                <w:kern w:val="0"/>
                <w:szCs w:val="21"/>
              </w:rPr>
              <w:t>384</w:t>
            </w:r>
          </w:p>
        </w:tc>
        <w:tc>
          <w:tcPr>
            <w:tcW w:w="1217" w:type="dxa"/>
            <w:vAlign w:val="center"/>
          </w:tcPr>
          <w:p w:rsidR="004D778E" w:rsidRPr="004C1FED" w:rsidRDefault="004D778E" w:rsidP="00577E28">
            <w:pPr>
              <w:widowControl/>
              <w:jc w:val="center"/>
              <w:rPr>
                <w:rFonts w:ascii="宋体" w:eastAsia="宋体" w:hAnsi="宋体" w:cs="宋体"/>
                <w:b/>
                <w:bCs/>
                <w:kern w:val="0"/>
                <w:szCs w:val="21"/>
              </w:rPr>
            </w:pPr>
            <w:r w:rsidRPr="004C1FED">
              <w:rPr>
                <w:rFonts w:ascii="宋体" w:eastAsia="宋体" w:hAnsi="宋体" w:cs="宋体"/>
                <w:b/>
                <w:bCs/>
                <w:kern w:val="0"/>
                <w:szCs w:val="21"/>
              </w:rPr>
              <w:t>384</w:t>
            </w:r>
          </w:p>
        </w:tc>
        <w:tc>
          <w:tcPr>
            <w:tcW w:w="1217" w:type="dxa"/>
            <w:vAlign w:val="center"/>
          </w:tcPr>
          <w:p w:rsidR="004D778E" w:rsidRPr="004C1FED" w:rsidRDefault="004D778E" w:rsidP="003C3385">
            <w:pPr>
              <w:widowControl/>
              <w:jc w:val="center"/>
              <w:rPr>
                <w:rFonts w:ascii="宋体" w:eastAsia="宋体" w:hAnsi="宋体" w:cs="宋体"/>
                <w:b/>
                <w:bCs/>
                <w:kern w:val="0"/>
                <w:szCs w:val="21"/>
              </w:rPr>
            </w:pPr>
            <w:r w:rsidRPr="004C1FED">
              <w:rPr>
                <w:rFonts w:ascii="宋体" w:eastAsia="宋体" w:hAnsi="宋体" w:cs="宋体" w:hint="eastAsia"/>
                <w:b/>
                <w:bCs/>
                <w:kern w:val="0"/>
                <w:szCs w:val="21"/>
              </w:rPr>
              <w:t>16</w:t>
            </w:r>
          </w:p>
        </w:tc>
        <w:tc>
          <w:tcPr>
            <w:tcW w:w="1217" w:type="dxa"/>
            <w:vAlign w:val="center"/>
          </w:tcPr>
          <w:p w:rsidR="004D778E" w:rsidRDefault="004D778E" w:rsidP="001C23FF">
            <w:pPr>
              <w:adjustRightInd w:val="0"/>
              <w:spacing w:line="560" w:lineRule="exact"/>
              <w:jc w:val="center"/>
              <w:rPr>
                <w:rFonts w:ascii="黑体" w:eastAsia="黑体" w:hAnsi="黑体"/>
                <w:b/>
                <w:sz w:val="24"/>
                <w:szCs w:val="24"/>
              </w:rPr>
            </w:pPr>
            <w:r>
              <w:rPr>
                <w:rFonts w:ascii="黑体" w:eastAsia="黑体" w:hAnsi="黑体" w:hint="eastAsia"/>
                <w:b/>
                <w:sz w:val="24"/>
                <w:szCs w:val="24"/>
              </w:rPr>
              <w:t>15.4%</w:t>
            </w:r>
          </w:p>
        </w:tc>
      </w:tr>
      <w:tr w:rsidR="004D778E" w:rsidTr="00E51C6C">
        <w:tc>
          <w:tcPr>
            <w:tcW w:w="1315" w:type="dxa"/>
            <w:vMerge/>
            <w:vAlign w:val="center"/>
          </w:tcPr>
          <w:p w:rsidR="004D778E" w:rsidRDefault="004D778E" w:rsidP="001C23FF">
            <w:pPr>
              <w:adjustRightInd w:val="0"/>
              <w:spacing w:line="560" w:lineRule="exact"/>
              <w:jc w:val="center"/>
              <w:rPr>
                <w:rFonts w:ascii="黑体" w:eastAsia="黑体" w:hAnsi="黑体"/>
                <w:b/>
                <w:sz w:val="24"/>
                <w:szCs w:val="24"/>
              </w:rPr>
            </w:pPr>
          </w:p>
        </w:tc>
        <w:tc>
          <w:tcPr>
            <w:tcW w:w="1862" w:type="dxa"/>
            <w:vAlign w:val="center"/>
          </w:tcPr>
          <w:p w:rsidR="004D778E" w:rsidRDefault="004D778E" w:rsidP="001C23FF">
            <w:pPr>
              <w:adjustRightInd w:val="0"/>
              <w:spacing w:line="560" w:lineRule="exact"/>
              <w:jc w:val="center"/>
              <w:rPr>
                <w:rFonts w:ascii="黑体" w:eastAsia="黑体" w:hAnsi="黑体"/>
                <w:b/>
                <w:sz w:val="24"/>
                <w:szCs w:val="24"/>
              </w:rPr>
            </w:pPr>
            <w:r>
              <w:rPr>
                <w:rFonts w:ascii="黑体" w:eastAsia="黑体" w:hAnsi="黑体" w:hint="eastAsia"/>
                <w:b/>
                <w:sz w:val="24"/>
                <w:szCs w:val="24"/>
              </w:rPr>
              <w:t>综合实践</w:t>
            </w:r>
          </w:p>
        </w:tc>
        <w:tc>
          <w:tcPr>
            <w:tcW w:w="1217" w:type="dxa"/>
            <w:vAlign w:val="center"/>
          </w:tcPr>
          <w:p w:rsidR="004D778E" w:rsidRPr="00CA565B" w:rsidRDefault="004D778E" w:rsidP="00577E28">
            <w:pPr>
              <w:widowControl/>
              <w:jc w:val="center"/>
              <w:rPr>
                <w:rFonts w:ascii="宋体" w:eastAsia="宋体" w:hAnsi="Calibri" w:cs="宋体"/>
                <w:b/>
                <w:bCs/>
                <w:kern w:val="0"/>
                <w:szCs w:val="21"/>
              </w:rPr>
            </w:pPr>
            <w:r w:rsidRPr="00CA565B">
              <w:rPr>
                <w:rFonts w:ascii="宋体" w:eastAsia="宋体" w:hAnsi="Calibri" w:cs="宋体"/>
                <w:b/>
                <w:bCs/>
                <w:kern w:val="0"/>
                <w:szCs w:val="21"/>
              </w:rPr>
              <w:t>0</w:t>
            </w:r>
          </w:p>
        </w:tc>
        <w:tc>
          <w:tcPr>
            <w:tcW w:w="1217" w:type="dxa"/>
            <w:vAlign w:val="center"/>
          </w:tcPr>
          <w:p w:rsidR="004D778E" w:rsidRPr="00CA565B" w:rsidRDefault="004D778E" w:rsidP="00577E28">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696</w:t>
            </w:r>
          </w:p>
        </w:tc>
        <w:tc>
          <w:tcPr>
            <w:tcW w:w="1217" w:type="dxa"/>
            <w:vAlign w:val="center"/>
          </w:tcPr>
          <w:p w:rsidR="004D778E" w:rsidRPr="00CA565B" w:rsidRDefault="004D778E" w:rsidP="00577E28">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696</w:t>
            </w:r>
          </w:p>
        </w:tc>
        <w:tc>
          <w:tcPr>
            <w:tcW w:w="1217" w:type="dxa"/>
            <w:vAlign w:val="center"/>
          </w:tcPr>
          <w:p w:rsidR="004D778E" w:rsidRPr="00CA565B" w:rsidRDefault="004D778E" w:rsidP="00577E28">
            <w:pPr>
              <w:widowControl/>
              <w:jc w:val="center"/>
              <w:rPr>
                <w:rFonts w:ascii="宋体" w:eastAsia="宋体" w:hAnsi="宋体" w:cs="宋体"/>
                <w:b/>
                <w:bCs/>
                <w:kern w:val="0"/>
                <w:szCs w:val="21"/>
              </w:rPr>
            </w:pPr>
            <w:r w:rsidRPr="00CA565B">
              <w:rPr>
                <w:rFonts w:ascii="宋体" w:eastAsia="宋体" w:hAnsi="宋体" w:cs="宋体" w:hint="eastAsia"/>
                <w:b/>
                <w:bCs/>
                <w:kern w:val="0"/>
                <w:szCs w:val="21"/>
              </w:rPr>
              <w:t>3</w:t>
            </w:r>
            <w:r>
              <w:rPr>
                <w:rFonts w:ascii="宋体" w:eastAsia="宋体" w:hAnsi="宋体" w:cs="宋体"/>
                <w:b/>
                <w:bCs/>
                <w:kern w:val="0"/>
                <w:szCs w:val="21"/>
              </w:rPr>
              <w:t>5</w:t>
            </w:r>
            <w:r w:rsidRPr="00CA565B">
              <w:rPr>
                <w:rFonts w:ascii="宋体" w:eastAsia="宋体" w:hAnsi="宋体" w:cs="宋体" w:hint="eastAsia"/>
                <w:b/>
                <w:bCs/>
                <w:kern w:val="0"/>
                <w:szCs w:val="21"/>
              </w:rPr>
              <w:t>.5</w:t>
            </w:r>
          </w:p>
        </w:tc>
        <w:tc>
          <w:tcPr>
            <w:tcW w:w="1217" w:type="dxa"/>
            <w:vAlign w:val="center"/>
          </w:tcPr>
          <w:p w:rsidR="004D778E" w:rsidRDefault="004D778E" w:rsidP="001C23FF">
            <w:pPr>
              <w:adjustRightInd w:val="0"/>
              <w:spacing w:line="560" w:lineRule="exact"/>
              <w:jc w:val="center"/>
              <w:rPr>
                <w:rFonts w:ascii="黑体" w:eastAsia="黑体" w:hAnsi="黑体"/>
                <w:b/>
                <w:sz w:val="24"/>
                <w:szCs w:val="24"/>
              </w:rPr>
            </w:pPr>
            <w:r>
              <w:rPr>
                <w:rFonts w:ascii="黑体" w:eastAsia="黑体" w:hAnsi="黑体" w:hint="eastAsia"/>
                <w:b/>
                <w:sz w:val="24"/>
                <w:szCs w:val="24"/>
              </w:rPr>
              <w:t>27.9%</w:t>
            </w:r>
          </w:p>
        </w:tc>
      </w:tr>
      <w:tr w:rsidR="004D778E" w:rsidTr="00E51C6C">
        <w:tc>
          <w:tcPr>
            <w:tcW w:w="3177" w:type="dxa"/>
            <w:gridSpan w:val="2"/>
            <w:vAlign w:val="center"/>
          </w:tcPr>
          <w:p w:rsidR="004D778E" w:rsidRDefault="004D778E" w:rsidP="001C23FF">
            <w:pPr>
              <w:adjustRightInd w:val="0"/>
              <w:spacing w:line="560" w:lineRule="exact"/>
              <w:jc w:val="center"/>
              <w:rPr>
                <w:rFonts w:ascii="黑体" w:eastAsia="黑体" w:hAnsi="黑体"/>
                <w:b/>
                <w:sz w:val="24"/>
                <w:szCs w:val="24"/>
              </w:rPr>
            </w:pPr>
            <w:r>
              <w:rPr>
                <w:rFonts w:ascii="黑体" w:eastAsia="黑体" w:hAnsi="黑体" w:hint="eastAsia"/>
                <w:b/>
                <w:sz w:val="24"/>
                <w:szCs w:val="24"/>
              </w:rPr>
              <w:t>合计</w:t>
            </w:r>
          </w:p>
        </w:tc>
        <w:tc>
          <w:tcPr>
            <w:tcW w:w="1217" w:type="dxa"/>
            <w:vAlign w:val="center"/>
          </w:tcPr>
          <w:p w:rsidR="004D778E" w:rsidRDefault="004D778E" w:rsidP="004D778E">
            <w:pPr>
              <w:jc w:val="center"/>
              <w:rPr>
                <w:rFonts w:ascii="宋体" w:eastAsia="宋体" w:hAnsi="宋体" w:cs="宋体"/>
                <w:color w:val="000000"/>
                <w:sz w:val="22"/>
              </w:rPr>
            </w:pPr>
            <w:r>
              <w:rPr>
                <w:rFonts w:hint="eastAsia"/>
                <w:color w:val="000000"/>
                <w:sz w:val="22"/>
              </w:rPr>
              <w:t>1029</w:t>
            </w:r>
          </w:p>
        </w:tc>
        <w:tc>
          <w:tcPr>
            <w:tcW w:w="1217" w:type="dxa"/>
            <w:vAlign w:val="center"/>
          </w:tcPr>
          <w:p w:rsidR="004D778E" w:rsidRDefault="004D778E" w:rsidP="004D778E">
            <w:pPr>
              <w:jc w:val="center"/>
              <w:rPr>
                <w:rFonts w:ascii="宋体" w:eastAsia="宋体" w:hAnsi="宋体" w:cs="宋体"/>
                <w:color w:val="000000"/>
                <w:sz w:val="22"/>
              </w:rPr>
            </w:pPr>
            <w:r>
              <w:rPr>
                <w:rFonts w:hint="eastAsia"/>
                <w:color w:val="000000"/>
                <w:sz w:val="22"/>
              </w:rPr>
              <w:t>1463</w:t>
            </w:r>
          </w:p>
        </w:tc>
        <w:tc>
          <w:tcPr>
            <w:tcW w:w="1217" w:type="dxa"/>
            <w:vAlign w:val="center"/>
          </w:tcPr>
          <w:p w:rsidR="004D778E" w:rsidRDefault="004D778E" w:rsidP="004D778E">
            <w:pPr>
              <w:jc w:val="center"/>
              <w:rPr>
                <w:rFonts w:ascii="宋体" w:eastAsia="宋体" w:hAnsi="宋体" w:cs="宋体"/>
                <w:color w:val="000000"/>
                <w:sz w:val="22"/>
              </w:rPr>
            </w:pPr>
            <w:r>
              <w:rPr>
                <w:rFonts w:hint="eastAsia"/>
                <w:color w:val="000000"/>
                <w:sz w:val="22"/>
              </w:rPr>
              <w:t>2492</w:t>
            </w:r>
          </w:p>
        </w:tc>
        <w:tc>
          <w:tcPr>
            <w:tcW w:w="1217" w:type="dxa"/>
            <w:vAlign w:val="center"/>
          </w:tcPr>
          <w:p w:rsidR="004D778E" w:rsidRDefault="004D778E" w:rsidP="004D778E">
            <w:pPr>
              <w:jc w:val="center"/>
              <w:rPr>
                <w:rFonts w:ascii="宋体" w:eastAsia="宋体" w:hAnsi="宋体" w:cs="宋体"/>
                <w:color w:val="000000"/>
                <w:sz w:val="22"/>
              </w:rPr>
            </w:pPr>
            <w:r>
              <w:rPr>
                <w:rFonts w:hint="eastAsia"/>
                <w:color w:val="000000"/>
                <w:sz w:val="22"/>
              </w:rPr>
              <w:t>128.5</w:t>
            </w:r>
          </w:p>
        </w:tc>
        <w:tc>
          <w:tcPr>
            <w:tcW w:w="1217" w:type="dxa"/>
            <w:vAlign w:val="center"/>
          </w:tcPr>
          <w:p w:rsidR="004D778E" w:rsidRDefault="004D778E" w:rsidP="001C23FF">
            <w:pPr>
              <w:adjustRightInd w:val="0"/>
              <w:spacing w:line="560" w:lineRule="exact"/>
              <w:jc w:val="center"/>
              <w:rPr>
                <w:rFonts w:ascii="黑体" w:eastAsia="黑体" w:hAnsi="黑体"/>
                <w:b/>
                <w:sz w:val="24"/>
                <w:szCs w:val="24"/>
              </w:rPr>
            </w:pPr>
            <w:r>
              <w:rPr>
                <w:rFonts w:ascii="黑体" w:eastAsia="黑体" w:hAnsi="黑体" w:hint="eastAsia"/>
                <w:b/>
                <w:sz w:val="24"/>
                <w:szCs w:val="24"/>
              </w:rPr>
              <w:t>100%</w:t>
            </w:r>
          </w:p>
        </w:tc>
      </w:tr>
      <w:tr w:rsidR="004D778E" w:rsidTr="00E51C6C">
        <w:tc>
          <w:tcPr>
            <w:tcW w:w="3177" w:type="dxa"/>
            <w:gridSpan w:val="2"/>
            <w:vAlign w:val="center"/>
          </w:tcPr>
          <w:p w:rsidR="004D778E" w:rsidRDefault="004D778E" w:rsidP="001C23FF">
            <w:pPr>
              <w:adjustRightInd w:val="0"/>
              <w:spacing w:line="560" w:lineRule="exact"/>
              <w:jc w:val="center"/>
              <w:rPr>
                <w:rFonts w:ascii="黑体" w:eastAsia="黑体" w:hAnsi="黑体"/>
                <w:b/>
                <w:sz w:val="24"/>
                <w:szCs w:val="24"/>
              </w:rPr>
            </w:pPr>
            <w:r>
              <w:rPr>
                <w:rFonts w:ascii="黑体" w:eastAsia="黑体" w:hAnsi="黑体" w:hint="eastAsia"/>
                <w:b/>
                <w:sz w:val="24"/>
                <w:szCs w:val="24"/>
              </w:rPr>
              <w:t>比例</w:t>
            </w:r>
          </w:p>
        </w:tc>
        <w:tc>
          <w:tcPr>
            <w:tcW w:w="1217" w:type="dxa"/>
            <w:vAlign w:val="center"/>
          </w:tcPr>
          <w:p w:rsidR="004D778E" w:rsidRDefault="004D778E" w:rsidP="004D778E">
            <w:pPr>
              <w:adjustRightInd w:val="0"/>
              <w:spacing w:line="560" w:lineRule="exact"/>
              <w:jc w:val="center"/>
              <w:rPr>
                <w:rFonts w:ascii="黑体" w:eastAsia="黑体" w:hAnsi="黑体"/>
                <w:b/>
                <w:sz w:val="24"/>
                <w:szCs w:val="24"/>
              </w:rPr>
            </w:pPr>
            <w:r>
              <w:rPr>
                <w:rFonts w:ascii="黑体" w:eastAsia="黑体" w:hAnsi="黑体" w:hint="eastAsia"/>
                <w:b/>
                <w:sz w:val="24"/>
                <w:szCs w:val="24"/>
              </w:rPr>
              <w:t>41.3%</w:t>
            </w:r>
          </w:p>
        </w:tc>
        <w:tc>
          <w:tcPr>
            <w:tcW w:w="1217" w:type="dxa"/>
            <w:vAlign w:val="center"/>
          </w:tcPr>
          <w:p w:rsidR="004D778E" w:rsidRDefault="004D778E" w:rsidP="001C23FF">
            <w:pPr>
              <w:adjustRightInd w:val="0"/>
              <w:spacing w:line="560" w:lineRule="exact"/>
              <w:jc w:val="center"/>
              <w:rPr>
                <w:rFonts w:ascii="黑体" w:eastAsia="黑体" w:hAnsi="黑体"/>
                <w:b/>
                <w:sz w:val="24"/>
                <w:szCs w:val="24"/>
              </w:rPr>
            </w:pPr>
            <w:r>
              <w:rPr>
                <w:rFonts w:ascii="黑体" w:eastAsia="黑体" w:hAnsi="黑体" w:hint="eastAsia"/>
                <w:b/>
                <w:sz w:val="24"/>
                <w:szCs w:val="24"/>
              </w:rPr>
              <w:t>58.7%</w:t>
            </w:r>
          </w:p>
        </w:tc>
        <w:tc>
          <w:tcPr>
            <w:tcW w:w="1217" w:type="dxa"/>
            <w:vAlign w:val="center"/>
          </w:tcPr>
          <w:p w:rsidR="004D778E" w:rsidRDefault="004D778E" w:rsidP="001C23FF">
            <w:pPr>
              <w:adjustRightInd w:val="0"/>
              <w:spacing w:line="560" w:lineRule="exact"/>
              <w:jc w:val="center"/>
              <w:rPr>
                <w:rFonts w:ascii="黑体" w:eastAsia="黑体" w:hAnsi="黑体"/>
                <w:b/>
                <w:sz w:val="24"/>
                <w:szCs w:val="24"/>
              </w:rPr>
            </w:pPr>
            <w:r>
              <w:rPr>
                <w:rFonts w:ascii="黑体" w:eastAsia="黑体" w:hAnsi="黑体" w:hint="eastAsia"/>
                <w:b/>
                <w:sz w:val="24"/>
                <w:szCs w:val="24"/>
              </w:rPr>
              <w:t>100%</w:t>
            </w:r>
          </w:p>
        </w:tc>
        <w:tc>
          <w:tcPr>
            <w:tcW w:w="1217" w:type="dxa"/>
            <w:vAlign w:val="center"/>
          </w:tcPr>
          <w:p w:rsidR="004D778E" w:rsidRDefault="004D778E" w:rsidP="001C23FF">
            <w:pPr>
              <w:adjustRightInd w:val="0"/>
              <w:spacing w:line="560" w:lineRule="exact"/>
              <w:jc w:val="center"/>
              <w:rPr>
                <w:rFonts w:ascii="黑体" w:eastAsia="黑体" w:hAnsi="黑体"/>
                <w:b/>
                <w:sz w:val="24"/>
                <w:szCs w:val="24"/>
              </w:rPr>
            </w:pPr>
          </w:p>
        </w:tc>
        <w:tc>
          <w:tcPr>
            <w:tcW w:w="1217" w:type="dxa"/>
            <w:vAlign w:val="center"/>
          </w:tcPr>
          <w:p w:rsidR="004D778E" w:rsidRDefault="004D778E" w:rsidP="001C23FF">
            <w:pPr>
              <w:adjustRightInd w:val="0"/>
              <w:spacing w:line="560" w:lineRule="exact"/>
              <w:jc w:val="center"/>
              <w:rPr>
                <w:rFonts w:ascii="黑体" w:eastAsia="黑体" w:hAnsi="黑体"/>
                <w:b/>
                <w:sz w:val="24"/>
                <w:szCs w:val="24"/>
              </w:rPr>
            </w:pPr>
          </w:p>
        </w:tc>
      </w:tr>
    </w:tbl>
    <w:p w:rsidR="003F4DCE" w:rsidRDefault="003F4DCE" w:rsidP="003F4DCE">
      <w:pPr>
        <w:adjustRightInd w:val="0"/>
        <w:spacing w:line="560" w:lineRule="exact"/>
        <w:rPr>
          <w:rFonts w:ascii="黑体" w:eastAsia="黑体" w:hAnsi="黑体" w:hint="eastAsia"/>
          <w:b/>
          <w:sz w:val="24"/>
          <w:szCs w:val="24"/>
        </w:rPr>
      </w:pPr>
      <w:bookmarkStart w:id="0" w:name="_GoBack"/>
      <w:bookmarkEnd w:id="0"/>
    </w:p>
    <w:p w:rsidR="009761F4" w:rsidRPr="009278B6" w:rsidRDefault="001C23FF" w:rsidP="009761F4">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九</w:t>
      </w:r>
      <w:r w:rsidR="009761F4" w:rsidRPr="009278B6">
        <w:rPr>
          <w:rFonts w:ascii="黑体" w:eastAsia="黑体" w:hAnsi="黑体"/>
          <w:b/>
          <w:sz w:val="24"/>
          <w:szCs w:val="24"/>
        </w:rPr>
        <w:t>、</w:t>
      </w:r>
      <w:r w:rsidR="009761F4" w:rsidRPr="009278B6">
        <w:rPr>
          <w:rFonts w:ascii="黑体" w:eastAsia="黑体" w:hAnsi="黑体" w:hint="eastAsia"/>
          <w:b/>
          <w:sz w:val="24"/>
          <w:szCs w:val="24"/>
        </w:rPr>
        <w:t>实施保障</w:t>
      </w:r>
    </w:p>
    <w:p w:rsidR="009761F4" w:rsidRDefault="009761F4" w:rsidP="00DD62EA">
      <w:pPr>
        <w:adjustRightInd w:val="0"/>
        <w:spacing w:line="360" w:lineRule="auto"/>
        <w:ind w:firstLineChars="200" w:firstLine="482"/>
        <w:rPr>
          <w:rFonts w:asciiTheme="minorEastAsia" w:hAnsiTheme="minorEastAsia"/>
          <w:b/>
          <w:sz w:val="24"/>
          <w:szCs w:val="24"/>
        </w:rPr>
      </w:pPr>
      <w:r w:rsidRPr="00404F5D">
        <w:rPr>
          <w:rFonts w:asciiTheme="minorEastAsia" w:hAnsiTheme="minorEastAsia"/>
          <w:b/>
          <w:sz w:val="24"/>
          <w:szCs w:val="24"/>
        </w:rPr>
        <w:t>（</w:t>
      </w:r>
      <w:r w:rsidRPr="00404F5D">
        <w:rPr>
          <w:rFonts w:asciiTheme="minorEastAsia" w:hAnsiTheme="minorEastAsia" w:hint="eastAsia"/>
          <w:b/>
          <w:sz w:val="24"/>
          <w:szCs w:val="24"/>
        </w:rPr>
        <w:t>一</w:t>
      </w:r>
      <w:r w:rsidRPr="00404F5D">
        <w:rPr>
          <w:rFonts w:asciiTheme="minorEastAsia" w:hAnsiTheme="minorEastAsia"/>
          <w:b/>
          <w:sz w:val="24"/>
          <w:szCs w:val="24"/>
        </w:rPr>
        <w:t>）师资队伍</w:t>
      </w:r>
    </w:p>
    <w:p w:rsidR="003A4270" w:rsidRPr="00987319" w:rsidRDefault="003A4270" w:rsidP="00DD62EA">
      <w:pPr>
        <w:adjustRightInd w:val="0"/>
        <w:spacing w:line="360" w:lineRule="auto"/>
        <w:ind w:firstLineChars="200" w:firstLine="480"/>
        <w:rPr>
          <w:rFonts w:asciiTheme="minorEastAsia" w:hAnsiTheme="minorEastAsia"/>
          <w:sz w:val="24"/>
          <w:szCs w:val="24"/>
        </w:rPr>
      </w:pPr>
      <w:r w:rsidRPr="00987319">
        <w:rPr>
          <w:rFonts w:asciiTheme="minorEastAsia" w:hAnsiTheme="minorEastAsia" w:hint="eastAsia"/>
          <w:sz w:val="24"/>
          <w:szCs w:val="24"/>
        </w:rPr>
        <w:t>（一）师资队伍建设</w:t>
      </w:r>
    </w:p>
    <w:p w:rsidR="003A4270" w:rsidRPr="00987319" w:rsidRDefault="003A4270" w:rsidP="00DD62EA">
      <w:pPr>
        <w:adjustRightInd w:val="0"/>
        <w:spacing w:line="360" w:lineRule="auto"/>
        <w:ind w:firstLineChars="200" w:firstLine="480"/>
        <w:rPr>
          <w:rFonts w:asciiTheme="minorEastAsia" w:hAnsiTheme="minorEastAsia"/>
          <w:sz w:val="24"/>
          <w:szCs w:val="24"/>
        </w:rPr>
      </w:pPr>
      <w:r w:rsidRPr="00987319">
        <w:rPr>
          <w:rFonts w:asciiTheme="minorEastAsia" w:hAnsiTheme="minorEastAsia" w:hint="eastAsia"/>
          <w:sz w:val="24"/>
          <w:szCs w:val="24"/>
        </w:rPr>
        <w:t>1、师生比</w:t>
      </w:r>
    </w:p>
    <w:p w:rsidR="003A4270" w:rsidRPr="00987319" w:rsidRDefault="003A4270" w:rsidP="00DD62EA">
      <w:pPr>
        <w:adjustRightInd w:val="0"/>
        <w:spacing w:line="360" w:lineRule="auto"/>
        <w:ind w:firstLineChars="200" w:firstLine="480"/>
        <w:rPr>
          <w:rFonts w:asciiTheme="minorEastAsia" w:hAnsiTheme="minorEastAsia"/>
          <w:sz w:val="24"/>
          <w:szCs w:val="24"/>
        </w:rPr>
      </w:pPr>
      <w:r w:rsidRPr="00987319">
        <w:rPr>
          <w:rFonts w:asciiTheme="minorEastAsia" w:hAnsiTheme="minorEastAsia" w:hint="eastAsia"/>
          <w:sz w:val="24"/>
          <w:szCs w:val="24"/>
        </w:rPr>
        <w:t>本专业教师的师生比，不得小于</w:t>
      </w:r>
      <w:r w:rsidRPr="00987319">
        <w:rPr>
          <w:rFonts w:asciiTheme="minorEastAsia" w:hAnsiTheme="minorEastAsia"/>
          <w:sz w:val="24"/>
          <w:szCs w:val="24"/>
        </w:rPr>
        <w:t>0.56</w:t>
      </w:r>
      <w:r w:rsidRPr="00987319">
        <w:rPr>
          <w:rFonts w:asciiTheme="minorEastAsia" w:hAnsiTheme="minorEastAsia" w:hint="eastAsia"/>
          <w:sz w:val="24"/>
          <w:szCs w:val="24"/>
        </w:rPr>
        <w:t>，即教师∶学生≥</w:t>
      </w:r>
      <w:r w:rsidRPr="00987319">
        <w:rPr>
          <w:rFonts w:asciiTheme="minorEastAsia" w:hAnsiTheme="minorEastAsia"/>
          <w:sz w:val="24"/>
          <w:szCs w:val="24"/>
        </w:rPr>
        <w:t>1</w:t>
      </w:r>
      <w:r w:rsidRPr="00987319">
        <w:rPr>
          <w:rFonts w:asciiTheme="minorEastAsia" w:hAnsiTheme="minorEastAsia" w:hint="eastAsia"/>
          <w:sz w:val="24"/>
          <w:szCs w:val="24"/>
        </w:rPr>
        <w:t>∶</w:t>
      </w:r>
      <w:r w:rsidRPr="00987319">
        <w:rPr>
          <w:rFonts w:asciiTheme="minorEastAsia" w:hAnsiTheme="minorEastAsia"/>
          <w:sz w:val="24"/>
          <w:szCs w:val="24"/>
        </w:rPr>
        <w:t>18</w:t>
      </w:r>
      <w:r w:rsidRPr="00987319">
        <w:rPr>
          <w:rFonts w:asciiTheme="minorEastAsia" w:hAnsiTheme="minorEastAsia" w:hint="eastAsia"/>
          <w:sz w:val="24"/>
          <w:szCs w:val="24"/>
        </w:rPr>
        <w:t>。</w:t>
      </w:r>
    </w:p>
    <w:p w:rsidR="003A4270" w:rsidRPr="00987319" w:rsidRDefault="003A4270" w:rsidP="00DD62EA">
      <w:pPr>
        <w:adjustRightInd w:val="0"/>
        <w:spacing w:line="360" w:lineRule="auto"/>
        <w:ind w:firstLineChars="200" w:firstLine="480"/>
        <w:rPr>
          <w:rFonts w:asciiTheme="minorEastAsia" w:hAnsiTheme="minorEastAsia"/>
          <w:sz w:val="24"/>
          <w:szCs w:val="24"/>
        </w:rPr>
      </w:pPr>
      <w:r w:rsidRPr="00987319">
        <w:rPr>
          <w:rFonts w:asciiTheme="minorEastAsia" w:hAnsiTheme="minorEastAsia" w:hint="eastAsia"/>
          <w:sz w:val="24"/>
          <w:szCs w:val="24"/>
        </w:rPr>
        <w:lastRenderedPageBreak/>
        <w:t>2、 师资结构</w:t>
      </w:r>
    </w:p>
    <w:p w:rsidR="003A4270" w:rsidRPr="00987319" w:rsidRDefault="003A4270" w:rsidP="00DD62EA">
      <w:pPr>
        <w:adjustRightInd w:val="0"/>
        <w:spacing w:line="360" w:lineRule="auto"/>
        <w:ind w:firstLineChars="200" w:firstLine="480"/>
        <w:rPr>
          <w:rFonts w:asciiTheme="minorEastAsia" w:hAnsiTheme="minorEastAsia"/>
          <w:sz w:val="24"/>
          <w:szCs w:val="24"/>
        </w:rPr>
      </w:pPr>
      <w:bookmarkStart w:id="1" w:name="_Toc304277742"/>
      <w:r w:rsidRPr="00987319">
        <w:rPr>
          <w:rFonts w:asciiTheme="minorEastAsia" w:hAnsiTheme="minorEastAsia" w:hint="eastAsia"/>
          <w:sz w:val="24"/>
          <w:szCs w:val="24"/>
        </w:rPr>
        <w:t>青年教师中应具有研究生学历或硕士及以上学位教师的所占比例应大于</w:t>
      </w:r>
      <w:r w:rsidRPr="00987319">
        <w:rPr>
          <w:rFonts w:asciiTheme="minorEastAsia" w:hAnsiTheme="minorEastAsia"/>
          <w:sz w:val="24"/>
          <w:szCs w:val="24"/>
        </w:rPr>
        <w:t>15%</w:t>
      </w:r>
      <w:r w:rsidRPr="00987319">
        <w:rPr>
          <w:rFonts w:asciiTheme="minorEastAsia" w:hAnsiTheme="minorEastAsia" w:hint="eastAsia"/>
          <w:sz w:val="24"/>
          <w:szCs w:val="24"/>
        </w:rPr>
        <w:t>；具有高级职称的教师所占比例超过</w:t>
      </w:r>
      <w:r w:rsidRPr="00987319">
        <w:rPr>
          <w:rFonts w:asciiTheme="minorEastAsia" w:hAnsiTheme="minorEastAsia"/>
          <w:sz w:val="24"/>
          <w:szCs w:val="24"/>
        </w:rPr>
        <w:t>20%</w:t>
      </w:r>
      <w:r w:rsidRPr="00987319">
        <w:rPr>
          <w:rFonts w:asciiTheme="minorEastAsia" w:hAnsiTheme="minorEastAsia" w:hint="eastAsia"/>
          <w:sz w:val="24"/>
          <w:szCs w:val="24"/>
        </w:rPr>
        <w:t>；专业教师中“双师素质”教师所占的比例数也应该超过6</w:t>
      </w:r>
      <w:r w:rsidRPr="00987319">
        <w:rPr>
          <w:rFonts w:asciiTheme="minorEastAsia" w:hAnsiTheme="minorEastAsia"/>
          <w:sz w:val="24"/>
          <w:szCs w:val="24"/>
        </w:rPr>
        <w:t>0%</w:t>
      </w:r>
      <w:r w:rsidRPr="00987319">
        <w:rPr>
          <w:rFonts w:asciiTheme="minorEastAsia" w:hAnsiTheme="minorEastAsia" w:hint="eastAsia"/>
          <w:sz w:val="24"/>
          <w:szCs w:val="24"/>
        </w:rPr>
        <w:t>；并配备专业带头人和教学管理人员。</w:t>
      </w:r>
      <w:bookmarkEnd w:id="1"/>
    </w:p>
    <w:p w:rsidR="003A4270" w:rsidRPr="00987319" w:rsidRDefault="003A4270" w:rsidP="00DD62EA">
      <w:pPr>
        <w:adjustRightInd w:val="0"/>
        <w:spacing w:line="360" w:lineRule="auto"/>
        <w:ind w:firstLineChars="200" w:firstLine="480"/>
        <w:rPr>
          <w:rFonts w:asciiTheme="minorEastAsia" w:hAnsiTheme="minorEastAsia"/>
          <w:sz w:val="24"/>
          <w:szCs w:val="24"/>
        </w:rPr>
      </w:pPr>
      <w:r w:rsidRPr="00987319">
        <w:rPr>
          <w:rFonts w:asciiTheme="minorEastAsia" w:hAnsiTheme="minorEastAsia" w:hint="eastAsia"/>
          <w:sz w:val="24"/>
          <w:szCs w:val="24"/>
        </w:rPr>
        <w:t>3、 师资质量要求</w:t>
      </w:r>
    </w:p>
    <w:p w:rsidR="003A4270" w:rsidRPr="00987319" w:rsidRDefault="003A4270" w:rsidP="00DD62EA">
      <w:pPr>
        <w:adjustRightInd w:val="0"/>
        <w:spacing w:line="360" w:lineRule="auto"/>
        <w:ind w:firstLineChars="200" w:firstLine="480"/>
        <w:rPr>
          <w:rFonts w:asciiTheme="minorEastAsia" w:hAnsiTheme="minorEastAsia"/>
          <w:sz w:val="24"/>
          <w:szCs w:val="24"/>
        </w:rPr>
      </w:pPr>
      <w:r w:rsidRPr="00987319">
        <w:rPr>
          <w:rFonts w:asciiTheme="minorEastAsia" w:hAnsiTheme="minorEastAsia" w:hint="eastAsia"/>
          <w:sz w:val="24"/>
          <w:szCs w:val="24"/>
        </w:rPr>
        <w:t>本专业的</w:t>
      </w:r>
      <w:r w:rsidRPr="00987319">
        <w:rPr>
          <w:rFonts w:asciiTheme="minorEastAsia" w:hAnsiTheme="minorEastAsia"/>
          <w:sz w:val="24"/>
          <w:szCs w:val="24"/>
        </w:rPr>
        <w:t>教师应具有高校教师资格证书，具有与本专业相关的职业工作经历；</w:t>
      </w:r>
      <w:r w:rsidRPr="00987319">
        <w:rPr>
          <w:rFonts w:asciiTheme="minorEastAsia" w:hAnsiTheme="minorEastAsia" w:hint="eastAsia"/>
          <w:sz w:val="24"/>
          <w:szCs w:val="24"/>
        </w:rPr>
        <w:t>并能</w:t>
      </w:r>
      <w:r w:rsidRPr="00987319">
        <w:rPr>
          <w:rFonts w:asciiTheme="minorEastAsia" w:hAnsiTheme="minorEastAsia"/>
          <w:sz w:val="24"/>
          <w:szCs w:val="24"/>
        </w:rPr>
        <w:t>遵循高职教育规律实施教学，具有良好的师德师风，能够积极参与教学改革，不断提高教学水平；具有主持或参与高职教育教科研项目的能力。专业教师队伍是以</w:t>
      </w:r>
      <w:r w:rsidRPr="00987319">
        <w:rPr>
          <w:rFonts w:asciiTheme="minorEastAsia" w:hAnsiTheme="minorEastAsia" w:hint="eastAsia"/>
          <w:sz w:val="24"/>
          <w:szCs w:val="24"/>
        </w:rPr>
        <w:t>1</w:t>
      </w:r>
      <w:r w:rsidRPr="00987319">
        <w:rPr>
          <w:rFonts w:asciiTheme="minorEastAsia" w:hAnsiTheme="minorEastAsia"/>
          <w:sz w:val="24"/>
          <w:szCs w:val="24"/>
        </w:rPr>
        <w:t>名专业带头人、5～6名骨干教师为核心组成的专兼结合的专业教学团队，兼任教师的比例≥30%。</w:t>
      </w:r>
    </w:p>
    <w:p w:rsidR="009761F4" w:rsidRDefault="009761F4" w:rsidP="00DD62EA">
      <w:pPr>
        <w:adjustRightInd w:val="0"/>
        <w:spacing w:line="360" w:lineRule="auto"/>
        <w:ind w:firstLineChars="200" w:firstLine="482"/>
        <w:rPr>
          <w:rFonts w:asciiTheme="minorEastAsia" w:hAnsiTheme="minorEastAsia"/>
          <w:b/>
          <w:sz w:val="24"/>
          <w:szCs w:val="24"/>
        </w:rPr>
      </w:pPr>
      <w:r w:rsidRPr="00CB3B54">
        <w:rPr>
          <w:rFonts w:asciiTheme="minorEastAsia" w:hAnsiTheme="minorEastAsia" w:hint="eastAsia"/>
          <w:b/>
          <w:sz w:val="24"/>
          <w:szCs w:val="24"/>
        </w:rPr>
        <w:t>（二）教学设施</w:t>
      </w:r>
    </w:p>
    <w:p w:rsidR="003A4270" w:rsidRPr="003A4270" w:rsidRDefault="003A4270" w:rsidP="00DD62EA">
      <w:pPr>
        <w:adjustRightInd w:val="0"/>
        <w:spacing w:line="360" w:lineRule="auto"/>
        <w:ind w:firstLineChars="200" w:firstLine="480"/>
        <w:rPr>
          <w:rFonts w:asciiTheme="minorEastAsia" w:hAnsiTheme="minorEastAsia"/>
          <w:sz w:val="24"/>
          <w:szCs w:val="24"/>
        </w:rPr>
      </w:pPr>
      <w:r w:rsidRPr="003A4270">
        <w:rPr>
          <w:rFonts w:asciiTheme="minorEastAsia" w:hAnsiTheme="minorEastAsia" w:hint="eastAsia"/>
          <w:sz w:val="24"/>
          <w:szCs w:val="24"/>
        </w:rPr>
        <w:t>1、 电化教学设备的配置要求</w:t>
      </w:r>
    </w:p>
    <w:p w:rsidR="003A4270" w:rsidRPr="003A4270" w:rsidRDefault="003A4270" w:rsidP="00DD62EA">
      <w:pPr>
        <w:adjustRightInd w:val="0"/>
        <w:spacing w:line="360" w:lineRule="auto"/>
        <w:ind w:firstLineChars="200" w:firstLine="480"/>
        <w:rPr>
          <w:rFonts w:asciiTheme="minorEastAsia" w:hAnsiTheme="minorEastAsia"/>
          <w:sz w:val="24"/>
          <w:szCs w:val="24"/>
        </w:rPr>
      </w:pPr>
      <w:r w:rsidRPr="003A4270">
        <w:rPr>
          <w:rFonts w:asciiTheme="minorEastAsia" w:hAnsiTheme="minorEastAsia" w:hint="eastAsia"/>
          <w:sz w:val="24"/>
          <w:szCs w:val="24"/>
        </w:rPr>
        <w:t>校内应有供本专业实践教学使用的计算机房，计算机数量不少于8台/百人的配置；并具有必备的专业通用软件，并能满足CAD、PLC、组态技术等专业教学的需要；有适应专业教学必须的多媒体教室和专业教学资料（幻灯、录像、多媒体课件等）。</w:t>
      </w:r>
    </w:p>
    <w:p w:rsidR="003A4270" w:rsidRPr="003A4270" w:rsidRDefault="003A4270" w:rsidP="00DD62EA">
      <w:pPr>
        <w:adjustRightInd w:val="0"/>
        <w:spacing w:line="360" w:lineRule="auto"/>
        <w:ind w:firstLineChars="200" w:firstLine="480"/>
        <w:rPr>
          <w:rFonts w:asciiTheme="minorEastAsia" w:hAnsiTheme="minorEastAsia"/>
          <w:sz w:val="24"/>
          <w:szCs w:val="24"/>
        </w:rPr>
      </w:pPr>
      <w:r w:rsidRPr="003A4270">
        <w:rPr>
          <w:rFonts w:asciiTheme="minorEastAsia" w:hAnsiTheme="minorEastAsia" w:hint="eastAsia"/>
          <w:sz w:val="24"/>
          <w:szCs w:val="24"/>
        </w:rPr>
        <w:t>2、专业实训实验室的要求</w:t>
      </w:r>
    </w:p>
    <w:p w:rsidR="003A4270" w:rsidRPr="003A4270" w:rsidRDefault="003A4270" w:rsidP="00DD62EA">
      <w:pPr>
        <w:adjustRightInd w:val="0"/>
        <w:spacing w:line="360" w:lineRule="auto"/>
        <w:ind w:firstLineChars="200" w:firstLine="480"/>
        <w:rPr>
          <w:rFonts w:asciiTheme="minorEastAsia" w:hAnsiTheme="minorEastAsia"/>
          <w:sz w:val="24"/>
          <w:szCs w:val="24"/>
        </w:rPr>
      </w:pPr>
      <w:r w:rsidRPr="003A4270">
        <w:rPr>
          <w:rFonts w:asciiTheme="minorEastAsia" w:hAnsiTheme="minorEastAsia" w:hint="eastAsia"/>
          <w:sz w:val="24"/>
          <w:szCs w:val="24"/>
        </w:rPr>
        <w:t>本专业在校内应该建有电气控制实训室、电子焊接实训室、PLC实训室、自动生产线实训室、故障诊断及排除实训室、</w:t>
      </w:r>
      <w:r w:rsidR="00AB063D">
        <w:rPr>
          <w:rFonts w:asciiTheme="minorEastAsia" w:hAnsiTheme="minorEastAsia" w:hint="eastAsia"/>
          <w:sz w:val="24"/>
          <w:szCs w:val="24"/>
        </w:rPr>
        <w:t>钳工</w:t>
      </w:r>
      <w:r w:rsidRPr="003A4270">
        <w:rPr>
          <w:rFonts w:asciiTheme="minorEastAsia" w:hAnsiTheme="minorEastAsia" w:hint="eastAsia"/>
          <w:sz w:val="24"/>
          <w:szCs w:val="24"/>
        </w:rPr>
        <w:t>实训室</w:t>
      </w:r>
      <w:r w:rsidR="00AB063D">
        <w:rPr>
          <w:rFonts w:asciiTheme="minorEastAsia" w:hAnsiTheme="minorEastAsia" w:hint="eastAsia"/>
          <w:sz w:val="24"/>
          <w:szCs w:val="24"/>
        </w:rPr>
        <w:t>，机械拆装实训室</w:t>
      </w:r>
      <w:r w:rsidRPr="003A4270">
        <w:rPr>
          <w:rFonts w:asciiTheme="minorEastAsia" w:hAnsiTheme="minorEastAsia" w:hint="eastAsia"/>
          <w:sz w:val="24"/>
          <w:szCs w:val="24"/>
        </w:rPr>
        <w:t>等专业实训基地，每个实训、实验室应满足一个教学班(30</w:t>
      </w:r>
      <w:r>
        <w:rPr>
          <w:rFonts w:asciiTheme="minorEastAsia" w:hAnsiTheme="minorEastAsia" w:hint="eastAsia"/>
          <w:sz w:val="24"/>
          <w:szCs w:val="24"/>
        </w:rPr>
        <w:t>～</w:t>
      </w:r>
      <w:r w:rsidRPr="003A4270">
        <w:rPr>
          <w:rFonts w:asciiTheme="minorEastAsia" w:hAnsiTheme="minorEastAsia" w:hint="eastAsia"/>
          <w:sz w:val="24"/>
          <w:szCs w:val="24"/>
        </w:rPr>
        <w:t>40个工位)同时进行实训的需要。</w:t>
      </w:r>
    </w:p>
    <w:p w:rsidR="009761F4" w:rsidRPr="00987319" w:rsidRDefault="009761F4" w:rsidP="00DD62EA">
      <w:pPr>
        <w:adjustRightInd w:val="0"/>
        <w:spacing w:line="360" w:lineRule="auto"/>
        <w:ind w:firstLineChars="200" w:firstLine="482"/>
        <w:rPr>
          <w:rFonts w:asciiTheme="minorEastAsia" w:hAnsiTheme="minorEastAsia"/>
          <w:b/>
          <w:sz w:val="24"/>
          <w:szCs w:val="24"/>
        </w:rPr>
      </w:pPr>
      <w:r w:rsidRPr="00987319">
        <w:rPr>
          <w:rFonts w:asciiTheme="minorEastAsia" w:hAnsiTheme="minorEastAsia" w:hint="eastAsia"/>
          <w:b/>
          <w:sz w:val="24"/>
          <w:szCs w:val="24"/>
        </w:rPr>
        <w:t>（三）教学资源</w:t>
      </w:r>
    </w:p>
    <w:p w:rsidR="00987319" w:rsidRPr="00987319" w:rsidRDefault="00987319" w:rsidP="00DD62EA">
      <w:pPr>
        <w:adjustRightInd w:val="0"/>
        <w:spacing w:line="360" w:lineRule="auto"/>
        <w:ind w:firstLineChars="200" w:firstLine="480"/>
        <w:rPr>
          <w:rFonts w:asciiTheme="minorEastAsia" w:hAnsiTheme="minorEastAsia" w:cs="宋体"/>
          <w:sz w:val="24"/>
          <w:szCs w:val="24"/>
        </w:rPr>
      </w:pPr>
      <w:r w:rsidRPr="00987319">
        <w:rPr>
          <w:rFonts w:asciiTheme="minorEastAsia" w:hAnsiTheme="minorEastAsia" w:cs="宋体" w:hint="eastAsia"/>
          <w:sz w:val="24"/>
          <w:szCs w:val="24"/>
        </w:rPr>
        <w:t>严格执行国家和省（区、市）关于教材选用的有关文件规定，完善专业教材选用制度，经过规范程序选用教材，优先选用职业教育国家规划教材、省级规划教材，根据需要编写校本特色教材，禁止不合格的教材进入课堂。图书、文献配备应能满足学生全面培养、教科研工作、专业建设等的需要，方便师生查询、借阅，结合专业实际列举有关图书类别。数字资源配备主要包括与本专业有关的音视频素材、教学课件、案例库、虚拟仿真软件、数字教材等，要求种类丰富、形式多样、使用便捷、满足教学。</w:t>
      </w:r>
    </w:p>
    <w:p w:rsidR="009761F4" w:rsidRDefault="009761F4" w:rsidP="00DD62EA">
      <w:pPr>
        <w:adjustRightInd w:val="0"/>
        <w:spacing w:line="360" w:lineRule="auto"/>
        <w:ind w:firstLineChars="200" w:firstLine="482"/>
        <w:rPr>
          <w:rFonts w:asciiTheme="minorEastAsia" w:hAnsiTheme="minorEastAsia"/>
          <w:b/>
          <w:sz w:val="24"/>
          <w:szCs w:val="24"/>
        </w:rPr>
      </w:pPr>
      <w:r w:rsidRPr="00CB3B54">
        <w:rPr>
          <w:rFonts w:asciiTheme="minorEastAsia" w:hAnsiTheme="minorEastAsia" w:hint="eastAsia"/>
          <w:b/>
          <w:sz w:val="24"/>
          <w:szCs w:val="24"/>
        </w:rPr>
        <w:lastRenderedPageBreak/>
        <w:t>（四）教学方法</w:t>
      </w:r>
    </w:p>
    <w:p w:rsidR="00FF0216" w:rsidRPr="00FF0216" w:rsidRDefault="00FF0216" w:rsidP="00DD62EA">
      <w:pPr>
        <w:adjustRightInd w:val="0"/>
        <w:spacing w:line="360" w:lineRule="auto"/>
        <w:ind w:firstLineChars="200" w:firstLine="480"/>
        <w:rPr>
          <w:rFonts w:asciiTheme="minorEastAsia" w:hAnsiTheme="minorEastAsia"/>
          <w:b/>
          <w:sz w:val="24"/>
          <w:szCs w:val="24"/>
        </w:rPr>
      </w:pPr>
      <w:r w:rsidRPr="00FF0216">
        <w:rPr>
          <w:rFonts w:asciiTheme="minorEastAsia" w:hAnsiTheme="minorEastAsia" w:cs="宋体"/>
          <w:sz w:val="24"/>
          <w:szCs w:val="24"/>
        </w:rPr>
        <w:t>在课程教学方面，针对高职教育特点</w:t>
      </w:r>
      <w:r>
        <w:rPr>
          <w:rFonts w:asciiTheme="minorEastAsia" w:hAnsiTheme="minorEastAsia" w:cs="宋体" w:hint="eastAsia"/>
          <w:sz w:val="24"/>
          <w:szCs w:val="24"/>
        </w:rPr>
        <w:t>及培养目标</w:t>
      </w:r>
      <w:r w:rsidRPr="00FF0216">
        <w:rPr>
          <w:rFonts w:asciiTheme="minorEastAsia" w:hAnsiTheme="minorEastAsia" w:cs="宋体"/>
          <w:sz w:val="24"/>
          <w:szCs w:val="24"/>
        </w:rPr>
        <w:t>，坚持行动导向任务驱动，采用项目教学法，根据岗位工作过程，确定教学项目，设计教学情境；在教学过程中，贯彻“教、学、做”一体化，实现“做中学”和“学中做”，以学生为主体，使学生充分体验项目的完成过程，增强职业素质和职业技能。</w:t>
      </w:r>
    </w:p>
    <w:p w:rsidR="009761F4" w:rsidRDefault="009761F4" w:rsidP="00DD62EA">
      <w:pPr>
        <w:adjustRightInd w:val="0"/>
        <w:spacing w:line="360" w:lineRule="auto"/>
        <w:ind w:firstLineChars="200" w:firstLine="482"/>
        <w:rPr>
          <w:rFonts w:asciiTheme="minorEastAsia" w:hAnsiTheme="minorEastAsia"/>
          <w:b/>
          <w:sz w:val="24"/>
          <w:szCs w:val="24"/>
        </w:rPr>
      </w:pPr>
      <w:r w:rsidRPr="00CB3B54">
        <w:rPr>
          <w:rFonts w:asciiTheme="minorEastAsia" w:hAnsiTheme="minorEastAsia" w:hint="eastAsia"/>
          <w:b/>
          <w:sz w:val="24"/>
          <w:szCs w:val="24"/>
        </w:rPr>
        <w:t>（五）教学评价</w:t>
      </w:r>
    </w:p>
    <w:p w:rsidR="006E5E7E" w:rsidRPr="006E5E7E" w:rsidRDefault="006E5E7E" w:rsidP="00DD62EA">
      <w:pPr>
        <w:adjustRightInd w:val="0"/>
        <w:spacing w:line="360" w:lineRule="auto"/>
        <w:ind w:firstLineChars="200" w:firstLine="480"/>
        <w:rPr>
          <w:rFonts w:asciiTheme="minorEastAsia" w:hAnsiTheme="minorEastAsia"/>
          <w:sz w:val="24"/>
          <w:szCs w:val="24"/>
        </w:rPr>
      </w:pPr>
      <w:r w:rsidRPr="006E5E7E">
        <w:rPr>
          <w:rFonts w:asciiTheme="minorEastAsia" w:hAnsiTheme="minorEastAsia" w:hint="eastAsia"/>
          <w:sz w:val="24"/>
          <w:szCs w:val="24"/>
        </w:rPr>
        <w:t>（1）考核以形成性考核为主，可根据不同课程的特点和要求采取笔试、口试、实操、作品、成果汇报等多种方式进行考核；</w:t>
      </w:r>
    </w:p>
    <w:p w:rsidR="006E5E7E" w:rsidRPr="006E5E7E" w:rsidRDefault="006E5E7E" w:rsidP="00DD62EA">
      <w:pPr>
        <w:adjustRightInd w:val="0"/>
        <w:spacing w:line="360" w:lineRule="auto"/>
        <w:ind w:firstLineChars="200" w:firstLine="480"/>
        <w:rPr>
          <w:rFonts w:asciiTheme="minorEastAsia" w:hAnsiTheme="minorEastAsia"/>
          <w:sz w:val="24"/>
          <w:szCs w:val="24"/>
        </w:rPr>
      </w:pPr>
      <w:r w:rsidRPr="006E5E7E">
        <w:rPr>
          <w:rFonts w:asciiTheme="minorEastAsia" w:hAnsiTheme="minorEastAsia" w:hint="eastAsia"/>
          <w:sz w:val="24"/>
          <w:szCs w:val="24"/>
        </w:rPr>
        <w:t>（2）考核要以能力考核为核心，综合考核专业知识、专业技能、方法能力、职业素质、团队合作等方面；</w:t>
      </w:r>
    </w:p>
    <w:p w:rsidR="006E5E7E" w:rsidRPr="006E5E7E" w:rsidRDefault="006E5E7E" w:rsidP="00DD62EA">
      <w:pPr>
        <w:adjustRightInd w:val="0"/>
        <w:spacing w:line="360" w:lineRule="auto"/>
        <w:ind w:firstLineChars="200" w:firstLine="480"/>
        <w:rPr>
          <w:rFonts w:asciiTheme="minorEastAsia" w:hAnsiTheme="minorEastAsia"/>
          <w:sz w:val="24"/>
          <w:szCs w:val="24"/>
        </w:rPr>
      </w:pPr>
      <w:r w:rsidRPr="006E5E7E">
        <w:rPr>
          <w:rFonts w:asciiTheme="minorEastAsia" w:hAnsiTheme="minorEastAsia" w:hint="eastAsia"/>
          <w:sz w:val="24"/>
          <w:szCs w:val="24"/>
        </w:rPr>
        <w:t>（3）各课程应该根据课程的特点、要求，对采取不同方式、对各个方面的考核结果，通过一定的加权系数评定课程最终成绩。</w:t>
      </w:r>
    </w:p>
    <w:p w:rsidR="009761F4" w:rsidRPr="00987319" w:rsidRDefault="009761F4" w:rsidP="00DD62EA">
      <w:pPr>
        <w:adjustRightInd w:val="0"/>
        <w:spacing w:line="360" w:lineRule="auto"/>
        <w:ind w:firstLineChars="200" w:firstLine="482"/>
        <w:rPr>
          <w:rFonts w:asciiTheme="minorEastAsia" w:hAnsiTheme="minorEastAsia"/>
          <w:b/>
          <w:sz w:val="24"/>
          <w:szCs w:val="24"/>
        </w:rPr>
      </w:pPr>
      <w:r w:rsidRPr="00987319">
        <w:rPr>
          <w:rFonts w:asciiTheme="minorEastAsia" w:hAnsiTheme="minorEastAsia" w:hint="eastAsia"/>
          <w:b/>
          <w:sz w:val="24"/>
          <w:szCs w:val="24"/>
        </w:rPr>
        <w:t>（六）质量管理</w:t>
      </w:r>
    </w:p>
    <w:p w:rsidR="00987319" w:rsidRDefault="00987319" w:rsidP="00DD62EA">
      <w:pPr>
        <w:spacing w:line="360" w:lineRule="auto"/>
        <w:ind w:firstLineChars="200" w:firstLine="480"/>
        <w:rPr>
          <w:rFonts w:asciiTheme="minorEastAsia" w:hAnsiTheme="minorEastAsia"/>
          <w:sz w:val="24"/>
          <w:szCs w:val="24"/>
        </w:rPr>
      </w:pPr>
      <w:r w:rsidRPr="00D6482C">
        <w:rPr>
          <w:rFonts w:asciiTheme="minorEastAsia" w:hAnsiTheme="minorEastAsia" w:hint="eastAsia"/>
          <w:sz w:val="24"/>
          <w:szCs w:val="24"/>
        </w:rPr>
        <w:t>1</w:t>
      </w:r>
      <w:r>
        <w:rPr>
          <w:rFonts w:asciiTheme="minorEastAsia" w:hAnsiTheme="minorEastAsia" w:hint="eastAsia"/>
          <w:sz w:val="24"/>
          <w:szCs w:val="24"/>
        </w:rPr>
        <w:t>．</w:t>
      </w:r>
      <w:r w:rsidRPr="00D6482C">
        <w:rPr>
          <w:rFonts w:asciiTheme="minorEastAsia" w:hAnsiTheme="minorEastAsia" w:hint="eastAsia"/>
          <w:sz w:val="24"/>
          <w:szCs w:val="24"/>
        </w:rPr>
        <w:t>学校和系部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rsidR="00987319" w:rsidRDefault="00987319" w:rsidP="00DD62EA">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2．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rsidR="00987319" w:rsidRDefault="00987319" w:rsidP="00DD62EA">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3．学校应建立毕业生跟踪反馈机制及社会评价机制，并对生源情况、在校生学业水平、毕业生就业情况等进行分析，定期评价人才培养质量和培养目标达成情况。</w:t>
      </w:r>
    </w:p>
    <w:p w:rsidR="00987319" w:rsidRPr="00FE7F7C" w:rsidRDefault="00987319" w:rsidP="00DD62EA">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4．专业教研室应充分利用评价分析结果有效改进专业教学，持续提高人才培养质量。</w:t>
      </w:r>
    </w:p>
    <w:p w:rsidR="009761F4" w:rsidRPr="004631AC" w:rsidRDefault="009761F4" w:rsidP="00DD62EA">
      <w:pPr>
        <w:adjustRightInd w:val="0"/>
        <w:spacing w:line="360" w:lineRule="auto"/>
        <w:ind w:firstLineChars="200" w:firstLine="482"/>
        <w:rPr>
          <w:rFonts w:ascii="黑体" w:eastAsia="黑体" w:hAnsi="黑体"/>
          <w:b/>
          <w:sz w:val="24"/>
          <w:szCs w:val="24"/>
        </w:rPr>
      </w:pPr>
      <w:r w:rsidRPr="004631AC">
        <w:rPr>
          <w:rFonts w:ascii="黑体" w:eastAsia="黑体" w:hAnsi="黑体" w:hint="eastAsia"/>
          <w:b/>
          <w:sz w:val="24"/>
          <w:szCs w:val="24"/>
        </w:rPr>
        <w:t>十、</w:t>
      </w:r>
      <w:r w:rsidRPr="004631AC">
        <w:rPr>
          <w:rFonts w:ascii="黑体" w:eastAsia="黑体" w:hAnsi="黑体"/>
          <w:b/>
          <w:sz w:val="24"/>
          <w:szCs w:val="24"/>
        </w:rPr>
        <w:t>毕业要求</w:t>
      </w:r>
    </w:p>
    <w:p w:rsidR="009761F4" w:rsidRPr="00CB3B54" w:rsidRDefault="009761F4" w:rsidP="00DD62EA">
      <w:pPr>
        <w:spacing w:line="360" w:lineRule="auto"/>
        <w:ind w:firstLineChars="200" w:firstLine="480"/>
        <w:rPr>
          <w:rFonts w:asciiTheme="minorEastAsia" w:hAnsiTheme="minorEastAsia"/>
          <w:sz w:val="24"/>
          <w:szCs w:val="24"/>
        </w:rPr>
      </w:pPr>
      <w:r w:rsidRPr="00CB3B54">
        <w:rPr>
          <w:rFonts w:asciiTheme="minorEastAsia" w:hAnsiTheme="minorEastAsia" w:hint="eastAsia"/>
          <w:sz w:val="24"/>
          <w:szCs w:val="24"/>
        </w:rPr>
        <w:t>按培养方案修完所有必修</w:t>
      </w:r>
      <w:r w:rsidR="00A53F85">
        <w:rPr>
          <w:rFonts w:asciiTheme="minorEastAsia" w:hAnsiTheme="minorEastAsia" w:hint="eastAsia"/>
          <w:sz w:val="24"/>
          <w:szCs w:val="24"/>
        </w:rPr>
        <w:t>和选修课程并取得</w:t>
      </w:r>
      <w:r w:rsidR="00FE06AD">
        <w:rPr>
          <w:rFonts w:asciiTheme="minorEastAsia" w:hAnsiTheme="minorEastAsia" w:hint="eastAsia"/>
          <w:sz w:val="24"/>
          <w:szCs w:val="24"/>
        </w:rPr>
        <w:t>1</w:t>
      </w:r>
      <w:r w:rsidR="004D778E">
        <w:rPr>
          <w:rFonts w:asciiTheme="minorEastAsia" w:hAnsiTheme="minorEastAsia" w:hint="eastAsia"/>
          <w:sz w:val="24"/>
          <w:szCs w:val="24"/>
        </w:rPr>
        <w:t>28</w:t>
      </w:r>
      <w:r w:rsidR="008D5AF6">
        <w:rPr>
          <w:rFonts w:asciiTheme="minorEastAsia" w:hAnsiTheme="minorEastAsia"/>
          <w:sz w:val="24"/>
          <w:szCs w:val="24"/>
        </w:rPr>
        <w:t>.5</w:t>
      </w:r>
      <w:r w:rsidRPr="00CB3B54">
        <w:rPr>
          <w:rFonts w:asciiTheme="minorEastAsia" w:hAnsiTheme="minorEastAsia" w:hint="eastAsia"/>
          <w:sz w:val="24"/>
          <w:szCs w:val="24"/>
        </w:rPr>
        <w:t>学分。</w:t>
      </w:r>
    </w:p>
    <w:p w:rsidR="009761F4" w:rsidRPr="003A6E33" w:rsidRDefault="009761F4" w:rsidP="009761F4">
      <w:pPr>
        <w:rPr>
          <w:rFonts w:asciiTheme="minorEastAsia" w:hAnsiTheme="minorEastAsia"/>
          <w:sz w:val="24"/>
          <w:szCs w:val="24"/>
        </w:rPr>
      </w:pPr>
    </w:p>
    <w:p w:rsidR="009761F4" w:rsidRPr="008D5AF6" w:rsidRDefault="009761F4" w:rsidP="009761F4">
      <w:pPr>
        <w:widowControl/>
        <w:jc w:val="left"/>
        <w:rPr>
          <w:rFonts w:asciiTheme="minorEastAsia" w:hAnsiTheme="minorEastAsia"/>
          <w:b/>
          <w:color w:val="333333"/>
          <w:sz w:val="28"/>
          <w:szCs w:val="28"/>
          <w:shd w:val="clear" w:color="auto" w:fill="FFFFFF"/>
        </w:rPr>
      </w:pPr>
    </w:p>
    <w:sectPr w:rsidR="009761F4" w:rsidRPr="008D5AF6" w:rsidSect="00EB38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675E" w:rsidRDefault="0094675E" w:rsidP="008B0F3D">
      <w:r>
        <w:separator/>
      </w:r>
    </w:p>
  </w:endnote>
  <w:endnote w:type="continuationSeparator" w:id="0">
    <w:p w:rsidR="0094675E" w:rsidRDefault="0094675E" w:rsidP="008B0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IDFont+F2">
    <w:altName w:val="Cambria"/>
    <w:panose1 w:val="00000000000000000000"/>
    <w:charset w:val="00"/>
    <w:family w:val="roman"/>
    <w:notTrueType/>
    <w:pitch w:val="default"/>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新宋体">
    <w:panose1 w:val="02010609030101010101"/>
    <w:charset w:val="86"/>
    <w:family w:val="modern"/>
    <w:pitch w:val="fixed"/>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675E" w:rsidRDefault="0094675E" w:rsidP="008B0F3D">
      <w:r>
        <w:separator/>
      </w:r>
    </w:p>
  </w:footnote>
  <w:footnote w:type="continuationSeparator" w:id="0">
    <w:p w:rsidR="0094675E" w:rsidRDefault="0094675E" w:rsidP="008B0F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761F4"/>
    <w:rsid w:val="00012D70"/>
    <w:rsid w:val="000224EC"/>
    <w:rsid w:val="000569A9"/>
    <w:rsid w:val="00061D46"/>
    <w:rsid w:val="00065790"/>
    <w:rsid w:val="0008209F"/>
    <w:rsid w:val="00093DC2"/>
    <w:rsid w:val="000A521A"/>
    <w:rsid w:val="000E6805"/>
    <w:rsid w:val="000F3928"/>
    <w:rsid w:val="000F42EF"/>
    <w:rsid w:val="00124957"/>
    <w:rsid w:val="0013056F"/>
    <w:rsid w:val="0014384D"/>
    <w:rsid w:val="00144629"/>
    <w:rsid w:val="001452D8"/>
    <w:rsid w:val="001841F8"/>
    <w:rsid w:val="00194154"/>
    <w:rsid w:val="001A03B4"/>
    <w:rsid w:val="001C174E"/>
    <w:rsid w:val="001C18E3"/>
    <w:rsid w:val="001C23FF"/>
    <w:rsid w:val="001C5337"/>
    <w:rsid w:val="002939EC"/>
    <w:rsid w:val="002D4D34"/>
    <w:rsid w:val="002E2869"/>
    <w:rsid w:val="00300D8E"/>
    <w:rsid w:val="00305EC7"/>
    <w:rsid w:val="003140C4"/>
    <w:rsid w:val="00372D22"/>
    <w:rsid w:val="00383CDE"/>
    <w:rsid w:val="003A4270"/>
    <w:rsid w:val="003A6E33"/>
    <w:rsid w:val="003B49A0"/>
    <w:rsid w:val="003B5875"/>
    <w:rsid w:val="003C3385"/>
    <w:rsid w:val="003D5D5B"/>
    <w:rsid w:val="003D7506"/>
    <w:rsid w:val="003F4DCE"/>
    <w:rsid w:val="00406E8F"/>
    <w:rsid w:val="004150D1"/>
    <w:rsid w:val="0043232F"/>
    <w:rsid w:val="00440AF0"/>
    <w:rsid w:val="004477C9"/>
    <w:rsid w:val="00447C64"/>
    <w:rsid w:val="004631AC"/>
    <w:rsid w:val="004840E8"/>
    <w:rsid w:val="004861F5"/>
    <w:rsid w:val="00487516"/>
    <w:rsid w:val="00493462"/>
    <w:rsid w:val="00495EDB"/>
    <w:rsid w:val="004973F5"/>
    <w:rsid w:val="004979C6"/>
    <w:rsid w:val="004B059B"/>
    <w:rsid w:val="004B33E8"/>
    <w:rsid w:val="004C1FED"/>
    <w:rsid w:val="004D075D"/>
    <w:rsid w:val="004D4E0F"/>
    <w:rsid w:val="004D778E"/>
    <w:rsid w:val="005041BF"/>
    <w:rsid w:val="00513DF9"/>
    <w:rsid w:val="00526C80"/>
    <w:rsid w:val="00541DF1"/>
    <w:rsid w:val="005540ED"/>
    <w:rsid w:val="00555EB8"/>
    <w:rsid w:val="005640AE"/>
    <w:rsid w:val="00571C41"/>
    <w:rsid w:val="00577D3E"/>
    <w:rsid w:val="00577E28"/>
    <w:rsid w:val="00582F66"/>
    <w:rsid w:val="00584694"/>
    <w:rsid w:val="005A288C"/>
    <w:rsid w:val="005C3F78"/>
    <w:rsid w:val="005F2E2A"/>
    <w:rsid w:val="00627A58"/>
    <w:rsid w:val="00636BBB"/>
    <w:rsid w:val="00654295"/>
    <w:rsid w:val="0068554E"/>
    <w:rsid w:val="00696B18"/>
    <w:rsid w:val="006A224E"/>
    <w:rsid w:val="006A278D"/>
    <w:rsid w:val="006A507F"/>
    <w:rsid w:val="006C3DB3"/>
    <w:rsid w:val="006D6723"/>
    <w:rsid w:val="006E0B0E"/>
    <w:rsid w:val="006E5E7E"/>
    <w:rsid w:val="006F7502"/>
    <w:rsid w:val="00723BB2"/>
    <w:rsid w:val="00741C64"/>
    <w:rsid w:val="00764C54"/>
    <w:rsid w:val="007C21E2"/>
    <w:rsid w:val="007C7B76"/>
    <w:rsid w:val="007E2A15"/>
    <w:rsid w:val="007F61FE"/>
    <w:rsid w:val="00801B60"/>
    <w:rsid w:val="008104DF"/>
    <w:rsid w:val="0084405B"/>
    <w:rsid w:val="00845C71"/>
    <w:rsid w:val="00862F05"/>
    <w:rsid w:val="00864ED1"/>
    <w:rsid w:val="00870D84"/>
    <w:rsid w:val="00885629"/>
    <w:rsid w:val="0089016E"/>
    <w:rsid w:val="008A0E6F"/>
    <w:rsid w:val="008A1B2A"/>
    <w:rsid w:val="008B0F3D"/>
    <w:rsid w:val="008B11AB"/>
    <w:rsid w:val="008B5D5B"/>
    <w:rsid w:val="008C31DF"/>
    <w:rsid w:val="008D5AF6"/>
    <w:rsid w:val="008E2CE7"/>
    <w:rsid w:val="008E69B3"/>
    <w:rsid w:val="008E715C"/>
    <w:rsid w:val="0092205B"/>
    <w:rsid w:val="0093024E"/>
    <w:rsid w:val="00931ED0"/>
    <w:rsid w:val="0094675E"/>
    <w:rsid w:val="00962404"/>
    <w:rsid w:val="009761F4"/>
    <w:rsid w:val="00987319"/>
    <w:rsid w:val="009A0F79"/>
    <w:rsid w:val="009A2CA0"/>
    <w:rsid w:val="009D2D44"/>
    <w:rsid w:val="009D74CB"/>
    <w:rsid w:val="009E3D52"/>
    <w:rsid w:val="00A006A4"/>
    <w:rsid w:val="00A13162"/>
    <w:rsid w:val="00A22FB5"/>
    <w:rsid w:val="00A378AE"/>
    <w:rsid w:val="00A46BB1"/>
    <w:rsid w:val="00A53F85"/>
    <w:rsid w:val="00A93948"/>
    <w:rsid w:val="00A965D5"/>
    <w:rsid w:val="00AA240F"/>
    <w:rsid w:val="00AB063D"/>
    <w:rsid w:val="00AB18C9"/>
    <w:rsid w:val="00AC3EDE"/>
    <w:rsid w:val="00AC4650"/>
    <w:rsid w:val="00AC58CA"/>
    <w:rsid w:val="00AD62A9"/>
    <w:rsid w:val="00AF2499"/>
    <w:rsid w:val="00B22C70"/>
    <w:rsid w:val="00B35236"/>
    <w:rsid w:val="00B35BD7"/>
    <w:rsid w:val="00B37C8D"/>
    <w:rsid w:val="00B51666"/>
    <w:rsid w:val="00B55559"/>
    <w:rsid w:val="00B61AAC"/>
    <w:rsid w:val="00B7413D"/>
    <w:rsid w:val="00B75F20"/>
    <w:rsid w:val="00B770A7"/>
    <w:rsid w:val="00B959D3"/>
    <w:rsid w:val="00BA20F0"/>
    <w:rsid w:val="00BD0DCB"/>
    <w:rsid w:val="00BD6148"/>
    <w:rsid w:val="00BF4ABD"/>
    <w:rsid w:val="00BF61A6"/>
    <w:rsid w:val="00C20836"/>
    <w:rsid w:val="00C21154"/>
    <w:rsid w:val="00C23992"/>
    <w:rsid w:val="00C338F1"/>
    <w:rsid w:val="00C54490"/>
    <w:rsid w:val="00C63BEF"/>
    <w:rsid w:val="00CA0D85"/>
    <w:rsid w:val="00CA565B"/>
    <w:rsid w:val="00CC2196"/>
    <w:rsid w:val="00CC29EB"/>
    <w:rsid w:val="00CD769F"/>
    <w:rsid w:val="00CF53EA"/>
    <w:rsid w:val="00CF7772"/>
    <w:rsid w:val="00D11609"/>
    <w:rsid w:val="00D12B34"/>
    <w:rsid w:val="00D21279"/>
    <w:rsid w:val="00D25D5A"/>
    <w:rsid w:val="00D72AC1"/>
    <w:rsid w:val="00D741CD"/>
    <w:rsid w:val="00D9020B"/>
    <w:rsid w:val="00DD62EA"/>
    <w:rsid w:val="00DF337E"/>
    <w:rsid w:val="00E037D7"/>
    <w:rsid w:val="00E05E4B"/>
    <w:rsid w:val="00E2593B"/>
    <w:rsid w:val="00E51C6C"/>
    <w:rsid w:val="00E630BC"/>
    <w:rsid w:val="00E765E5"/>
    <w:rsid w:val="00E86032"/>
    <w:rsid w:val="00E871D1"/>
    <w:rsid w:val="00E87531"/>
    <w:rsid w:val="00E90F48"/>
    <w:rsid w:val="00E92355"/>
    <w:rsid w:val="00E953B0"/>
    <w:rsid w:val="00EB3822"/>
    <w:rsid w:val="00EC2479"/>
    <w:rsid w:val="00EE349A"/>
    <w:rsid w:val="00EE3610"/>
    <w:rsid w:val="00F002C2"/>
    <w:rsid w:val="00F03D41"/>
    <w:rsid w:val="00F248DE"/>
    <w:rsid w:val="00F52AA4"/>
    <w:rsid w:val="00F62009"/>
    <w:rsid w:val="00F62394"/>
    <w:rsid w:val="00F63913"/>
    <w:rsid w:val="00F66C8A"/>
    <w:rsid w:val="00F819F2"/>
    <w:rsid w:val="00F87D82"/>
    <w:rsid w:val="00FB5776"/>
    <w:rsid w:val="00FB5955"/>
    <w:rsid w:val="00FE06AD"/>
    <w:rsid w:val="00FF0216"/>
    <w:rsid w:val="00FF5D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25A770"/>
  <w15:docId w15:val="{E3C4EB4A-05A4-4D0F-BAD4-BE143CEAF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61F4"/>
    <w:pPr>
      <w:widowControl w:val="0"/>
      <w:jc w:val="both"/>
    </w:pPr>
  </w:style>
  <w:style w:type="paragraph" w:styleId="1">
    <w:name w:val="heading 1"/>
    <w:basedOn w:val="a"/>
    <w:next w:val="a"/>
    <w:link w:val="10"/>
    <w:qFormat/>
    <w:rsid w:val="009761F4"/>
    <w:pPr>
      <w:keepNext/>
      <w:keepLines/>
      <w:spacing w:before="340" w:after="330" w:line="578" w:lineRule="auto"/>
      <w:outlineLvl w:val="0"/>
    </w:pPr>
    <w:rPr>
      <w:b/>
      <w:bCs/>
      <w:kern w:val="44"/>
      <w:sz w:val="44"/>
      <w:szCs w:val="44"/>
    </w:rPr>
  </w:style>
  <w:style w:type="paragraph" w:styleId="3">
    <w:name w:val="heading 3"/>
    <w:basedOn w:val="a"/>
    <w:next w:val="a"/>
    <w:link w:val="30"/>
    <w:qFormat/>
    <w:rsid w:val="009761F4"/>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qFormat/>
    <w:rsid w:val="009761F4"/>
    <w:rPr>
      <w:b/>
      <w:bCs/>
      <w:kern w:val="44"/>
      <w:sz w:val="44"/>
      <w:szCs w:val="44"/>
    </w:rPr>
  </w:style>
  <w:style w:type="character" w:customStyle="1" w:styleId="30">
    <w:name w:val="标题 3 字符"/>
    <w:basedOn w:val="a0"/>
    <w:link w:val="3"/>
    <w:rsid w:val="009761F4"/>
    <w:rPr>
      <w:rFonts w:ascii="Times New Roman" w:eastAsia="宋体" w:hAnsi="Times New Roman" w:cs="Times New Roman"/>
      <w:sz w:val="24"/>
      <w:szCs w:val="20"/>
    </w:rPr>
  </w:style>
  <w:style w:type="character" w:styleId="a3">
    <w:name w:val="Hyperlink"/>
    <w:basedOn w:val="a0"/>
    <w:uiPriority w:val="99"/>
    <w:unhideWhenUsed/>
    <w:qFormat/>
    <w:rsid w:val="009761F4"/>
    <w:rPr>
      <w:color w:val="0000FF"/>
      <w:u w:val="single"/>
    </w:rPr>
  </w:style>
  <w:style w:type="paragraph" w:styleId="a4">
    <w:name w:val="header"/>
    <w:basedOn w:val="a"/>
    <w:link w:val="a5"/>
    <w:unhideWhenUsed/>
    <w:qFormat/>
    <w:rsid w:val="009761F4"/>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qFormat/>
    <w:rsid w:val="009761F4"/>
    <w:rPr>
      <w:sz w:val="18"/>
      <w:szCs w:val="18"/>
    </w:rPr>
  </w:style>
  <w:style w:type="paragraph" w:styleId="a6">
    <w:name w:val="footer"/>
    <w:basedOn w:val="a"/>
    <w:link w:val="a7"/>
    <w:uiPriority w:val="99"/>
    <w:unhideWhenUsed/>
    <w:qFormat/>
    <w:rsid w:val="009761F4"/>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9761F4"/>
    <w:rPr>
      <w:sz w:val="18"/>
      <w:szCs w:val="18"/>
    </w:rPr>
  </w:style>
  <w:style w:type="character" w:styleId="a8">
    <w:name w:val="annotation reference"/>
    <w:basedOn w:val="a0"/>
    <w:semiHidden/>
    <w:unhideWhenUsed/>
    <w:rsid w:val="009761F4"/>
    <w:rPr>
      <w:sz w:val="21"/>
      <w:szCs w:val="21"/>
    </w:rPr>
  </w:style>
  <w:style w:type="paragraph" w:styleId="a9">
    <w:name w:val="annotation text"/>
    <w:basedOn w:val="a"/>
    <w:link w:val="aa"/>
    <w:uiPriority w:val="99"/>
    <w:unhideWhenUsed/>
    <w:rsid w:val="009761F4"/>
    <w:pPr>
      <w:jc w:val="left"/>
    </w:pPr>
  </w:style>
  <w:style w:type="character" w:customStyle="1" w:styleId="aa">
    <w:name w:val="批注文字 字符"/>
    <w:basedOn w:val="a0"/>
    <w:link w:val="a9"/>
    <w:uiPriority w:val="99"/>
    <w:rsid w:val="009761F4"/>
  </w:style>
  <w:style w:type="paragraph" w:styleId="ab">
    <w:name w:val="annotation subject"/>
    <w:basedOn w:val="a9"/>
    <w:next w:val="a9"/>
    <w:link w:val="ac"/>
    <w:uiPriority w:val="99"/>
    <w:semiHidden/>
    <w:unhideWhenUsed/>
    <w:rsid w:val="009761F4"/>
    <w:rPr>
      <w:b/>
      <w:bCs/>
    </w:rPr>
  </w:style>
  <w:style w:type="character" w:customStyle="1" w:styleId="ac">
    <w:name w:val="批注主题 字符"/>
    <w:basedOn w:val="aa"/>
    <w:link w:val="ab"/>
    <w:uiPriority w:val="99"/>
    <w:semiHidden/>
    <w:rsid w:val="009761F4"/>
    <w:rPr>
      <w:b/>
      <w:bCs/>
    </w:rPr>
  </w:style>
  <w:style w:type="paragraph" w:styleId="ad">
    <w:name w:val="Balloon Text"/>
    <w:basedOn w:val="a"/>
    <w:link w:val="ae"/>
    <w:semiHidden/>
    <w:unhideWhenUsed/>
    <w:qFormat/>
    <w:rsid w:val="009761F4"/>
    <w:rPr>
      <w:sz w:val="18"/>
      <w:szCs w:val="18"/>
    </w:rPr>
  </w:style>
  <w:style w:type="character" w:customStyle="1" w:styleId="ae">
    <w:name w:val="批注框文本 字符"/>
    <w:basedOn w:val="a0"/>
    <w:link w:val="ad"/>
    <w:semiHidden/>
    <w:rsid w:val="009761F4"/>
    <w:rPr>
      <w:sz w:val="18"/>
      <w:szCs w:val="18"/>
    </w:rPr>
  </w:style>
  <w:style w:type="paragraph" w:customStyle="1" w:styleId="22">
    <w:name w:val="样式 行距: 最小值 22 磅"/>
    <w:basedOn w:val="a"/>
    <w:rsid w:val="009761F4"/>
    <w:pPr>
      <w:spacing w:line="440" w:lineRule="atLeast"/>
      <w:ind w:firstLineChars="225" w:firstLine="225"/>
    </w:pPr>
    <w:rPr>
      <w:rFonts w:ascii="Times New Roman" w:eastAsia="宋体" w:hAnsi="Times New Roman" w:cs="宋体"/>
      <w:sz w:val="28"/>
      <w:szCs w:val="20"/>
    </w:rPr>
  </w:style>
  <w:style w:type="table" w:styleId="af">
    <w:name w:val="Table Grid"/>
    <w:basedOn w:val="a1"/>
    <w:uiPriority w:val="59"/>
    <w:qFormat/>
    <w:rsid w:val="009761F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a0"/>
    <w:rsid w:val="009761F4"/>
  </w:style>
  <w:style w:type="paragraph" w:styleId="af0">
    <w:name w:val="Title"/>
    <w:basedOn w:val="a"/>
    <w:next w:val="a"/>
    <w:link w:val="af1"/>
    <w:qFormat/>
    <w:rsid w:val="009761F4"/>
    <w:pPr>
      <w:spacing w:before="240" w:after="60" w:line="460" w:lineRule="exact"/>
      <w:ind w:firstLineChars="200" w:firstLine="200"/>
      <w:jc w:val="center"/>
      <w:outlineLvl w:val="0"/>
    </w:pPr>
    <w:rPr>
      <w:rFonts w:ascii="Cambria" w:eastAsia="宋体" w:hAnsi="Cambria" w:cs="Times New Roman"/>
      <w:b/>
      <w:bCs/>
      <w:sz w:val="44"/>
      <w:szCs w:val="32"/>
    </w:rPr>
  </w:style>
  <w:style w:type="character" w:customStyle="1" w:styleId="af1">
    <w:name w:val="标题 字符"/>
    <w:basedOn w:val="a0"/>
    <w:link w:val="af0"/>
    <w:rsid w:val="009761F4"/>
    <w:rPr>
      <w:rFonts w:ascii="Cambria" w:eastAsia="宋体" w:hAnsi="Cambria" w:cs="Times New Roman"/>
      <w:b/>
      <w:bCs/>
      <w:sz w:val="44"/>
      <w:szCs w:val="32"/>
    </w:rPr>
  </w:style>
  <w:style w:type="numbering" w:customStyle="1" w:styleId="11">
    <w:name w:val="无列表1"/>
    <w:next w:val="a2"/>
    <w:uiPriority w:val="99"/>
    <w:semiHidden/>
    <w:unhideWhenUsed/>
    <w:rsid w:val="00CD769F"/>
  </w:style>
  <w:style w:type="paragraph" w:styleId="af2">
    <w:name w:val="List Paragraph"/>
    <w:basedOn w:val="a"/>
    <w:uiPriority w:val="34"/>
    <w:rsid w:val="00CD769F"/>
    <w:pPr>
      <w:ind w:firstLineChars="200" w:firstLine="420"/>
    </w:pPr>
    <w:rPr>
      <w:rFonts w:ascii="Times New Roman" w:eastAsia="宋体" w:hAnsi="Times New Roman" w:cs="Times New Roman"/>
      <w:szCs w:val="24"/>
    </w:rPr>
  </w:style>
  <w:style w:type="paragraph" w:customStyle="1" w:styleId="reader-word-layerreader-word-s9-7">
    <w:name w:val="reader-word-layer reader-word-s9-7"/>
    <w:basedOn w:val="a"/>
    <w:qFormat/>
    <w:rsid w:val="00CD769F"/>
    <w:pPr>
      <w:widowControl/>
      <w:spacing w:before="100" w:beforeAutospacing="1" w:after="100" w:afterAutospacing="1"/>
      <w:jc w:val="left"/>
    </w:pPr>
    <w:rPr>
      <w:rFonts w:ascii="宋体" w:eastAsia="宋体" w:hAnsi="宋体" w:cs="宋体"/>
      <w:kern w:val="0"/>
      <w:sz w:val="24"/>
      <w:szCs w:val="24"/>
    </w:rPr>
  </w:style>
  <w:style w:type="paragraph" w:customStyle="1" w:styleId="Char">
    <w:name w:val="Char"/>
    <w:basedOn w:val="a"/>
    <w:qFormat/>
    <w:rsid w:val="00CD769F"/>
    <w:rPr>
      <w:rFonts w:ascii="Times New Roman" w:eastAsia="宋体" w:hAnsi="Times New Roman" w:cs="Times New Roman"/>
      <w:szCs w:val="24"/>
    </w:rPr>
  </w:style>
  <w:style w:type="paragraph" w:customStyle="1" w:styleId="reader-word-layerreader-word-s9-8">
    <w:name w:val="reader-word-layer reader-word-s9-8"/>
    <w:basedOn w:val="a"/>
    <w:qFormat/>
    <w:rsid w:val="00CD769F"/>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2-5reader-word-s2-12reader-word-s2-17">
    <w:name w:val="reader-word-layer reader-word-s2-5 reader-word-s2-12 reader-word-s2-17"/>
    <w:basedOn w:val="a"/>
    <w:qFormat/>
    <w:rsid w:val="00CD769F"/>
    <w:pPr>
      <w:widowControl/>
      <w:spacing w:before="100" w:beforeAutospacing="1" w:after="100" w:afterAutospacing="1"/>
      <w:jc w:val="left"/>
    </w:pPr>
    <w:rPr>
      <w:rFonts w:ascii="宋体" w:eastAsia="宋体" w:hAnsi="宋体" w:cs="宋体"/>
      <w:kern w:val="0"/>
      <w:sz w:val="24"/>
      <w:szCs w:val="24"/>
    </w:rPr>
  </w:style>
  <w:style w:type="paragraph" w:customStyle="1" w:styleId="TOC1">
    <w:name w:val="TOC 标题1"/>
    <w:basedOn w:val="1"/>
    <w:next w:val="a"/>
    <w:uiPriority w:val="39"/>
    <w:unhideWhenUsed/>
    <w:qFormat/>
    <w:rsid w:val="00CD769F"/>
    <w:pPr>
      <w:widowControl/>
      <w:spacing w:before="480" w:after="0" w:line="276" w:lineRule="auto"/>
      <w:jc w:val="left"/>
      <w:outlineLvl w:val="9"/>
    </w:pPr>
    <w:rPr>
      <w:rFonts w:ascii="Cambria" w:eastAsia="宋体" w:hAnsi="Cambria" w:cs="Times New Roman"/>
      <w:color w:val="365F91"/>
      <w:kern w:val="0"/>
      <w:sz w:val="28"/>
      <w:szCs w:val="28"/>
    </w:rPr>
  </w:style>
  <w:style w:type="paragraph" w:styleId="12">
    <w:name w:val="toc 1"/>
    <w:basedOn w:val="a"/>
    <w:next w:val="a"/>
    <w:uiPriority w:val="39"/>
    <w:qFormat/>
    <w:rsid w:val="00CD769F"/>
    <w:rPr>
      <w:rFonts w:ascii="Times New Roman" w:eastAsia="宋体" w:hAnsi="Times New Roman" w:cs="Times New Roman"/>
      <w:szCs w:val="24"/>
    </w:rPr>
  </w:style>
  <w:style w:type="paragraph" w:styleId="af3">
    <w:name w:val="Normal Indent"/>
    <w:basedOn w:val="a"/>
    <w:qFormat/>
    <w:rsid w:val="00CD769F"/>
    <w:pPr>
      <w:ind w:firstLine="420"/>
    </w:pPr>
    <w:rPr>
      <w:rFonts w:ascii="Times New Roman" w:eastAsia="宋体" w:hAnsi="Times New Roman" w:cs="Times New Roman"/>
      <w:szCs w:val="20"/>
    </w:rPr>
  </w:style>
  <w:style w:type="character" w:styleId="af4">
    <w:name w:val="page number"/>
    <w:basedOn w:val="a0"/>
    <w:qFormat/>
    <w:rsid w:val="00CD769F"/>
  </w:style>
  <w:style w:type="paragraph" w:styleId="2">
    <w:name w:val="Body Text Indent 2"/>
    <w:basedOn w:val="a"/>
    <w:link w:val="20"/>
    <w:qFormat/>
    <w:rsid w:val="00CD769F"/>
    <w:pPr>
      <w:ind w:left="779"/>
    </w:pPr>
    <w:rPr>
      <w:rFonts w:ascii="Times New Roman" w:eastAsia="宋体" w:hAnsi="Times New Roman" w:cs="Times New Roman"/>
      <w:sz w:val="24"/>
      <w:szCs w:val="24"/>
    </w:rPr>
  </w:style>
  <w:style w:type="character" w:customStyle="1" w:styleId="20">
    <w:name w:val="正文文本缩进 2 字符"/>
    <w:basedOn w:val="a0"/>
    <w:link w:val="2"/>
    <w:rsid w:val="00CD769F"/>
    <w:rPr>
      <w:rFonts w:ascii="Times New Roman" w:eastAsia="宋体" w:hAnsi="Times New Roman" w:cs="Times New Roman"/>
      <w:sz w:val="24"/>
      <w:szCs w:val="24"/>
    </w:rPr>
  </w:style>
  <w:style w:type="paragraph" w:styleId="31">
    <w:name w:val="Body Text Indent 3"/>
    <w:basedOn w:val="a"/>
    <w:link w:val="32"/>
    <w:qFormat/>
    <w:rsid w:val="00CD769F"/>
    <w:pPr>
      <w:spacing w:after="120"/>
      <w:ind w:leftChars="200" w:left="420"/>
    </w:pPr>
    <w:rPr>
      <w:rFonts w:ascii="Times New Roman" w:eastAsia="宋体" w:hAnsi="Times New Roman" w:cs="Times New Roman"/>
      <w:sz w:val="16"/>
      <w:szCs w:val="16"/>
    </w:rPr>
  </w:style>
  <w:style w:type="character" w:customStyle="1" w:styleId="32">
    <w:name w:val="正文文本缩进 3 字符"/>
    <w:basedOn w:val="a0"/>
    <w:link w:val="31"/>
    <w:rsid w:val="00CD769F"/>
    <w:rPr>
      <w:rFonts w:ascii="Times New Roman" w:eastAsia="宋体" w:hAnsi="Times New Roman" w:cs="Times New Roman"/>
      <w:sz w:val="16"/>
      <w:szCs w:val="16"/>
    </w:rPr>
  </w:style>
  <w:style w:type="paragraph" w:styleId="af5">
    <w:name w:val="Document Map"/>
    <w:basedOn w:val="a"/>
    <w:link w:val="af6"/>
    <w:semiHidden/>
    <w:qFormat/>
    <w:rsid w:val="00CD769F"/>
    <w:pPr>
      <w:shd w:val="clear" w:color="auto" w:fill="000080"/>
    </w:pPr>
    <w:rPr>
      <w:rFonts w:ascii="Times New Roman" w:eastAsia="宋体" w:hAnsi="Times New Roman" w:cs="Times New Roman"/>
      <w:szCs w:val="24"/>
    </w:rPr>
  </w:style>
  <w:style w:type="character" w:customStyle="1" w:styleId="af6">
    <w:name w:val="文档结构图 字符"/>
    <w:basedOn w:val="a0"/>
    <w:link w:val="af5"/>
    <w:semiHidden/>
    <w:rsid w:val="00CD769F"/>
    <w:rPr>
      <w:rFonts w:ascii="Times New Roman" w:eastAsia="宋体" w:hAnsi="Times New Roman" w:cs="Times New Roman"/>
      <w:szCs w:val="24"/>
      <w:shd w:val="clear" w:color="auto" w:fill="000080"/>
    </w:rPr>
  </w:style>
  <w:style w:type="paragraph" w:styleId="af7">
    <w:name w:val="Plain Text"/>
    <w:basedOn w:val="a"/>
    <w:link w:val="af8"/>
    <w:qFormat/>
    <w:rsid w:val="00CD769F"/>
    <w:pPr>
      <w:widowControl/>
      <w:spacing w:before="100" w:beforeAutospacing="1" w:after="100" w:afterAutospacing="1"/>
      <w:jc w:val="left"/>
    </w:pPr>
    <w:rPr>
      <w:rFonts w:ascii="宋体" w:eastAsia="宋体" w:hAnsi="宋体" w:cs="宋体"/>
      <w:kern w:val="0"/>
      <w:sz w:val="24"/>
      <w:szCs w:val="24"/>
    </w:rPr>
  </w:style>
  <w:style w:type="character" w:customStyle="1" w:styleId="af8">
    <w:name w:val="纯文本 字符"/>
    <w:basedOn w:val="a0"/>
    <w:link w:val="af7"/>
    <w:rsid w:val="00CD769F"/>
    <w:rPr>
      <w:rFonts w:ascii="宋体" w:eastAsia="宋体" w:hAnsi="宋体" w:cs="宋体"/>
      <w:kern w:val="0"/>
      <w:sz w:val="24"/>
      <w:szCs w:val="24"/>
    </w:rPr>
  </w:style>
  <w:style w:type="paragraph" w:customStyle="1" w:styleId="reader-word-layerreader-word-s4-3">
    <w:name w:val="reader-word-layer reader-word-s4-3"/>
    <w:basedOn w:val="a"/>
    <w:rsid w:val="00E05E4B"/>
    <w:pPr>
      <w:widowControl/>
      <w:spacing w:before="100" w:beforeAutospacing="1" w:after="100" w:afterAutospacing="1"/>
      <w:jc w:val="left"/>
    </w:pPr>
    <w:rPr>
      <w:rFonts w:ascii="宋体" w:eastAsia="宋体" w:hAnsi="宋体" w:cs="宋体"/>
      <w:kern w:val="0"/>
      <w:sz w:val="24"/>
      <w:szCs w:val="24"/>
    </w:rPr>
  </w:style>
  <w:style w:type="paragraph" w:styleId="af9">
    <w:name w:val="Body Text Indent"/>
    <w:basedOn w:val="a"/>
    <w:link w:val="afa"/>
    <w:uiPriority w:val="99"/>
    <w:semiHidden/>
    <w:unhideWhenUsed/>
    <w:rsid w:val="005640AE"/>
    <w:pPr>
      <w:spacing w:after="120"/>
      <w:ind w:leftChars="200" w:left="420"/>
    </w:pPr>
  </w:style>
  <w:style w:type="character" w:customStyle="1" w:styleId="afa">
    <w:name w:val="正文文本缩进 字符"/>
    <w:basedOn w:val="a0"/>
    <w:link w:val="af9"/>
    <w:uiPriority w:val="99"/>
    <w:semiHidden/>
    <w:rsid w:val="005640AE"/>
  </w:style>
  <w:style w:type="paragraph" w:customStyle="1" w:styleId="reader-word-layerreader-word-s4-5">
    <w:name w:val="reader-word-layer reader-word-s4-5"/>
    <w:basedOn w:val="a"/>
    <w:rsid w:val="005640AE"/>
    <w:pPr>
      <w:widowControl/>
      <w:spacing w:before="100" w:beforeAutospacing="1" w:after="100" w:afterAutospacing="1"/>
      <w:jc w:val="left"/>
    </w:pPr>
    <w:rPr>
      <w:rFonts w:ascii="宋体" w:eastAsia="宋体" w:hAnsi="宋体" w:cs="宋体"/>
      <w:kern w:val="0"/>
      <w:sz w:val="24"/>
      <w:szCs w:val="24"/>
    </w:rPr>
  </w:style>
  <w:style w:type="paragraph" w:styleId="afb">
    <w:name w:val="Normal (Web)"/>
    <w:basedOn w:val="a"/>
    <w:qFormat/>
    <w:rsid w:val="001C23FF"/>
    <w:pPr>
      <w:spacing w:beforeAutospacing="1" w:afterAutospacing="1"/>
      <w:jc w:val="left"/>
    </w:pPr>
    <w:rPr>
      <w:rFonts w:ascii="Calibri" w:eastAsia="宋体" w:hAnsi="Calibri" w:cs="Times New Roman"/>
      <w:kern w:val="0"/>
      <w:sz w:val="24"/>
      <w:szCs w:val="24"/>
    </w:rPr>
  </w:style>
  <w:style w:type="character" w:styleId="afc">
    <w:name w:val="Strong"/>
    <w:qFormat/>
    <w:rsid w:val="001C23FF"/>
    <w:rPr>
      <w:b/>
    </w:rPr>
  </w:style>
  <w:style w:type="character" w:customStyle="1" w:styleId="fontstyle01">
    <w:name w:val="fontstyle01"/>
    <w:basedOn w:val="a0"/>
    <w:rsid w:val="001C23FF"/>
    <w:rPr>
      <w:rFonts w:ascii="CIDFont+F2" w:hAnsi="CIDFont+F2"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585948">
      <w:bodyDiv w:val="1"/>
      <w:marLeft w:val="0"/>
      <w:marRight w:val="0"/>
      <w:marTop w:val="0"/>
      <w:marBottom w:val="0"/>
      <w:divBdr>
        <w:top w:val="none" w:sz="0" w:space="0" w:color="auto"/>
        <w:left w:val="none" w:sz="0" w:space="0" w:color="auto"/>
        <w:bottom w:val="none" w:sz="0" w:space="0" w:color="auto"/>
        <w:right w:val="none" w:sz="0" w:space="0" w:color="auto"/>
      </w:divBdr>
    </w:div>
    <w:div w:id="839466205">
      <w:bodyDiv w:val="1"/>
      <w:marLeft w:val="0"/>
      <w:marRight w:val="0"/>
      <w:marTop w:val="0"/>
      <w:marBottom w:val="0"/>
      <w:divBdr>
        <w:top w:val="none" w:sz="0" w:space="0" w:color="auto"/>
        <w:left w:val="none" w:sz="0" w:space="0" w:color="auto"/>
        <w:bottom w:val="none" w:sz="0" w:space="0" w:color="auto"/>
        <w:right w:val="none" w:sz="0" w:space="0" w:color="auto"/>
      </w:divBdr>
    </w:div>
    <w:div w:id="211039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5%B7%A5%E7%A8%8B%E6%8A%80%E6%9C%AF" TargetMode="External"/><Relationship Id="rId3" Type="http://schemas.openxmlformats.org/officeDocument/2006/relationships/settings" Target="settings.xml"/><Relationship Id="rId7" Type="http://schemas.openxmlformats.org/officeDocument/2006/relationships/hyperlink" Target="https://baike.baidu.com/item/%E5%B7%A5%E7%A8%8B%E6%8A%80%E6%9C%A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3D0B2F-9657-4CD0-B2A0-AB32442B6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TotalTime>
  <Pages>33</Pages>
  <Words>3744</Words>
  <Characters>21342</Characters>
  <Application>Microsoft Office Word</Application>
  <DocSecurity>0</DocSecurity>
  <Lines>177</Lines>
  <Paragraphs>50</Paragraphs>
  <ScaleCrop>false</ScaleCrop>
  <Company>Microsoft</Company>
  <LinksUpToDate>false</LinksUpToDate>
  <CharactersWithSpaces>25036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hwl</dc:creator>
  <cp:lastModifiedBy>ID=huangqian</cp:lastModifiedBy>
  <cp:revision>51</cp:revision>
  <dcterms:created xsi:type="dcterms:W3CDTF">2019-08-26T08:38:00Z</dcterms:created>
  <dcterms:modified xsi:type="dcterms:W3CDTF">2020-04-01T01:13:00Z</dcterms:modified>
</cp:coreProperties>
</file>