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69E" w:rsidRDefault="00D04C35">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安徽工业职业技术学院</w:t>
      </w:r>
      <w:r>
        <w:rPr>
          <w:rFonts w:asciiTheme="majorEastAsia" w:eastAsiaTheme="majorEastAsia" w:hAnsiTheme="majorEastAsia" w:hint="eastAsia"/>
          <w:sz w:val="32"/>
          <w:szCs w:val="32"/>
        </w:rPr>
        <w:t>建筑装饰工程技术</w:t>
      </w:r>
      <w:r>
        <w:rPr>
          <w:rFonts w:asciiTheme="majorEastAsia" w:eastAsiaTheme="majorEastAsia" w:hAnsiTheme="majorEastAsia" w:hint="eastAsia"/>
          <w:sz w:val="32"/>
          <w:szCs w:val="32"/>
        </w:rPr>
        <w:t>专业人才培养方案</w:t>
      </w:r>
    </w:p>
    <w:p w:rsidR="0026569E" w:rsidRDefault="00D04C35">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（海天校企合作班</w:t>
      </w:r>
      <w:r>
        <w:rPr>
          <w:rFonts w:asciiTheme="majorEastAsia" w:eastAsiaTheme="majorEastAsia" w:hAnsiTheme="majorEastAsia" w:hint="eastAsia"/>
          <w:sz w:val="32"/>
          <w:szCs w:val="32"/>
        </w:rPr>
        <w:t>·</w:t>
      </w:r>
      <w:r>
        <w:rPr>
          <w:rFonts w:asciiTheme="majorEastAsia" w:eastAsiaTheme="majorEastAsia" w:hAnsiTheme="majorEastAsia" w:hint="eastAsia"/>
          <w:sz w:val="32"/>
          <w:szCs w:val="32"/>
        </w:rPr>
        <w:t>2019</w:t>
      </w:r>
      <w:r>
        <w:rPr>
          <w:rFonts w:asciiTheme="majorEastAsia" w:eastAsiaTheme="majorEastAsia" w:hAnsiTheme="majorEastAsia" w:hint="eastAsia"/>
          <w:sz w:val="32"/>
          <w:szCs w:val="32"/>
        </w:rPr>
        <w:t>版）</w:t>
      </w:r>
    </w:p>
    <w:p w:rsidR="0026569E" w:rsidRDefault="00D04C35">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rsidR="0026569E" w:rsidRDefault="00D04C35">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专业名称：</w:t>
      </w:r>
      <w:r>
        <w:rPr>
          <w:rFonts w:asciiTheme="minorEastAsia" w:hAnsiTheme="minorEastAsia" w:hint="eastAsia"/>
          <w:sz w:val="24"/>
          <w:szCs w:val="24"/>
        </w:rPr>
        <w:t>建筑装饰工程技术</w:t>
      </w:r>
    </w:p>
    <w:p w:rsidR="0026569E" w:rsidRDefault="00D04C3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专业代码：</w:t>
      </w:r>
      <w:r>
        <w:rPr>
          <w:rFonts w:ascii="宋体" w:eastAsia="宋体" w:hAnsi="宋体" w:cs="宋体" w:hint="eastAsia"/>
          <w:szCs w:val="21"/>
        </w:rPr>
        <w:t>540102</w:t>
      </w:r>
    </w:p>
    <w:p w:rsidR="0026569E" w:rsidRDefault="00D04C35">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26569E" w:rsidRDefault="00D04C35">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普通高中、中等职业学校毕业生或同等学历者。</w:t>
      </w:r>
    </w:p>
    <w:p w:rsidR="0026569E" w:rsidRDefault="00D04C35">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rsidR="0026569E" w:rsidRDefault="00D04C35">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三年</w:t>
      </w:r>
      <w:r>
        <w:rPr>
          <w:rFonts w:asciiTheme="minorEastAsia" w:hAnsiTheme="minorEastAsia" w:hint="eastAsia"/>
          <w:sz w:val="24"/>
          <w:szCs w:val="24"/>
        </w:rPr>
        <w:t>,</w:t>
      </w:r>
      <w:r>
        <w:rPr>
          <w:rFonts w:asciiTheme="minorEastAsia" w:hAnsiTheme="minorEastAsia" w:hint="eastAsia"/>
          <w:sz w:val="24"/>
          <w:szCs w:val="24"/>
        </w:rPr>
        <w:t>全日制</w:t>
      </w:r>
      <w:r>
        <w:rPr>
          <w:rFonts w:asciiTheme="minorEastAsia" w:hAnsiTheme="minorEastAsia" w:hint="eastAsia"/>
          <w:sz w:val="24"/>
          <w:szCs w:val="24"/>
        </w:rPr>
        <w:t>，专科</w:t>
      </w:r>
    </w:p>
    <w:p w:rsidR="0026569E" w:rsidRDefault="00D04C35">
      <w:pPr>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tbl>
      <w:tblPr>
        <w:tblpPr w:leftFromText="180" w:rightFromText="180" w:vertAnchor="text" w:horzAnchor="margin" w:tblpXSpec="center" w:tblpY="67"/>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34"/>
        <w:gridCol w:w="1270"/>
        <w:gridCol w:w="1443"/>
        <w:gridCol w:w="2107"/>
        <w:gridCol w:w="1785"/>
      </w:tblGrid>
      <w:tr w:rsidR="0026569E">
        <w:trPr>
          <w:trHeight w:hRule="exact" w:val="1140"/>
        </w:trPr>
        <w:tc>
          <w:tcPr>
            <w:tcW w:w="1242" w:type="dxa"/>
            <w:vAlign w:val="center"/>
          </w:tcPr>
          <w:p w:rsidR="0026569E" w:rsidRDefault="00D04C35">
            <w:pPr>
              <w:jc w:val="center"/>
              <w:rPr>
                <w:sz w:val="24"/>
              </w:rPr>
            </w:pPr>
            <w:r>
              <w:rPr>
                <w:rFonts w:hint="eastAsia"/>
                <w:sz w:val="24"/>
              </w:rPr>
              <w:t>所属</w:t>
            </w:r>
          </w:p>
          <w:p w:rsidR="0026569E" w:rsidRDefault="00D04C35">
            <w:pPr>
              <w:jc w:val="center"/>
              <w:rPr>
                <w:sz w:val="24"/>
              </w:rPr>
            </w:pPr>
            <w:r>
              <w:rPr>
                <w:rFonts w:hint="eastAsia"/>
                <w:sz w:val="24"/>
              </w:rPr>
              <w:t>专业大类</w:t>
            </w:r>
          </w:p>
        </w:tc>
        <w:tc>
          <w:tcPr>
            <w:tcW w:w="1134" w:type="dxa"/>
            <w:vAlign w:val="center"/>
          </w:tcPr>
          <w:p w:rsidR="0026569E" w:rsidRDefault="00D04C35">
            <w:pPr>
              <w:jc w:val="center"/>
              <w:rPr>
                <w:sz w:val="24"/>
              </w:rPr>
            </w:pPr>
            <w:r>
              <w:rPr>
                <w:rFonts w:hint="eastAsia"/>
                <w:sz w:val="24"/>
              </w:rPr>
              <w:t>所属</w:t>
            </w:r>
          </w:p>
          <w:p w:rsidR="0026569E" w:rsidRDefault="00D04C35">
            <w:pPr>
              <w:jc w:val="center"/>
              <w:rPr>
                <w:sz w:val="24"/>
              </w:rPr>
            </w:pPr>
            <w:r>
              <w:rPr>
                <w:rFonts w:hint="eastAsia"/>
                <w:sz w:val="24"/>
              </w:rPr>
              <w:t>专业类</w:t>
            </w:r>
          </w:p>
        </w:tc>
        <w:tc>
          <w:tcPr>
            <w:tcW w:w="1270" w:type="dxa"/>
            <w:vAlign w:val="center"/>
          </w:tcPr>
          <w:p w:rsidR="0026569E" w:rsidRDefault="00D04C35">
            <w:pPr>
              <w:jc w:val="center"/>
              <w:rPr>
                <w:sz w:val="24"/>
              </w:rPr>
            </w:pPr>
            <w:r>
              <w:rPr>
                <w:rFonts w:hint="eastAsia"/>
                <w:sz w:val="24"/>
              </w:rPr>
              <w:t>对应</w:t>
            </w:r>
          </w:p>
          <w:p w:rsidR="0026569E" w:rsidRDefault="00D04C35">
            <w:pPr>
              <w:jc w:val="center"/>
              <w:rPr>
                <w:sz w:val="24"/>
              </w:rPr>
            </w:pPr>
            <w:r>
              <w:rPr>
                <w:rFonts w:hint="eastAsia"/>
                <w:sz w:val="24"/>
              </w:rPr>
              <w:t>行业</w:t>
            </w:r>
          </w:p>
        </w:tc>
        <w:tc>
          <w:tcPr>
            <w:tcW w:w="1443" w:type="dxa"/>
            <w:vAlign w:val="center"/>
          </w:tcPr>
          <w:p w:rsidR="0026569E" w:rsidRDefault="00D04C35">
            <w:pPr>
              <w:jc w:val="center"/>
              <w:rPr>
                <w:sz w:val="24"/>
              </w:rPr>
            </w:pPr>
            <w:r>
              <w:rPr>
                <w:rFonts w:hint="eastAsia"/>
                <w:sz w:val="24"/>
              </w:rPr>
              <w:t>主要职业类别</w:t>
            </w:r>
          </w:p>
        </w:tc>
        <w:tc>
          <w:tcPr>
            <w:tcW w:w="2107" w:type="dxa"/>
            <w:vAlign w:val="center"/>
          </w:tcPr>
          <w:p w:rsidR="0026569E" w:rsidRDefault="00D04C35">
            <w:pPr>
              <w:jc w:val="center"/>
              <w:rPr>
                <w:sz w:val="24"/>
              </w:rPr>
            </w:pPr>
            <w:r>
              <w:rPr>
                <w:rFonts w:hint="eastAsia"/>
                <w:sz w:val="24"/>
              </w:rPr>
              <w:t>主要岗位类别</w:t>
            </w:r>
          </w:p>
          <w:p w:rsidR="0026569E" w:rsidRDefault="00D04C35">
            <w:pPr>
              <w:jc w:val="center"/>
              <w:rPr>
                <w:sz w:val="24"/>
              </w:rPr>
            </w:pPr>
            <w:r>
              <w:rPr>
                <w:rFonts w:hint="eastAsia"/>
                <w:sz w:val="24"/>
              </w:rPr>
              <w:t>（或技术领域）</w:t>
            </w:r>
          </w:p>
        </w:tc>
        <w:tc>
          <w:tcPr>
            <w:tcW w:w="1785" w:type="dxa"/>
            <w:vAlign w:val="center"/>
          </w:tcPr>
          <w:p w:rsidR="0026569E" w:rsidRDefault="00D04C35">
            <w:pPr>
              <w:jc w:val="center"/>
              <w:rPr>
                <w:sz w:val="24"/>
              </w:rPr>
            </w:pPr>
            <w:r>
              <w:rPr>
                <w:rFonts w:hint="eastAsia"/>
                <w:sz w:val="24"/>
              </w:rPr>
              <w:t>相应专业实践能力证书举例</w:t>
            </w:r>
          </w:p>
        </w:tc>
      </w:tr>
      <w:tr w:rsidR="0026569E">
        <w:trPr>
          <w:trHeight w:hRule="exact" w:val="2334"/>
        </w:trPr>
        <w:tc>
          <w:tcPr>
            <w:tcW w:w="1242" w:type="dxa"/>
            <w:vAlign w:val="center"/>
          </w:tcPr>
          <w:p w:rsidR="0026569E" w:rsidRDefault="00D04C35">
            <w:pPr>
              <w:spacing w:line="520" w:lineRule="exact"/>
              <w:jc w:val="center"/>
              <w:rPr>
                <w:rFonts w:cs="Tahoma"/>
                <w:bCs/>
                <w:kern w:val="0"/>
                <w:sz w:val="24"/>
                <w:szCs w:val="24"/>
              </w:rPr>
            </w:pPr>
            <w:r>
              <w:rPr>
                <w:rFonts w:hint="eastAsia"/>
                <w:sz w:val="24"/>
                <w:szCs w:val="24"/>
              </w:rPr>
              <w:t>土木建筑大类（</w:t>
            </w:r>
            <w:r>
              <w:rPr>
                <w:rFonts w:hint="eastAsia"/>
                <w:sz w:val="24"/>
                <w:szCs w:val="24"/>
              </w:rPr>
              <w:t>54</w:t>
            </w:r>
            <w:r>
              <w:rPr>
                <w:rFonts w:hint="eastAsia"/>
                <w:sz w:val="24"/>
                <w:szCs w:val="24"/>
              </w:rPr>
              <w:t>）</w:t>
            </w:r>
          </w:p>
        </w:tc>
        <w:tc>
          <w:tcPr>
            <w:tcW w:w="1134" w:type="dxa"/>
            <w:vAlign w:val="center"/>
          </w:tcPr>
          <w:p w:rsidR="0026569E" w:rsidRDefault="00D04C35">
            <w:pPr>
              <w:spacing w:line="520" w:lineRule="exact"/>
              <w:jc w:val="center"/>
              <w:rPr>
                <w:rFonts w:cs="Tahoma"/>
                <w:bCs/>
                <w:kern w:val="0"/>
                <w:sz w:val="24"/>
                <w:szCs w:val="24"/>
              </w:rPr>
            </w:pPr>
            <w:r>
              <w:rPr>
                <w:rFonts w:hint="eastAsia"/>
                <w:sz w:val="24"/>
                <w:szCs w:val="24"/>
              </w:rPr>
              <w:t>建筑设计类（</w:t>
            </w:r>
            <w:r>
              <w:rPr>
                <w:rFonts w:hint="eastAsia"/>
                <w:sz w:val="24"/>
                <w:szCs w:val="24"/>
              </w:rPr>
              <w:t>5401</w:t>
            </w:r>
            <w:r>
              <w:rPr>
                <w:rFonts w:hint="eastAsia"/>
                <w:sz w:val="24"/>
                <w:szCs w:val="24"/>
              </w:rPr>
              <w:t>）</w:t>
            </w:r>
          </w:p>
        </w:tc>
        <w:tc>
          <w:tcPr>
            <w:tcW w:w="1270" w:type="dxa"/>
            <w:vAlign w:val="center"/>
          </w:tcPr>
          <w:p w:rsidR="0026569E" w:rsidRDefault="00D04C35">
            <w:pPr>
              <w:spacing w:line="520" w:lineRule="exact"/>
              <w:jc w:val="center"/>
              <w:rPr>
                <w:rFonts w:cs="Tahoma"/>
                <w:bCs/>
                <w:kern w:val="0"/>
                <w:sz w:val="24"/>
                <w:szCs w:val="24"/>
              </w:rPr>
            </w:pPr>
            <w:r>
              <w:rPr>
                <w:rFonts w:hint="eastAsia"/>
                <w:sz w:val="24"/>
                <w:szCs w:val="24"/>
              </w:rPr>
              <w:t>建筑装饰业（</w:t>
            </w:r>
            <w:r>
              <w:rPr>
                <w:rFonts w:hint="eastAsia"/>
                <w:sz w:val="24"/>
                <w:szCs w:val="24"/>
              </w:rPr>
              <w:t>501</w:t>
            </w:r>
            <w:r>
              <w:rPr>
                <w:rFonts w:hint="eastAsia"/>
                <w:sz w:val="24"/>
                <w:szCs w:val="24"/>
              </w:rPr>
              <w:t>）</w:t>
            </w:r>
          </w:p>
        </w:tc>
        <w:tc>
          <w:tcPr>
            <w:tcW w:w="1443" w:type="dxa"/>
            <w:vAlign w:val="center"/>
          </w:tcPr>
          <w:p w:rsidR="0026569E" w:rsidRDefault="00D04C35">
            <w:pPr>
              <w:jc w:val="center"/>
              <w:rPr>
                <w:sz w:val="24"/>
                <w:szCs w:val="24"/>
              </w:rPr>
            </w:pPr>
            <w:r>
              <w:rPr>
                <w:rFonts w:hint="eastAsia"/>
                <w:sz w:val="24"/>
                <w:szCs w:val="24"/>
              </w:rPr>
              <w:t>建筑工程技术人员</w:t>
            </w:r>
          </w:p>
          <w:p w:rsidR="0026569E" w:rsidRDefault="00D04C35">
            <w:pPr>
              <w:spacing w:line="520" w:lineRule="exact"/>
              <w:rPr>
                <w:rFonts w:cs="Tahoma"/>
                <w:bCs/>
                <w:kern w:val="0"/>
                <w:sz w:val="24"/>
                <w:szCs w:val="24"/>
              </w:rPr>
            </w:pPr>
            <w:r>
              <w:rPr>
                <w:rFonts w:hint="eastAsia"/>
                <w:sz w:val="24"/>
                <w:szCs w:val="24"/>
              </w:rPr>
              <w:t>（</w:t>
            </w:r>
            <w:r>
              <w:rPr>
                <w:rFonts w:hint="eastAsia"/>
                <w:sz w:val="24"/>
                <w:szCs w:val="24"/>
              </w:rPr>
              <w:t>2022100</w:t>
            </w:r>
            <w:r>
              <w:rPr>
                <w:rFonts w:hint="eastAsia"/>
                <w:sz w:val="24"/>
                <w:szCs w:val="24"/>
              </w:rPr>
              <w:t>）</w:t>
            </w:r>
          </w:p>
        </w:tc>
        <w:tc>
          <w:tcPr>
            <w:tcW w:w="2107" w:type="dxa"/>
            <w:vAlign w:val="center"/>
          </w:tcPr>
          <w:p w:rsidR="0026569E" w:rsidRDefault="00D04C35">
            <w:pPr>
              <w:spacing w:line="520" w:lineRule="exact"/>
              <w:rPr>
                <w:rFonts w:cs="Tahoma"/>
                <w:bCs/>
                <w:kern w:val="0"/>
                <w:sz w:val="24"/>
                <w:szCs w:val="24"/>
              </w:rPr>
            </w:pPr>
            <w:r>
              <w:rPr>
                <w:rFonts w:hint="eastAsia"/>
                <w:sz w:val="24"/>
                <w:szCs w:val="24"/>
              </w:rPr>
              <w:t>建筑装饰方案设计、图纸表现、工程监理、家装顾问等</w:t>
            </w:r>
          </w:p>
        </w:tc>
        <w:tc>
          <w:tcPr>
            <w:tcW w:w="1785" w:type="dxa"/>
            <w:vAlign w:val="center"/>
          </w:tcPr>
          <w:p w:rsidR="0026569E" w:rsidRDefault="00D04C35">
            <w:pPr>
              <w:jc w:val="center"/>
              <w:rPr>
                <w:sz w:val="24"/>
                <w:szCs w:val="24"/>
              </w:rPr>
            </w:pPr>
            <w:r>
              <w:rPr>
                <w:rFonts w:hint="eastAsia"/>
                <w:sz w:val="24"/>
                <w:szCs w:val="24"/>
              </w:rPr>
              <w:t>室内设计师资格证书</w:t>
            </w:r>
          </w:p>
          <w:p w:rsidR="0026569E" w:rsidRDefault="00D04C35">
            <w:pPr>
              <w:spacing w:line="520" w:lineRule="exact"/>
              <w:rPr>
                <w:rFonts w:cs="Tahoma"/>
                <w:bCs/>
                <w:kern w:val="0"/>
                <w:sz w:val="24"/>
                <w:szCs w:val="24"/>
              </w:rPr>
            </w:pPr>
            <w:r>
              <w:rPr>
                <w:rFonts w:hint="eastAsia"/>
                <w:sz w:val="24"/>
                <w:szCs w:val="24"/>
              </w:rPr>
              <w:t>CAD</w:t>
            </w:r>
            <w:r>
              <w:rPr>
                <w:rFonts w:hint="eastAsia"/>
                <w:sz w:val="24"/>
                <w:szCs w:val="24"/>
              </w:rPr>
              <w:t>技能等级证书资格证书</w:t>
            </w:r>
          </w:p>
        </w:tc>
      </w:tr>
    </w:tbl>
    <w:p w:rsidR="0026569E" w:rsidRDefault="00D04C35">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26569E" w:rsidRDefault="00D04C35">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rsidR="0026569E" w:rsidRDefault="00D04C35">
      <w:pPr>
        <w:spacing w:line="560" w:lineRule="exact"/>
        <w:ind w:firstLineChars="200" w:firstLine="480"/>
        <w:rPr>
          <w:rFonts w:ascii="宋体" w:hAnsi="宋体"/>
          <w:sz w:val="24"/>
          <w:szCs w:val="24"/>
        </w:rPr>
      </w:pPr>
      <w:r>
        <w:rPr>
          <w:rFonts w:ascii="宋体" w:hAnsi="宋体" w:hint="eastAsia"/>
          <w:sz w:val="24"/>
          <w:szCs w:val="24"/>
        </w:rPr>
        <w:t>培养思想政治坚定、</w:t>
      </w:r>
      <w:proofErr w:type="gramStart"/>
      <w:r>
        <w:rPr>
          <w:rFonts w:ascii="宋体" w:hAnsi="宋体" w:hint="eastAsia"/>
          <w:sz w:val="24"/>
          <w:szCs w:val="24"/>
        </w:rPr>
        <w:t>德技并</w:t>
      </w:r>
      <w:proofErr w:type="gramEnd"/>
      <w:r>
        <w:rPr>
          <w:rFonts w:ascii="宋体" w:hAnsi="宋体" w:hint="eastAsia"/>
          <w:sz w:val="24"/>
          <w:szCs w:val="24"/>
        </w:rPr>
        <w:t>修、全面发展，具有一定的科学文化水平、良好的职业道德和工匠精神、掌握“懂材料、懂工艺、会设计、能管理、能创新、有文化艺术修养”的等专业技术技能</w:t>
      </w:r>
      <w:r>
        <w:rPr>
          <w:rFonts w:hint="eastAsia"/>
        </w:rPr>
        <w:t>。</w:t>
      </w:r>
      <w:r>
        <w:rPr>
          <w:rFonts w:ascii="宋体" w:hAnsi="宋体" w:hint="eastAsia"/>
          <w:sz w:val="24"/>
          <w:szCs w:val="24"/>
        </w:rPr>
        <w:t>具备认知能力、合作能力、创新能力、职业能力等支撑终身发展、适应时代要求的关键能力，具有较强的就业创业能力，面向建筑装饰行业培养德、智、体、美全面发展，专业技能优秀、个人素质优良，面向整个行业培养能够在各类室内装饰企业胜任专业设计、工程监理、项目经理等岗位工作</w:t>
      </w:r>
      <w:r>
        <w:rPr>
          <w:rFonts w:ascii="宋体" w:hAnsi="宋体" w:hint="eastAsia"/>
          <w:sz w:val="24"/>
          <w:szCs w:val="24"/>
        </w:rPr>
        <w:t>的领域，</w:t>
      </w:r>
      <w:r>
        <w:rPr>
          <w:rFonts w:ascii="宋体" w:hAnsi="宋体" w:hint="eastAsia"/>
          <w:sz w:val="24"/>
          <w:szCs w:val="24"/>
        </w:rPr>
        <w:t>能够在建筑装饰设计、工程管理单位从事设计师、绘图员、工程监理、家装顾问工作的高素质技术技能复合型人才。</w:t>
      </w:r>
    </w:p>
    <w:p w:rsidR="0026569E" w:rsidRDefault="00D04C35">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rsidR="0026569E" w:rsidRDefault="00D04C35">
      <w:pPr>
        <w:spacing w:line="560" w:lineRule="exact"/>
        <w:ind w:firstLineChars="200" w:firstLine="482"/>
        <w:rPr>
          <w:rFonts w:asciiTheme="minorEastAsia" w:hAnsiTheme="minorEastAsia"/>
          <w:b/>
          <w:bCs/>
          <w:sz w:val="24"/>
          <w:szCs w:val="24"/>
        </w:rPr>
      </w:pPr>
      <w:r>
        <w:rPr>
          <w:rFonts w:asciiTheme="minorEastAsia" w:hAnsiTheme="minorEastAsia" w:hint="eastAsia"/>
          <w:b/>
          <w:bCs/>
          <w:sz w:val="24"/>
          <w:szCs w:val="24"/>
        </w:rPr>
        <w:lastRenderedPageBreak/>
        <w:t>1</w:t>
      </w:r>
      <w:r>
        <w:rPr>
          <w:rFonts w:asciiTheme="minorEastAsia" w:hAnsiTheme="minorEastAsia" w:hint="eastAsia"/>
          <w:b/>
          <w:bCs/>
          <w:sz w:val="24"/>
          <w:szCs w:val="24"/>
        </w:rPr>
        <w:t>．素质</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1</w:t>
      </w:r>
      <w:r>
        <w:rPr>
          <w:rFonts w:asciiTheme="minorEastAsia" w:hAnsiTheme="minorEastAsia" w:cstheme="minorEastAsia" w:hint="eastAsia"/>
          <w:sz w:val="24"/>
          <w:szCs w:val="24"/>
        </w:rPr>
        <w:t>）</w:t>
      </w:r>
      <w:r>
        <w:rPr>
          <w:rFonts w:asciiTheme="minorEastAsia" w:hAnsiTheme="minorEastAsia" w:cstheme="minorEastAsia" w:hint="eastAsia"/>
          <w:sz w:val="24"/>
          <w:szCs w:val="24"/>
        </w:rPr>
        <w:t>具有良好的职业道德和职业纪律。遵守、履行道德准则和行为规范；尊重劳动、热爱劳动；具有“爱岗敬业、精益求精、持之</w:t>
      </w:r>
      <w:r>
        <w:rPr>
          <w:rFonts w:asciiTheme="minorEastAsia" w:hAnsiTheme="minorEastAsia" w:cstheme="minorEastAsia" w:hint="eastAsia"/>
          <w:sz w:val="24"/>
          <w:szCs w:val="24"/>
        </w:rPr>
        <w:t>以恒、守正创新”的工匠精神；具有集体意识和团队合作精神，具有岗位创业意识、质量意识、绿色环保意识、安全意识、职业生涯规划意识等；具有从事相关职业应具备的其他职业素养要求。</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2</w:t>
      </w:r>
      <w:r>
        <w:rPr>
          <w:rFonts w:asciiTheme="minorEastAsia" w:hAnsiTheme="minorEastAsia" w:cstheme="minorEastAsia" w:hint="eastAsia"/>
          <w:sz w:val="24"/>
          <w:szCs w:val="24"/>
        </w:rPr>
        <w:t>）</w:t>
      </w:r>
      <w:r>
        <w:rPr>
          <w:rFonts w:asciiTheme="minorEastAsia" w:hAnsiTheme="minorEastAsia" w:cstheme="minorEastAsia" w:hint="eastAsia"/>
          <w:sz w:val="24"/>
          <w:szCs w:val="24"/>
        </w:rPr>
        <w:t>具有正确的世界观、人生观、价值观。坚决拥护中国共产党领导，树立中国特色社会主义共同理想，</w:t>
      </w:r>
      <w:proofErr w:type="gramStart"/>
      <w:r>
        <w:rPr>
          <w:rFonts w:asciiTheme="minorEastAsia" w:hAnsiTheme="minorEastAsia" w:cstheme="minorEastAsia" w:hint="eastAsia"/>
          <w:sz w:val="24"/>
          <w:szCs w:val="24"/>
        </w:rPr>
        <w:t>践行</w:t>
      </w:r>
      <w:proofErr w:type="gramEnd"/>
      <w:r>
        <w:rPr>
          <w:rFonts w:asciiTheme="minorEastAsia" w:hAnsiTheme="minorEastAsia" w:cstheme="minorEastAsia" w:hint="eastAsia"/>
          <w:sz w:val="24"/>
          <w:szCs w:val="24"/>
        </w:rPr>
        <w:t>社会主义核心价值观，具有爱国情感、国家认同感、中华民族自豪感，遵守法律，遵规守纪，具有社会责任感和参与意识。</w:t>
      </w:r>
    </w:p>
    <w:p w:rsidR="0026569E" w:rsidRDefault="00D04C35">
      <w:pPr>
        <w:spacing w:line="560" w:lineRule="exact"/>
        <w:ind w:firstLineChars="200" w:firstLine="464"/>
        <w:rPr>
          <w:rFonts w:asciiTheme="minorEastAsia" w:hAnsiTheme="minorEastAsia" w:cstheme="minorEastAsia"/>
          <w:sz w:val="24"/>
          <w:szCs w:val="24"/>
        </w:rPr>
      </w:pPr>
      <w:r>
        <w:rPr>
          <w:rFonts w:asciiTheme="minorEastAsia" w:hAnsiTheme="minorEastAsia" w:cstheme="minorEastAsia" w:hint="eastAsia"/>
          <w:spacing w:val="-4"/>
          <w:sz w:val="24"/>
          <w:szCs w:val="24"/>
        </w:rPr>
        <w:t>（</w:t>
      </w:r>
      <w:r>
        <w:rPr>
          <w:rFonts w:asciiTheme="minorEastAsia" w:hAnsiTheme="minorEastAsia" w:cstheme="minorEastAsia" w:hint="eastAsia"/>
          <w:spacing w:val="-4"/>
          <w:sz w:val="24"/>
          <w:szCs w:val="24"/>
        </w:rPr>
        <w:t>3</w:t>
      </w:r>
      <w:r>
        <w:rPr>
          <w:rFonts w:asciiTheme="minorEastAsia" w:hAnsiTheme="minorEastAsia" w:cstheme="minorEastAsia" w:hint="eastAsia"/>
          <w:spacing w:val="-4"/>
          <w:sz w:val="24"/>
          <w:szCs w:val="24"/>
        </w:rPr>
        <w:t>）</w:t>
      </w:r>
      <w:r>
        <w:rPr>
          <w:rFonts w:asciiTheme="minorEastAsia" w:hAnsiTheme="minorEastAsia" w:cstheme="minorEastAsia" w:hint="eastAsia"/>
          <w:spacing w:val="-4"/>
          <w:sz w:val="24"/>
          <w:szCs w:val="24"/>
        </w:rPr>
        <w:t>具有公平竞争的意识和健康的身心素质。达到《国家学生体质健康标准》要求，具有健康的体魄和心理、健全的人格；具有一定的审美和人文素养</w:t>
      </w:r>
      <w:r>
        <w:rPr>
          <w:rFonts w:asciiTheme="minorEastAsia" w:hAnsiTheme="minorEastAsia" w:cstheme="minorEastAsia" w:hint="eastAsia"/>
          <w:sz w:val="24"/>
          <w:szCs w:val="24"/>
        </w:rPr>
        <w:t>。</w:t>
      </w:r>
    </w:p>
    <w:p w:rsidR="0026569E" w:rsidRDefault="00D04C35">
      <w:pPr>
        <w:spacing w:line="560" w:lineRule="exact"/>
        <w:ind w:firstLineChars="200" w:firstLine="482"/>
        <w:rPr>
          <w:rFonts w:asciiTheme="minorEastAsia" w:hAnsiTheme="minorEastAsia"/>
          <w:b/>
          <w:bCs/>
          <w:sz w:val="24"/>
          <w:szCs w:val="24"/>
        </w:rPr>
      </w:pPr>
      <w:r>
        <w:rPr>
          <w:rFonts w:asciiTheme="minorEastAsia" w:hAnsiTheme="minorEastAsia" w:hint="eastAsia"/>
          <w:b/>
          <w:bCs/>
          <w:sz w:val="24"/>
          <w:szCs w:val="24"/>
        </w:rPr>
        <w:t>2</w:t>
      </w:r>
      <w:r>
        <w:rPr>
          <w:rFonts w:asciiTheme="minorEastAsia" w:hAnsiTheme="minorEastAsia" w:hint="eastAsia"/>
          <w:b/>
          <w:bCs/>
          <w:sz w:val="24"/>
          <w:szCs w:val="24"/>
        </w:rPr>
        <w:t>．知识</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1</w:t>
      </w:r>
      <w:r>
        <w:rPr>
          <w:rFonts w:asciiTheme="minorEastAsia" w:hAnsiTheme="minorEastAsia" w:cstheme="minorEastAsia" w:hint="eastAsia"/>
          <w:sz w:val="24"/>
          <w:szCs w:val="24"/>
        </w:rPr>
        <w:t>）</w:t>
      </w:r>
      <w:r>
        <w:rPr>
          <w:rFonts w:asciiTheme="minorEastAsia" w:hAnsiTheme="minorEastAsia" w:cstheme="minorEastAsia" w:hint="eastAsia"/>
          <w:sz w:val="24"/>
          <w:szCs w:val="24"/>
        </w:rPr>
        <w:t>掌握建筑装饰的基础知识和基本方法；掌握测量、绘制、识读建筑装饰平面图、施工图等的基本知识；</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2</w:t>
      </w:r>
      <w:r>
        <w:rPr>
          <w:rFonts w:asciiTheme="minorEastAsia" w:hAnsiTheme="minorEastAsia" w:cstheme="minorEastAsia" w:hint="eastAsia"/>
          <w:sz w:val="24"/>
          <w:szCs w:val="24"/>
        </w:rPr>
        <w:t>）</w:t>
      </w:r>
      <w:r>
        <w:rPr>
          <w:rFonts w:asciiTheme="minorEastAsia" w:hAnsiTheme="minorEastAsia" w:cstheme="minorEastAsia" w:hint="eastAsia"/>
          <w:sz w:val="24"/>
          <w:szCs w:val="24"/>
        </w:rPr>
        <w:t>了解建筑装饰材料、建筑构造、建筑装饰施工工艺、建筑装饰工程预算、施工组织与管理等方面的基本知识；</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3</w:t>
      </w:r>
      <w:r>
        <w:rPr>
          <w:rFonts w:asciiTheme="minorEastAsia" w:hAnsiTheme="minorEastAsia" w:cstheme="minorEastAsia" w:hint="eastAsia"/>
          <w:sz w:val="24"/>
          <w:szCs w:val="24"/>
        </w:rPr>
        <w:t>）</w:t>
      </w:r>
      <w:r>
        <w:rPr>
          <w:rFonts w:asciiTheme="minorEastAsia" w:hAnsiTheme="minorEastAsia" w:cstheme="minorEastAsia" w:hint="eastAsia"/>
          <w:sz w:val="24"/>
          <w:szCs w:val="24"/>
        </w:rPr>
        <w:t>了解行业的法律法规和技术发展动态以及人文、社会方面的基本常识。</w:t>
      </w:r>
    </w:p>
    <w:p w:rsidR="0026569E" w:rsidRDefault="00D04C35">
      <w:pPr>
        <w:spacing w:line="560" w:lineRule="exact"/>
        <w:ind w:firstLineChars="200" w:firstLine="482"/>
        <w:rPr>
          <w:rFonts w:asciiTheme="minorEastAsia" w:hAnsiTheme="minorEastAsia"/>
          <w:b/>
          <w:bCs/>
          <w:sz w:val="24"/>
          <w:szCs w:val="24"/>
        </w:rPr>
      </w:pPr>
      <w:r>
        <w:rPr>
          <w:rFonts w:asciiTheme="minorEastAsia" w:hAnsiTheme="minorEastAsia" w:hint="eastAsia"/>
          <w:b/>
          <w:bCs/>
          <w:sz w:val="24"/>
          <w:szCs w:val="24"/>
        </w:rPr>
        <w:t>3</w:t>
      </w:r>
      <w:r>
        <w:rPr>
          <w:rFonts w:asciiTheme="minorEastAsia" w:hAnsiTheme="minorEastAsia" w:hint="eastAsia"/>
          <w:b/>
          <w:bCs/>
          <w:sz w:val="24"/>
          <w:szCs w:val="24"/>
        </w:rPr>
        <w:t>．能力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1</w:t>
      </w:r>
      <w:r>
        <w:rPr>
          <w:rFonts w:asciiTheme="minorEastAsia" w:hAnsiTheme="minorEastAsia" w:cstheme="minorEastAsia" w:hint="eastAsia"/>
          <w:sz w:val="24"/>
          <w:szCs w:val="24"/>
        </w:rPr>
        <w:t>）</w:t>
      </w:r>
      <w:r>
        <w:rPr>
          <w:rFonts w:asciiTheme="minorEastAsia" w:hAnsiTheme="minorEastAsia" w:cstheme="minorEastAsia" w:hint="eastAsia"/>
          <w:sz w:val="24"/>
          <w:szCs w:val="24"/>
        </w:rPr>
        <w:t>通识能力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w:t>
      </w:r>
      <w:r>
        <w:rPr>
          <w:rFonts w:asciiTheme="minorEastAsia" w:hAnsiTheme="minorEastAsia" w:cstheme="minorEastAsia" w:hint="eastAsia"/>
          <w:sz w:val="24"/>
          <w:szCs w:val="24"/>
        </w:rPr>
        <w:t>）</w:t>
      </w:r>
      <w:r>
        <w:rPr>
          <w:rFonts w:asciiTheme="minorEastAsia" w:hAnsiTheme="minorEastAsia" w:cstheme="minorEastAsia" w:hint="eastAsia"/>
          <w:sz w:val="24"/>
          <w:szCs w:val="24"/>
        </w:rPr>
        <w:t>具备应用本专业必需的文化基础知识和有关人文知识进行良好沟通的能力以及与他人协作的能力。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w:t>
      </w:r>
      <w:r>
        <w:rPr>
          <w:rFonts w:asciiTheme="minorEastAsia" w:hAnsiTheme="minorEastAsia" w:cstheme="minorEastAsia" w:hint="eastAsia"/>
          <w:sz w:val="24"/>
          <w:szCs w:val="24"/>
        </w:rPr>
        <w:t>）</w:t>
      </w:r>
      <w:r>
        <w:rPr>
          <w:rFonts w:asciiTheme="minorEastAsia" w:hAnsiTheme="minorEastAsia" w:cstheme="minorEastAsia" w:hint="eastAsia"/>
          <w:sz w:val="24"/>
          <w:szCs w:val="24"/>
        </w:rPr>
        <w:t>具备本专业相应的计算机应用能力和英语应用能力。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3</w:t>
      </w:r>
      <w:r>
        <w:rPr>
          <w:rFonts w:asciiTheme="minorEastAsia" w:hAnsiTheme="minorEastAsia" w:cstheme="minorEastAsia" w:hint="eastAsia"/>
          <w:sz w:val="24"/>
          <w:szCs w:val="24"/>
        </w:rPr>
        <w:t>）</w:t>
      </w:r>
      <w:r>
        <w:rPr>
          <w:rFonts w:asciiTheme="minorEastAsia" w:hAnsiTheme="minorEastAsia" w:cstheme="minorEastAsia" w:hint="eastAsia"/>
          <w:sz w:val="24"/>
          <w:szCs w:val="24"/>
        </w:rPr>
        <w:t>具有学习能力和一定的文学艺术综合鉴赏能力。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2</w:t>
      </w:r>
      <w:r>
        <w:rPr>
          <w:rFonts w:asciiTheme="minorEastAsia" w:hAnsiTheme="minorEastAsia" w:cstheme="minorEastAsia" w:hint="eastAsia"/>
          <w:sz w:val="24"/>
          <w:szCs w:val="24"/>
        </w:rPr>
        <w:t>）</w:t>
      </w:r>
      <w:r>
        <w:rPr>
          <w:rFonts w:asciiTheme="minorEastAsia" w:hAnsiTheme="minorEastAsia" w:cstheme="minorEastAsia" w:hint="eastAsia"/>
          <w:sz w:val="24"/>
          <w:szCs w:val="24"/>
        </w:rPr>
        <w:t>专业通用能力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w:t>
      </w:r>
      <w:r>
        <w:rPr>
          <w:rFonts w:asciiTheme="minorEastAsia" w:hAnsiTheme="minorEastAsia" w:cstheme="minorEastAsia" w:hint="eastAsia"/>
          <w:sz w:val="24"/>
          <w:szCs w:val="24"/>
        </w:rPr>
        <w:t>）</w:t>
      </w:r>
      <w:r>
        <w:rPr>
          <w:rFonts w:asciiTheme="minorEastAsia" w:hAnsiTheme="minorEastAsia" w:cstheme="minorEastAsia" w:hint="eastAsia"/>
          <w:sz w:val="24"/>
          <w:szCs w:val="24"/>
        </w:rPr>
        <w:t>读图、识图、测量制图能力；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w:t>
      </w:r>
      <w:r>
        <w:rPr>
          <w:rFonts w:asciiTheme="minorEastAsia" w:hAnsiTheme="minorEastAsia" w:cstheme="minorEastAsia" w:hint="eastAsia"/>
          <w:sz w:val="24"/>
          <w:szCs w:val="24"/>
        </w:rPr>
        <w:t>）</w:t>
      </w:r>
      <w:r>
        <w:rPr>
          <w:rFonts w:asciiTheme="minorEastAsia" w:hAnsiTheme="minorEastAsia" w:cstheme="minorEastAsia" w:hint="eastAsia"/>
          <w:sz w:val="24"/>
          <w:szCs w:val="24"/>
        </w:rPr>
        <w:t>施工设计指导能力，材料选配、质量检验、控制能力；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lastRenderedPageBreak/>
        <w:t>3</w:t>
      </w:r>
      <w:r>
        <w:rPr>
          <w:rFonts w:asciiTheme="minorEastAsia" w:hAnsiTheme="minorEastAsia" w:cstheme="minorEastAsia" w:hint="eastAsia"/>
          <w:sz w:val="24"/>
          <w:szCs w:val="24"/>
        </w:rPr>
        <w:t>）</w:t>
      </w:r>
      <w:r>
        <w:rPr>
          <w:rFonts w:asciiTheme="minorEastAsia" w:hAnsiTheme="minorEastAsia" w:cstheme="minorEastAsia" w:hint="eastAsia"/>
          <w:sz w:val="24"/>
          <w:szCs w:val="24"/>
        </w:rPr>
        <w:t>装修效果控制能力，施工管理能力。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3</w:t>
      </w:r>
      <w:r>
        <w:rPr>
          <w:rFonts w:asciiTheme="minorEastAsia" w:hAnsiTheme="minorEastAsia" w:cstheme="minorEastAsia" w:hint="eastAsia"/>
          <w:sz w:val="24"/>
          <w:szCs w:val="24"/>
        </w:rPr>
        <w:t>）</w:t>
      </w:r>
      <w:r>
        <w:rPr>
          <w:rFonts w:asciiTheme="minorEastAsia" w:hAnsiTheme="minorEastAsia" w:cstheme="minorEastAsia" w:hint="eastAsia"/>
          <w:sz w:val="24"/>
          <w:szCs w:val="24"/>
        </w:rPr>
        <w:t>专业特殊能力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w:t>
      </w:r>
      <w:r>
        <w:rPr>
          <w:rFonts w:asciiTheme="minorEastAsia" w:hAnsiTheme="minorEastAsia" w:cstheme="minorEastAsia" w:hint="eastAsia"/>
          <w:sz w:val="24"/>
          <w:szCs w:val="24"/>
        </w:rPr>
        <w:t>）</w:t>
      </w:r>
      <w:r>
        <w:rPr>
          <w:rFonts w:asciiTheme="minorEastAsia" w:hAnsiTheme="minorEastAsia" w:cstheme="minorEastAsia" w:hint="eastAsia"/>
          <w:sz w:val="24"/>
          <w:szCs w:val="24"/>
        </w:rPr>
        <w:t>客户服务、业务洽谈能力；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w:t>
      </w:r>
      <w:r>
        <w:rPr>
          <w:rFonts w:asciiTheme="minorEastAsia" w:hAnsiTheme="minorEastAsia" w:cstheme="minorEastAsia" w:hint="eastAsia"/>
          <w:sz w:val="24"/>
          <w:szCs w:val="24"/>
        </w:rPr>
        <w:t>）</w:t>
      </w:r>
      <w:r>
        <w:rPr>
          <w:rFonts w:asciiTheme="minorEastAsia" w:hAnsiTheme="minorEastAsia" w:cstheme="minorEastAsia" w:hint="eastAsia"/>
          <w:sz w:val="24"/>
          <w:szCs w:val="24"/>
        </w:rPr>
        <w:t>建筑装饰施工监理能力；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3</w:t>
      </w:r>
      <w:r>
        <w:rPr>
          <w:rFonts w:asciiTheme="minorEastAsia" w:hAnsiTheme="minorEastAsia" w:cstheme="minorEastAsia" w:hint="eastAsia"/>
          <w:sz w:val="24"/>
          <w:szCs w:val="24"/>
        </w:rPr>
        <w:t>）</w:t>
      </w:r>
      <w:r>
        <w:rPr>
          <w:rFonts w:asciiTheme="minorEastAsia" w:hAnsiTheme="minorEastAsia" w:cstheme="minorEastAsia" w:hint="eastAsia"/>
          <w:sz w:val="24"/>
          <w:szCs w:val="24"/>
        </w:rPr>
        <w:t>装饰品选配能力。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4</w:t>
      </w:r>
      <w:r>
        <w:rPr>
          <w:rFonts w:asciiTheme="minorEastAsia" w:hAnsiTheme="minorEastAsia" w:cstheme="minorEastAsia" w:hint="eastAsia"/>
          <w:sz w:val="24"/>
          <w:szCs w:val="24"/>
        </w:rPr>
        <w:t>）</w:t>
      </w:r>
      <w:r>
        <w:rPr>
          <w:rFonts w:asciiTheme="minorEastAsia" w:hAnsiTheme="minorEastAsia" w:cstheme="minorEastAsia" w:hint="eastAsia"/>
          <w:sz w:val="24"/>
          <w:szCs w:val="24"/>
        </w:rPr>
        <w:t>专业拓展能力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w:t>
      </w:r>
      <w:r>
        <w:rPr>
          <w:rFonts w:asciiTheme="minorEastAsia" w:hAnsiTheme="minorEastAsia" w:cstheme="minorEastAsia" w:hint="eastAsia"/>
          <w:sz w:val="24"/>
          <w:szCs w:val="24"/>
        </w:rPr>
        <w:t>）</w:t>
      </w:r>
      <w:r>
        <w:rPr>
          <w:rFonts w:asciiTheme="minorEastAsia" w:hAnsiTheme="minorEastAsia" w:cstheme="minorEastAsia" w:hint="eastAsia"/>
          <w:sz w:val="24"/>
          <w:szCs w:val="24"/>
        </w:rPr>
        <w:t>建筑工程组织协调能力。</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w:t>
      </w:r>
      <w:r>
        <w:rPr>
          <w:rFonts w:asciiTheme="minorEastAsia" w:hAnsiTheme="minorEastAsia" w:cstheme="minorEastAsia" w:hint="eastAsia"/>
          <w:sz w:val="24"/>
          <w:szCs w:val="24"/>
        </w:rPr>
        <w:t>）</w:t>
      </w:r>
      <w:r>
        <w:rPr>
          <w:rFonts w:asciiTheme="minorEastAsia" w:hAnsiTheme="minorEastAsia" w:cstheme="minorEastAsia" w:hint="eastAsia"/>
          <w:sz w:val="24"/>
          <w:szCs w:val="24"/>
        </w:rPr>
        <w:t>综合项目管理能力。</w:t>
      </w:r>
    </w:p>
    <w:p w:rsidR="0026569E" w:rsidRDefault="00D04C35">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w:t>
      </w:r>
      <w:r>
        <w:rPr>
          <w:rFonts w:ascii="黑体" w:eastAsia="黑体" w:hAnsi="黑体"/>
          <w:b/>
          <w:sz w:val="24"/>
          <w:szCs w:val="24"/>
        </w:rPr>
        <w:t>设置</w:t>
      </w:r>
    </w:p>
    <w:p w:rsidR="0026569E" w:rsidRDefault="00D04C35">
      <w:pPr>
        <w:widowControl/>
        <w:spacing w:line="360" w:lineRule="auto"/>
        <w:ind w:firstLineChars="200" w:firstLine="480"/>
        <w:jc w:val="left"/>
        <w:rPr>
          <w:rFonts w:ascii="宋体" w:eastAsia="宋体" w:hAnsi="宋体" w:cs="宋体"/>
          <w:bCs/>
          <w:color w:val="000000" w:themeColor="text1"/>
          <w:kern w:val="0"/>
          <w:sz w:val="24"/>
          <w:szCs w:val="24"/>
        </w:rPr>
      </w:pPr>
      <w:r>
        <w:rPr>
          <w:rFonts w:ascii="宋体" w:eastAsia="宋体" w:hAnsi="宋体" w:cs="宋体" w:hint="eastAsia"/>
          <w:bCs/>
          <w:color w:val="000000" w:themeColor="text1"/>
          <w:kern w:val="0"/>
          <w:sz w:val="24"/>
          <w:szCs w:val="24"/>
        </w:rPr>
        <w:t>主要包括公共基础课、专业（技能）课。</w:t>
      </w:r>
    </w:p>
    <w:p w:rsidR="0026569E" w:rsidRDefault="00D04C3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26569E" w:rsidRDefault="00D04C35">
      <w:pPr>
        <w:widowControl/>
        <w:spacing w:line="360" w:lineRule="auto"/>
        <w:ind w:firstLineChars="200" w:firstLine="482"/>
        <w:jc w:val="left"/>
        <w:rPr>
          <w:rFonts w:ascii="宋体" w:eastAsia="宋体" w:hAnsi="宋体" w:cs="宋体"/>
          <w:b/>
          <w:bCs/>
          <w:color w:val="000000" w:themeColor="text1"/>
          <w:kern w:val="0"/>
          <w:sz w:val="24"/>
          <w:szCs w:val="24"/>
        </w:rPr>
      </w:pPr>
      <w:r>
        <w:rPr>
          <w:rFonts w:ascii="宋体" w:eastAsia="宋体" w:hAnsi="宋体" w:cs="宋体" w:hint="eastAsia"/>
          <w:b/>
          <w:bCs/>
          <w:color w:val="000000" w:themeColor="text1"/>
          <w:kern w:val="0"/>
          <w:sz w:val="24"/>
          <w:szCs w:val="24"/>
        </w:rPr>
        <w:t>1</w:t>
      </w:r>
      <w:r>
        <w:rPr>
          <w:rFonts w:ascii="宋体" w:eastAsia="宋体" w:hAnsi="宋体" w:cs="宋体" w:hint="eastAsia"/>
          <w:b/>
          <w:bCs/>
          <w:color w:val="000000" w:themeColor="text1"/>
          <w:kern w:val="0"/>
          <w:sz w:val="24"/>
          <w:szCs w:val="24"/>
        </w:rPr>
        <w:t xml:space="preserve">. </w:t>
      </w:r>
      <w:r>
        <w:rPr>
          <w:rFonts w:ascii="宋体" w:eastAsia="宋体" w:hAnsi="宋体" w:cs="宋体" w:hint="eastAsia"/>
          <w:b/>
          <w:bCs/>
          <w:color w:val="000000" w:themeColor="text1"/>
          <w:kern w:val="0"/>
          <w:sz w:val="24"/>
          <w:szCs w:val="24"/>
        </w:rPr>
        <w:t>高职实用英语</w:t>
      </w:r>
    </w:p>
    <w:p w:rsidR="0026569E" w:rsidRDefault="00D04C35">
      <w:pPr>
        <w:widowControl/>
        <w:wordWrap w:val="0"/>
        <w:spacing w:line="360" w:lineRule="auto"/>
        <w:ind w:firstLineChars="200" w:firstLine="480"/>
        <w:jc w:val="left"/>
        <w:rPr>
          <w:rFonts w:ascii="宋体" w:hAnsi="宋体" w:cs="宋体"/>
          <w:sz w:val="24"/>
        </w:rPr>
      </w:pPr>
      <w:r>
        <w:rPr>
          <w:rFonts w:ascii="宋体" w:eastAsia="宋体" w:hAnsi="宋体" w:cs="宋体" w:hint="eastAsia"/>
          <w:color w:val="000000" w:themeColor="text1"/>
          <w:kern w:val="0"/>
          <w:sz w:val="24"/>
          <w:szCs w:val="24"/>
        </w:rPr>
        <w:t>课程目标：</w:t>
      </w:r>
      <w:r>
        <w:rPr>
          <w:rFonts w:ascii="宋体" w:hAnsi="宋体" w:cs="宋体" w:hint="eastAsia"/>
          <w:color w:val="000000"/>
          <w:kern w:val="0"/>
          <w:sz w:val="24"/>
        </w:rPr>
        <w:t>本课程遵循高职高</w:t>
      </w:r>
      <w:proofErr w:type="gramStart"/>
      <w:r>
        <w:rPr>
          <w:rFonts w:ascii="宋体" w:hAnsi="宋体" w:cs="宋体" w:hint="eastAsia"/>
          <w:color w:val="000000"/>
          <w:kern w:val="0"/>
          <w:sz w:val="24"/>
        </w:rPr>
        <w:t>专培养</w:t>
      </w:r>
      <w:proofErr w:type="gramEnd"/>
      <w:r>
        <w:rPr>
          <w:rFonts w:ascii="宋体" w:hAnsi="宋体" w:cs="宋体" w:hint="eastAsia"/>
          <w:color w:val="000000"/>
          <w:kern w:val="0"/>
          <w:sz w:val="24"/>
        </w:rPr>
        <w:t>应用型人才的目标和“以应用为目的，实用为主，够用为度”的教学方向，在加强英语语言基础知识和基本技能训练的同时，重视培养学生实际使用英语进行交际的能力。</w:t>
      </w:r>
      <w:r>
        <w:rPr>
          <w:rFonts w:ascii="宋体" w:hAnsi="宋体" w:cs="宋体" w:hint="eastAsia"/>
          <w:sz w:val="24"/>
        </w:rPr>
        <w:t>提高学生英语综合应用能力，特别是听说能力，使他们在今后工作和社会交往中能用英语有效地进行口头和书面的信息交流，</w:t>
      </w:r>
      <w:r>
        <w:rPr>
          <w:rFonts w:ascii="宋体" w:hAnsi="宋体" w:cs="宋体" w:hint="eastAsia"/>
          <w:color w:val="000000"/>
          <w:kern w:val="0"/>
          <w:sz w:val="24"/>
        </w:rPr>
        <w:t>能够借助词典阅读和翻译与专业相关的简单英语资料，以满足学生在今后工作中的需要，并能够</w:t>
      </w:r>
      <w:r>
        <w:rPr>
          <w:rFonts w:ascii="宋体" w:hAnsi="宋体" w:cs="宋体" w:hint="eastAsia"/>
          <w:sz w:val="24"/>
        </w:rPr>
        <w:t>增强自主学习能力、提高综合文化素养，以适应我国经济发展和国家交流的需要。</w:t>
      </w:r>
    </w:p>
    <w:p w:rsidR="0026569E" w:rsidRDefault="00D04C35">
      <w:pPr>
        <w:widowControl/>
        <w:wordWrap w:val="0"/>
        <w:spacing w:line="360" w:lineRule="auto"/>
        <w:ind w:firstLineChars="200" w:firstLine="480"/>
        <w:jc w:val="left"/>
        <w:rPr>
          <w:rFonts w:ascii="宋体" w:eastAsia="宋体" w:hAnsi="宋体" w:cs="宋体"/>
          <w:color w:val="FF0000"/>
          <w:kern w:val="0"/>
          <w:sz w:val="24"/>
          <w:szCs w:val="24"/>
        </w:rPr>
      </w:pPr>
      <w:r>
        <w:rPr>
          <w:rFonts w:ascii="宋体" w:eastAsia="宋体" w:hAnsi="宋体" w:cs="宋体" w:hint="eastAsia"/>
          <w:color w:val="000000" w:themeColor="text1"/>
          <w:kern w:val="0"/>
          <w:sz w:val="24"/>
          <w:szCs w:val="24"/>
        </w:rPr>
        <w:t>主要内容：</w:t>
      </w:r>
      <w:r>
        <w:rPr>
          <w:rFonts w:ascii="宋体" w:hAnsi="宋体" w:cs="宋体" w:hint="eastAsia"/>
          <w:color w:val="000000"/>
          <w:kern w:val="0"/>
          <w:sz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rsidR="0026569E" w:rsidRDefault="00D04C35">
      <w:pPr>
        <w:widowControl/>
        <w:wordWrap w:val="0"/>
        <w:spacing w:line="360" w:lineRule="auto"/>
        <w:ind w:firstLineChars="200" w:firstLine="480"/>
        <w:jc w:val="left"/>
        <w:rPr>
          <w:rFonts w:ascii="宋体" w:hAnsi="宋体" w:cs="宋体"/>
          <w:color w:val="000000"/>
          <w:kern w:val="0"/>
          <w:sz w:val="24"/>
        </w:rPr>
      </w:pPr>
      <w:r>
        <w:rPr>
          <w:rFonts w:ascii="宋体" w:eastAsia="宋体" w:hAnsi="宋体" w:cs="宋体" w:hint="eastAsia"/>
          <w:color w:val="000000" w:themeColor="text1"/>
          <w:kern w:val="0"/>
          <w:sz w:val="24"/>
          <w:szCs w:val="24"/>
        </w:rPr>
        <w:t>教学要求：</w:t>
      </w:r>
      <w:r>
        <w:rPr>
          <w:rFonts w:ascii="宋体" w:hAnsi="宋体" w:cs="宋体" w:hint="eastAsia"/>
          <w:color w:val="000000"/>
          <w:kern w:val="0"/>
          <w:sz w:val="24"/>
        </w:rPr>
        <w:t>通过本课程的学习，学生应该达到下列要求：</w:t>
      </w:r>
    </w:p>
    <w:p w:rsidR="0026569E" w:rsidRDefault="00D04C35">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、词汇：认知</w:t>
      </w:r>
      <w:r>
        <w:rPr>
          <w:rFonts w:ascii="宋体" w:hAnsi="宋体" w:cs="宋体" w:hint="eastAsia"/>
          <w:color w:val="000000"/>
          <w:kern w:val="0"/>
          <w:sz w:val="24"/>
        </w:rPr>
        <w:t>2500</w:t>
      </w:r>
      <w:r>
        <w:rPr>
          <w:rFonts w:ascii="宋体" w:hAnsi="宋体" w:cs="宋体" w:hint="eastAsia"/>
          <w:color w:val="000000"/>
          <w:kern w:val="0"/>
          <w:sz w:val="24"/>
        </w:rPr>
        <w:t>个英语单词以及由这些单词构成的常用词组，对其中的</w:t>
      </w:r>
      <w:r>
        <w:rPr>
          <w:rFonts w:ascii="宋体" w:hAnsi="宋体" w:cs="宋体" w:hint="eastAsia"/>
          <w:color w:val="000000"/>
          <w:kern w:val="0"/>
          <w:sz w:val="24"/>
        </w:rPr>
        <w:t xml:space="preserve">1000 </w:t>
      </w:r>
      <w:proofErr w:type="gramStart"/>
      <w:r>
        <w:rPr>
          <w:rFonts w:ascii="宋体" w:hAnsi="宋体" w:cs="宋体" w:hint="eastAsia"/>
          <w:color w:val="000000"/>
          <w:kern w:val="0"/>
          <w:sz w:val="24"/>
        </w:rPr>
        <w:t>个</w:t>
      </w:r>
      <w:proofErr w:type="gramEnd"/>
      <w:r>
        <w:rPr>
          <w:rFonts w:ascii="宋体" w:hAnsi="宋体" w:cs="宋体" w:hint="eastAsia"/>
          <w:color w:val="000000"/>
          <w:kern w:val="0"/>
          <w:sz w:val="24"/>
        </w:rPr>
        <w:t>左右的单词能正确拼写、英汉互译。</w:t>
      </w:r>
    </w:p>
    <w:p w:rsidR="0026569E" w:rsidRDefault="00D04C35">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2</w:t>
      </w:r>
      <w:r>
        <w:rPr>
          <w:rFonts w:ascii="宋体" w:hAnsi="宋体" w:cs="宋体" w:hint="eastAsia"/>
          <w:color w:val="000000"/>
          <w:kern w:val="0"/>
          <w:sz w:val="24"/>
        </w:rPr>
        <w:t>、语法：掌握基本的英语语法规则，在听、说、读、写、译中能正确运用所学语法知识。</w:t>
      </w:r>
    </w:p>
    <w:p w:rsidR="0026569E" w:rsidRDefault="00D04C35">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、听力：能听懂涉及日常交际的结构简单、发音清楚、语速较慢的英语简短对话和陈述，理解基本正确。</w:t>
      </w:r>
    </w:p>
    <w:p w:rsidR="0026569E" w:rsidRDefault="00D04C35">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lastRenderedPageBreak/>
        <w:t>4</w:t>
      </w:r>
      <w:r>
        <w:rPr>
          <w:rFonts w:ascii="宋体" w:hAnsi="宋体" w:cs="宋体" w:hint="eastAsia"/>
          <w:color w:val="000000"/>
          <w:kern w:val="0"/>
          <w:sz w:val="24"/>
        </w:rPr>
        <w:t>、口语：掌握一般的课堂用语，并能在日常涉外活动中进行简单的交流。</w:t>
      </w:r>
    </w:p>
    <w:p w:rsidR="0026569E" w:rsidRDefault="00D04C35">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、阅读：能阅读中等难度的一般题材的简短英文资料，理解正确。在阅读生词不超过总词数</w:t>
      </w:r>
      <w:r>
        <w:rPr>
          <w:rFonts w:ascii="宋体" w:hAnsi="宋体" w:cs="宋体" w:hint="eastAsia"/>
          <w:color w:val="000000"/>
          <w:kern w:val="0"/>
          <w:sz w:val="24"/>
        </w:rPr>
        <w:t>3%</w:t>
      </w:r>
      <w:r>
        <w:rPr>
          <w:rFonts w:ascii="宋体" w:hAnsi="宋体" w:cs="宋体" w:hint="eastAsia"/>
          <w:color w:val="000000"/>
          <w:kern w:val="0"/>
          <w:sz w:val="24"/>
        </w:rPr>
        <w:t>的英文资料时，阅读速度不低于每分钟</w:t>
      </w:r>
      <w:r>
        <w:rPr>
          <w:rFonts w:ascii="宋体" w:hAnsi="宋体" w:cs="宋体" w:hint="eastAsia"/>
          <w:color w:val="000000"/>
          <w:kern w:val="0"/>
          <w:sz w:val="24"/>
        </w:rPr>
        <w:t>50</w:t>
      </w:r>
      <w:r>
        <w:rPr>
          <w:rFonts w:ascii="宋体" w:hAnsi="宋体" w:cs="宋体" w:hint="eastAsia"/>
          <w:color w:val="000000"/>
          <w:kern w:val="0"/>
          <w:sz w:val="24"/>
        </w:rPr>
        <w:t>词。能读懂通用的简短实用文字材料，如信函、产品说明等，理解基本正确。</w:t>
      </w:r>
    </w:p>
    <w:p w:rsidR="0026569E" w:rsidRDefault="00D04C35">
      <w:pPr>
        <w:widowControl/>
        <w:wordWrap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、写作：能运用所学词汇和语法写出简单的短文；能用英语填写表格、套写便函</w:t>
      </w:r>
      <w:r>
        <w:rPr>
          <w:rFonts w:ascii="宋体" w:hAnsi="宋体" w:cs="宋体" w:hint="eastAsia"/>
          <w:color w:val="000000"/>
          <w:kern w:val="0"/>
          <w:sz w:val="24"/>
        </w:rPr>
        <w:t>、简历等，词句基本正确，无重大语法错误，格式基本恰当，表达清楚。</w:t>
      </w:r>
    </w:p>
    <w:p w:rsidR="0026569E" w:rsidRDefault="00D04C35">
      <w:pPr>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、翻译（英译汉）：能借助词典将中等偏下难度的一般题材的文字材料译成汉语。理解正确，译文达意。</w:t>
      </w:r>
    </w:p>
    <w:p w:rsidR="0026569E" w:rsidRDefault="00D04C35">
      <w:pPr>
        <w:widowControl/>
        <w:spacing w:line="360" w:lineRule="auto"/>
        <w:ind w:firstLineChars="200" w:firstLine="482"/>
        <w:jc w:val="left"/>
        <w:rPr>
          <w:rFonts w:ascii="宋体" w:eastAsia="宋体" w:hAnsi="宋体" w:cs="宋体"/>
          <w:b/>
          <w:bCs/>
          <w:sz w:val="24"/>
          <w:szCs w:val="24"/>
        </w:rPr>
      </w:pPr>
      <w:r>
        <w:rPr>
          <w:rFonts w:ascii="宋体" w:eastAsia="宋体" w:hAnsi="宋体" w:cs="宋体" w:hint="eastAsia"/>
          <w:b/>
          <w:bCs/>
          <w:color w:val="000000" w:themeColor="text1"/>
          <w:kern w:val="0"/>
          <w:sz w:val="24"/>
          <w:szCs w:val="24"/>
        </w:rPr>
        <w:t>2</w:t>
      </w:r>
      <w:r>
        <w:rPr>
          <w:rFonts w:ascii="宋体" w:eastAsia="宋体" w:hAnsi="宋体" w:cs="宋体" w:hint="eastAsia"/>
          <w:b/>
          <w:bCs/>
          <w:color w:val="000000" w:themeColor="text1"/>
          <w:kern w:val="0"/>
          <w:sz w:val="24"/>
          <w:szCs w:val="24"/>
        </w:rPr>
        <w:t xml:space="preserve">. </w:t>
      </w:r>
      <w:r>
        <w:rPr>
          <w:rFonts w:ascii="宋体" w:eastAsia="宋体" w:hAnsi="宋体" w:cs="宋体" w:hint="eastAsia"/>
          <w:b/>
          <w:bCs/>
          <w:sz w:val="24"/>
          <w:szCs w:val="24"/>
        </w:rPr>
        <w:t>计算机应用基础</w:t>
      </w:r>
    </w:p>
    <w:p w:rsidR="0026569E" w:rsidRDefault="00D04C35">
      <w:pPr>
        <w:spacing w:line="360" w:lineRule="auto"/>
        <w:ind w:firstLineChars="300" w:firstLine="720"/>
        <w:rPr>
          <w:rFonts w:ascii="宋体" w:hAnsi="宋体" w:cs="宋体"/>
          <w:color w:val="000000"/>
          <w:kern w:val="0"/>
          <w:sz w:val="24"/>
        </w:rPr>
      </w:pPr>
      <w:r>
        <w:rPr>
          <w:rFonts w:ascii="宋体" w:hAnsi="宋体" w:cs="宋体" w:hint="eastAsia"/>
          <w:color w:val="000000"/>
          <w:kern w:val="0"/>
          <w:sz w:val="24"/>
        </w:rPr>
        <w:t>课程目标：《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26569E" w:rsidRDefault="00D04C35">
      <w:pPr>
        <w:spacing w:line="360" w:lineRule="auto"/>
        <w:ind w:firstLineChars="300" w:firstLine="720"/>
        <w:rPr>
          <w:rFonts w:ascii="宋体" w:hAnsi="宋体" w:cs="宋体"/>
          <w:color w:val="000000"/>
          <w:kern w:val="0"/>
          <w:sz w:val="24"/>
        </w:rPr>
      </w:pPr>
      <w:r>
        <w:rPr>
          <w:rFonts w:ascii="宋体" w:hAnsi="宋体" w:cs="宋体" w:hint="eastAsia"/>
          <w:color w:val="000000"/>
          <w:kern w:val="0"/>
          <w:sz w:val="24"/>
        </w:rPr>
        <w:t>主要内容：本课程主要讲授计算机的发展以及应用领域、系统的组成和信息处理、计算机系统组成及数制转换、数据编码及病毒的概念；</w:t>
      </w:r>
      <w:r>
        <w:rPr>
          <w:rFonts w:ascii="宋体" w:hAnsi="宋体" w:cs="宋体" w:hint="eastAsia"/>
          <w:color w:val="000000"/>
          <w:kern w:val="0"/>
          <w:sz w:val="24"/>
        </w:rPr>
        <w:t>计算机网络的基本理论、互联网基础知识；</w:t>
      </w:r>
      <w:r>
        <w:rPr>
          <w:rFonts w:ascii="宋体" w:hAnsi="宋体" w:cs="宋体" w:hint="eastAsia"/>
          <w:color w:val="000000"/>
          <w:kern w:val="0"/>
          <w:sz w:val="24"/>
        </w:rPr>
        <w:t>Word</w:t>
      </w:r>
      <w:r>
        <w:rPr>
          <w:rFonts w:ascii="宋体" w:hAnsi="宋体" w:cs="宋体" w:hint="eastAsia"/>
          <w:color w:val="000000"/>
          <w:kern w:val="0"/>
          <w:sz w:val="24"/>
        </w:rPr>
        <w:t>软件的文字编排、图文混排、表格设计操作方法，</w:t>
      </w:r>
      <w:r>
        <w:rPr>
          <w:rFonts w:ascii="宋体" w:hAnsi="宋体" w:cs="宋体" w:hint="eastAsia"/>
          <w:color w:val="000000"/>
          <w:kern w:val="0"/>
          <w:sz w:val="24"/>
        </w:rPr>
        <w:t>Excel</w:t>
      </w:r>
      <w:r>
        <w:rPr>
          <w:rFonts w:ascii="宋体" w:hAnsi="宋体" w:cs="宋体" w:hint="eastAsia"/>
          <w:color w:val="000000"/>
          <w:kern w:val="0"/>
          <w:sz w:val="24"/>
        </w:rPr>
        <w:t>软件的数据格式设置、常用计算公式、数据处理方法，</w:t>
      </w:r>
      <w:proofErr w:type="spellStart"/>
      <w:r>
        <w:rPr>
          <w:rFonts w:ascii="宋体" w:hAnsi="宋体" w:cs="宋体" w:hint="eastAsia"/>
          <w:color w:val="000000"/>
          <w:kern w:val="0"/>
          <w:sz w:val="24"/>
        </w:rPr>
        <w:t>PowerPiont</w:t>
      </w:r>
      <w:proofErr w:type="spellEnd"/>
      <w:r>
        <w:rPr>
          <w:rFonts w:ascii="宋体" w:hAnsi="宋体" w:cs="宋体" w:hint="eastAsia"/>
          <w:color w:val="000000"/>
          <w:kern w:val="0"/>
          <w:sz w:val="24"/>
        </w:rPr>
        <w:t>软件的文稿的建立及制作、演示文稿动画设置方法。</w:t>
      </w:r>
    </w:p>
    <w:p w:rsidR="0026569E" w:rsidRDefault="00D04C35">
      <w:pPr>
        <w:widowControl/>
        <w:spacing w:line="360" w:lineRule="auto"/>
        <w:ind w:firstLineChars="200" w:firstLine="480"/>
        <w:jc w:val="left"/>
        <w:rPr>
          <w:rFonts w:ascii="宋体" w:hAnsi="宋体" w:cs="宋体"/>
          <w:color w:val="000000"/>
          <w:kern w:val="0"/>
          <w:sz w:val="24"/>
        </w:rPr>
      </w:pPr>
      <w:r>
        <w:rPr>
          <w:rFonts w:ascii="宋体" w:hAnsi="宋体" w:hint="eastAsia"/>
          <w:color w:val="000000"/>
          <w:sz w:val="24"/>
        </w:rPr>
        <w:t>教学要求：课程教学以培养学生计算机综合应用能力为目标，课堂教学围绕实际的办公案例展开，将具体的案例根据章节知识点进行分解讲授，以教师操作演示为辅，学生模拟训练为主的方式进行教学。</w:t>
      </w:r>
    </w:p>
    <w:p w:rsidR="0026569E" w:rsidRDefault="00D04C35">
      <w:pPr>
        <w:widowControl/>
        <w:spacing w:line="360" w:lineRule="auto"/>
        <w:ind w:firstLineChars="200" w:firstLine="482"/>
        <w:jc w:val="left"/>
        <w:rPr>
          <w:rFonts w:ascii="宋体" w:eastAsia="宋体" w:hAnsi="宋体" w:cs="宋体"/>
          <w:b/>
          <w:bCs/>
          <w:color w:val="000000" w:themeColor="text1"/>
          <w:kern w:val="0"/>
          <w:sz w:val="24"/>
          <w:szCs w:val="24"/>
        </w:rPr>
      </w:pPr>
      <w:r>
        <w:rPr>
          <w:rFonts w:ascii="宋体" w:eastAsia="宋体" w:hAnsi="宋体" w:cs="宋体" w:hint="eastAsia"/>
          <w:b/>
          <w:bCs/>
          <w:color w:val="000000" w:themeColor="text1"/>
          <w:kern w:val="0"/>
          <w:sz w:val="24"/>
          <w:szCs w:val="24"/>
        </w:rPr>
        <w:t>3</w:t>
      </w:r>
      <w:r>
        <w:rPr>
          <w:rFonts w:ascii="宋体" w:eastAsia="宋体" w:hAnsi="宋体" w:cs="宋体" w:hint="eastAsia"/>
          <w:b/>
          <w:bCs/>
          <w:color w:val="000000" w:themeColor="text1"/>
          <w:kern w:val="0"/>
          <w:sz w:val="24"/>
          <w:szCs w:val="24"/>
        </w:rPr>
        <w:t xml:space="preserve">. </w:t>
      </w:r>
      <w:r>
        <w:rPr>
          <w:rFonts w:ascii="宋体" w:eastAsia="宋体" w:hAnsi="宋体" w:cs="宋体" w:hint="eastAsia"/>
          <w:b/>
          <w:bCs/>
          <w:sz w:val="24"/>
          <w:szCs w:val="24"/>
        </w:rPr>
        <w:t>思想道德修养与法律基础</w:t>
      </w:r>
    </w:p>
    <w:p w:rsidR="0026569E" w:rsidRDefault="00D04C35">
      <w:pPr>
        <w:spacing w:line="360" w:lineRule="auto"/>
        <w:ind w:firstLineChars="300" w:firstLine="720"/>
        <w:rPr>
          <w:rFonts w:ascii="宋体" w:hAnsi="宋体"/>
          <w:sz w:val="24"/>
        </w:rPr>
      </w:pPr>
      <w:r>
        <w:rPr>
          <w:rFonts w:ascii="宋体" w:eastAsia="宋体" w:hAnsi="宋体" w:cs="宋体" w:hint="eastAsia"/>
          <w:color w:val="000000" w:themeColor="text1"/>
          <w:kern w:val="0"/>
          <w:sz w:val="24"/>
          <w:szCs w:val="24"/>
        </w:rPr>
        <w:t>课程目标：</w:t>
      </w:r>
      <w:r>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26569E" w:rsidRDefault="00D04C35">
      <w:pPr>
        <w:spacing w:line="460" w:lineRule="exact"/>
        <w:ind w:firstLineChars="200" w:firstLine="480"/>
        <w:rPr>
          <w:rFonts w:ascii="宋体" w:hAnsi="宋体"/>
          <w:sz w:val="24"/>
        </w:rPr>
      </w:pPr>
      <w:r>
        <w:rPr>
          <w:rFonts w:ascii="宋体" w:eastAsia="宋体" w:hAnsi="宋体" w:cs="宋体" w:hint="eastAsia"/>
          <w:color w:val="000000" w:themeColor="text1"/>
          <w:kern w:val="0"/>
          <w:sz w:val="24"/>
          <w:szCs w:val="24"/>
        </w:rPr>
        <w:t>主要内容：</w:t>
      </w:r>
      <w:r>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w:t>
      </w:r>
      <w:r>
        <w:rPr>
          <w:rFonts w:ascii="宋体" w:hAnsi="宋体" w:hint="eastAsia"/>
          <w:sz w:val="24"/>
        </w:rPr>
        <w:t>律的本质、运行和体系，理解中国特色社会主义法治体系和法治道路的精髓。</w:t>
      </w:r>
    </w:p>
    <w:p w:rsidR="0026569E" w:rsidRDefault="00D04C35">
      <w:pPr>
        <w:spacing w:line="360" w:lineRule="auto"/>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rPr>
        <w:t>教学要求：</w:t>
      </w:r>
      <w:r>
        <w:rPr>
          <w:rFonts w:ascii="宋体" w:hAnsi="宋体" w:hint="eastAsia"/>
          <w:sz w:val="24"/>
        </w:rPr>
        <w:t>通过对该课程的学习使学生立足自己现在的工作情况及社会经历，领悟人</w:t>
      </w:r>
      <w:r>
        <w:rPr>
          <w:rFonts w:ascii="宋体" w:hAnsi="宋体" w:hint="eastAsia"/>
          <w:sz w:val="24"/>
        </w:rPr>
        <w:lastRenderedPageBreak/>
        <w:t>生真谛，坚定理想信念，</w:t>
      </w:r>
      <w:proofErr w:type="gramStart"/>
      <w:r>
        <w:rPr>
          <w:rFonts w:ascii="宋体" w:hAnsi="宋体" w:hint="eastAsia"/>
          <w:sz w:val="24"/>
        </w:rPr>
        <w:t>践行</w:t>
      </w:r>
      <w:proofErr w:type="gramEnd"/>
      <w:r>
        <w:rPr>
          <w:rFonts w:ascii="宋体" w:hAnsi="宋体" w:hint="eastAsia"/>
          <w:sz w:val="24"/>
        </w:rPr>
        <w:t>社会主义核心价值观，做新时代的忠诚爱国者和改革创新的生力军，认同社会主义民主与法治，在利益与正义层面反思法律制度，形成合理的权利与责任意识</w:t>
      </w:r>
      <w:r>
        <w:rPr>
          <w:rFonts w:ascii="宋体" w:hAnsi="宋体" w:hint="eastAsia"/>
          <w:sz w:val="24"/>
        </w:rPr>
        <w:t>,</w:t>
      </w:r>
      <w:r>
        <w:rPr>
          <w:rFonts w:ascii="宋体" w:hAnsi="宋体" w:hint="eastAsia"/>
          <w:sz w:val="24"/>
        </w:rPr>
        <w:t>为今后的自觉遵守法律制度奠定基础。</w:t>
      </w:r>
    </w:p>
    <w:p w:rsidR="0026569E" w:rsidRDefault="00D04C35">
      <w:pPr>
        <w:widowControl/>
        <w:spacing w:line="360" w:lineRule="auto"/>
        <w:ind w:firstLineChars="200" w:firstLine="482"/>
        <w:jc w:val="left"/>
        <w:rPr>
          <w:rFonts w:ascii="宋体" w:eastAsia="宋体" w:hAnsi="宋体" w:cs="宋体"/>
          <w:b/>
          <w:bCs/>
          <w:color w:val="000000" w:themeColor="text1"/>
          <w:kern w:val="0"/>
          <w:sz w:val="24"/>
          <w:szCs w:val="24"/>
        </w:rPr>
      </w:pPr>
      <w:r>
        <w:rPr>
          <w:rFonts w:ascii="宋体" w:eastAsia="宋体" w:hAnsi="宋体" w:cs="宋体" w:hint="eastAsia"/>
          <w:b/>
          <w:bCs/>
          <w:color w:val="000000" w:themeColor="text1"/>
          <w:kern w:val="0"/>
          <w:sz w:val="24"/>
          <w:szCs w:val="24"/>
        </w:rPr>
        <w:t>4</w:t>
      </w:r>
      <w:r>
        <w:rPr>
          <w:rFonts w:ascii="宋体" w:eastAsia="宋体" w:hAnsi="宋体" w:cs="宋体" w:hint="eastAsia"/>
          <w:b/>
          <w:bCs/>
          <w:color w:val="000000" w:themeColor="text1"/>
          <w:kern w:val="0"/>
          <w:sz w:val="24"/>
          <w:szCs w:val="24"/>
        </w:rPr>
        <w:t xml:space="preserve">. </w:t>
      </w:r>
      <w:r>
        <w:rPr>
          <w:rFonts w:ascii="宋体" w:eastAsia="宋体" w:hAnsi="宋体" w:cs="宋体" w:hint="eastAsia"/>
          <w:b/>
          <w:bCs/>
          <w:color w:val="000000" w:themeColor="text1"/>
          <w:kern w:val="0"/>
          <w:sz w:val="24"/>
          <w:szCs w:val="24"/>
        </w:rPr>
        <w:t>毛泽东思想和中国特色社会主义理论体系概论</w:t>
      </w:r>
    </w:p>
    <w:p w:rsidR="0026569E" w:rsidRDefault="00D04C35">
      <w:pPr>
        <w:spacing w:line="360" w:lineRule="auto"/>
        <w:ind w:firstLineChars="300" w:firstLine="720"/>
        <w:rPr>
          <w:rFonts w:ascii="宋体" w:hAnsi="宋体"/>
          <w:sz w:val="24"/>
        </w:rPr>
      </w:pPr>
      <w:r>
        <w:rPr>
          <w:rFonts w:ascii="宋体" w:eastAsia="宋体" w:hAnsi="宋体" w:cs="宋体" w:hint="eastAsia"/>
          <w:color w:val="000000" w:themeColor="text1"/>
          <w:kern w:val="0"/>
          <w:sz w:val="24"/>
          <w:szCs w:val="24"/>
        </w:rPr>
        <w:t>课程目标：</w:t>
      </w:r>
      <w:r>
        <w:rPr>
          <w:rFonts w:ascii="宋体" w:hAnsi="宋体" w:hint="eastAsia"/>
          <w:sz w:val="24"/>
        </w:rPr>
        <w:t>通过课程的学习，使学生深入了解并掌握马克思主义中国化理论成果的内容，扩展学生政治理论知识面和视野，使学生形成</w:t>
      </w:r>
      <w:r>
        <w:rPr>
          <w:rFonts w:ascii="宋体" w:hAnsi="宋体" w:hint="eastAsia"/>
          <w:sz w:val="24"/>
        </w:rPr>
        <w:t>一定的政治认知能力，培养当代大学生运用马克思主义的立场、观点和方法分析和解决问题的能力，增强对中国特色社会主义道路、理论、制度、文化的认同，</w:t>
      </w:r>
      <w:r>
        <w:rPr>
          <w:rFonts w:hint="eastAsia"/>
          <w:sz w:val="24"/>
        </w:rPr>
        <w:t>坚定在党的领导下走中国特色社会主义道路的理想信念，</w:t>
      </w:r>
      <w:r>
        <w:rPr>
          <w:rFonts w:ascii="宋体" w:hAnsi="宋体" w:hint="eastAsia"/>
          <w:sz w:val="24"/>
        </w:rPr>
        <w:t>增强投身到我国社会主义现代化建设中的自觉性、主动性和创造性。</w:t>
      </w:r>
    </w:p>
    <w:p w:rsidR="0026569E" w:rsidRDefault="00D04C35">
      <w:pPr>
        <w:spacing w:line="360" w:lineRule="auto"/>
        <w:ind w:firstLineChars="200" w:firstLine="480"/>
        <w:rPr>
          <w:rFonts w:ascii="宋体" w:hAnsi="宋体"/>
          <w:sz w:val="24"/>
        </w:rPr>
      </w:pPr>
      <w:r>
        <w:rPr>
          <w:rFonts w:ascii="宋体" w:eastAsia="宋体" w:hAnsi="宋体" w:cs="宋体" w:hint="eastAsia"/>
          <w:color w:val="000000" w:themeColor="text1"/>
          <w:kern w:val="0"/>
          <w:sz w:val="24"/>
          <w:szCs w:val="24"/>
        </w:rPr>
        <w:t>主要内容：</w:t>
      </w:r>
      <w:r>
        <w:rPr>
          <w:rFonts w:ascii="宋体" w:hAnsi="宋体" w:hint="eastAsia"/>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w:t>
      </w:r>
      <w:r>
        <w:rPr>
          <w:rFonts w:ascii="宋体" w:hAnsi="宋体" w:hint="eastAsia"/>
          <w:sz w:val="24"/>
        </w:rPr>
        <w:t>“五位一体”总体布局、“四个全面”战略布局、中国特色国防、军队、外交、坚持和加强党的领导等内容。</w:t>
      </w:r>
    </w:p>
    <w:p w:rsidR="0026569E" w:rsidRDefault="00D04C35">
      <w:pPr>
        <w:spacing w:line="360" w:lineRule="auto"/>
        <w:ind w:firstLineChars="250" w:firstLine="600"/>
        <w:rPr>
          <w:rFonts w:ascii="宋体" w:hAnsi="宋体"/>
          <w:sz w:val="24"/>
        </w:rPr>
      </w:pPr>
      <w:r>
        <w:rPr>
          <w:rFonts w:ascii="宋体" w:eastAsia="宋体" w:hAnsi="宋体" w:cs="宋体" w:hint="eastAsia"/>
          <w:color w:val="000000" w:themeColor="text1"/>
          <w:kern w:val="0"/>
          <w:sz w:val="24"/>
          <w:szCs w:val="24"/>
        </w:rPr>
        <w:t>教学要求：</w:t>
      </w:r>
      <w:r>
        <w:rPr>
          <w:rFonts w:ascii="宋体" w:hAnsi="宋体" w:hint="eastAsia"/>
          <w:sz w:val="24"/>
        </w:rPr>
        <w:t>本课程是一门思想政治理论课，是对学生开展中国化马克思主义理论教育的必修课程。</w:t>
      </w:r>
      <w:r>
        <w:rPr>
          <w:rFonts w:hint="eastAsia"/>
          <w:sz w:val="24"/>
        </w:rPr>
        <w:t>教学过程中应要求学生掌握教材中的基本理论知识，</w:t>
      </w:r>
      <w:r>
        <w:rPr>
          <w:rFonts w:ascii="宋体" w:hAnsi="宋体" w:hint="eastAsia"/>
          <w:sz w:val="24"/>
        </w:rPr>
        <w:t>系统掌握毛泽东思想和中国特色社会主义理论体系的基本原理。</w:t>
      </w:r>
    </w:p>
    <w:p w:rsidR="0026569E" w:rsidRDefault="00D04C35">
      <w:pPr>
        <w:spacing w:line="360" w:lineRule="auto"/>
        <w:ind w:firstLineChars="250" w:firstLine="600"/>
        <w:rPr>
          <w:rFonts w:ascii="宋体" w:eastAsia="宋体" w:hAnsi="宋体" w:cs="宋体"/>
          <w:color w:val="000000" w:themeColor="text1"/>
          <w:sz w:val="24"/>
        </w:rPr>
      </w:pPr>
      <w:r>
        <w:rPr>
          <w:rFonts w:hint="eastAsia"/>
          <w:sz w:val="24"/>
        </w:rPr>
        <w:t>教师应努力引导学生正确认识中国的基本国情和社会主义建设的客观规律，</w:t>
      </w:r>
      <w:r>
        <w:rPr>
          <w:rFonts w:ascii="宋体" w:hAnsi="宋体" w:cs="宋体" w:hint="eastAsia"/>
          <w:color w:val="000000"/>
          <w:kern w:val="0"/>
          <w:sz w:val="24"/>
        </w:rPr>
        <w:t>教学过程中</w:t>
      </w:r>
      <w:r>
        <w:rPr>
          <w:rFonts w:ascii="宋体" w:hAnsi="宋体" w:hint="eastAsia"/>
          <w:sz w:val="24"/>
        </w:rPr>
        <w:t>坚持以</w:t>
      </w:r>
      <w:r>
        <w:rPr>
          <w:rFonts w:ascii="宋体" w:hAnsi="宋体" w:cs="宋体" w:hint="eastAsia"/>
          <w:color w:val="000000"/>
          <w:kern w:val="0"/>
          <w:sz w:val="24"/>
        </w:rPr>
        <w:t>“学生”为中心、“教师”为引导，通过教、学、做的结合，学生从了解这样做、到理解为何这样做、再到做什么、最后掌握怎么做，从而达到提升政治素质、锻炼综合能力（问题的分析解决能力、口语及书面表达能力、</w:t>
      </w:r>
      <w:r>
        <w:rPr>
          <w:rFonts w:ascii="宋体" w:hAnsi="宋体" w:cs="宋体" w:hint="eastAsia"/>
          <w:color w:val="000000"/>
          <w:kern w:val="0"/>
          <w:sz w:val="24"/>
        </w:rPr>
        <w:t>office</w:t>
      </w:r>
      <w:r>
        <w:rPr>
          <w:rFonts w:ascii="宋体" w:hAnsi="宋体" w:cs="宋体" w:hint="eastAsia"/>
          <w:color w:val="000000"/>
          <w:kern w:val="0"/>
          <w:sz w:val="24"/>
        </w:rPr>
        <w:t>软件运用能力、社会调查能力、思辨能力等）的目的，</w:t>
      </w:r>
      <w:r>
        <w:rPr>
          <w:rFonts w:ascii="宋体" w:hAnsi="宋体" w:hint="eastAsia"/>
          <w:sz w:val="24"/>
        </w:rPr>
        <w:t>从而培养学生运用马克思主义基本原理分析和解决实际问题的能力，</w:t>
      </w:r>
      <w:r>
        <w:rPr>
          <w:rFonts w:hint="eastAsia"/>
          <w:sz w:val="24"/>
        </w:rPr>
        <w:t>不断培养和提高大学生的政治理论素质和综合素质，增强学生对中国特色社会主义的道路自信、理论自信、制度自信、文化自信，坚定在党的领导下走中国特色社会主义道路的理想信念</w:t>
      </w:r>
      <w:r>
        <w:rPr>
          <w:rFonts w:ascii="宋体" w:hAnsi="宋体" w:hint="eastAsia"/>
          <w:sz w:val="24"/>
        </w:rPr>
        <w:t>。</w:t>
      </w:r>
    </w:p>
    <w:p w:rsidR="0026569E" w:rsidRDefault="00D04C35">
      <w:pPr>
        <w:widowControl/>
        <w:numPr>
          <w:ilvl w:val="0"/>
          <w:numId w:val="1"/>
        </w:numPr>
        <w:spacing w:line="360" w:lineRule="auto"/>
        <w:ind w:firstLineChars="200" w:firstLine="482"/>
        <w:jc w:val="left"/>
        <w:rPr>
          <w:rFonts w:ascii="宋体" w:eastAsia="宋体" w:hAnsi="宋体" w:cs="宋体"/>
          <w:b/>
          <w:bCs/>
          <w:kern w:val="0"/>
          <w:sz w:val="24"/>
          <w:szCs w:val="24"/>
        </w:rPr>
      </w:pPr>
      <w:r>
        <w:rPr>
          <w:rFonts w:ascii="宋体" w:eastAsia="宋体" w:hAnsi="宋体" w:cs="宋体" w:hint="eastAsia"/>
          <w:b/>
          <w:bCs/>
          <w:kern w:val="0"/>
          <w:sz w:val="24"/>
          <w:szCs w:val="24"/>
        </w:rPr>
        <w:t>体育</w:t>
      </w:r>
    </w:p>
    <w:p w:rsidR="0026569E" w:rsidRDefault="00D04C35">
      <w:pPr>
        <w:autoSpaceDN w:val="0"/>
        <w:spacing w:line="360" w:lineRule="auto"/>
        <w:ind w:leftChars="342" w:left="718"/>
        <w:jc w:val="left"/>
        <w:rPr>
          <w:rFonts w:ascii="宋体" w:hAnsi="宋体"/>
          <w:sz w:val="24"/>
        </w:rPr>
      </w:pPr>
      <w:r>
        <w:rPr>
          <w:rFonts w:ascii="宋体" w:eastAsia="宋体" w:hAnsi="宋体" w:cs="宋体" w:hint="eastAsia"/>
          <w:color w:val="000000" w:themeColor="text1"/>
          <w:kern w:val="0"/>
          <w:sz w:val="24"/>
          <w:szCs w:val="24"/>
        </w:rPr>
        <w:t>课程目标：</w:t>
      </w:r>
      <w:r>
        <w:rPr>
          <w:rFonts w:ascii="宋体" w:hAnsi="宋体"/>
          <w:color w:val="000000"/>
          <w:sz w:val="24"/>
        </w:rPr>
        <w:t>通过</w:t>
      </w:r>
      <w:r>
        <w:rPr>
          <w:rFonts w:ascii="宋体" w:hAnsi="宋体" w:hint="eastAsia"/>
          <w:color w:val="000000"/>
          <w:sz w:val="24"/>
        </w:rPr>
        <w:t>本</w:t>
      </w:r>
      <w:r>
        <w:rPr>
          <w:rFonts w:ascii="宋体" w:hAnsi="宋体"/>
          <w:color w:val="000000"/>
          <w:sz w:val="24"/>
        </w:rPr>
        <w:t>课程的学习</w:t>
      </w:r>
      <w:r>
        <w:rPr>
          <w:rFonts w:ascii="宋体" w:hAnsi="宋体"/>
          <w:color w:val="000000"/>
          <w:sz w:val="24"/>
        </w:rPr>
        <w:t>，学生将：</w:t>
      </w:r>
      <w:r>
        <w:rPr>
          <w:rFonts w:ascii="宋体" w:hAnsi="宋体"/>
          <w:sz w:val="24"/>
        </w:rPr>
        <w:br/>
      </w:r>
      <w:r>
        <w:rPr>
          <w:rFonts w:ascii="宋体" w:hAnsi="宋体" w:hint="eastAsia"/>
          <w:sz w:val="24"/>
        </w:rPr>
        <w:lastRenderedPageBreak/>
        <w:t>1</w:t>
      </w:r>
      <w:r>
        <w:rPr>
          <w:rFonts w:ascii="宋体" w:hAnsi="宋体" w:hint="eastAsia"/>
          <w:sz w:val="24"/>
        </w:rPr>
        <w:t>、</w:t>
      </w:r>
      <w:r>
        <w:rPr>
          <w:rFonts w:ascii="宋体" w:hAnsi="宋体"/>
          <w:color w:val="000000"/>
          <w:sz w:val="24"/>
        </w:rPr>
        <w:t>增强体能，掌握和应用基本的体育与健康知识和运动技能；</w:t>
      </w:r>
      <w:r>
        <w:rPr>
          <w:rFonts w:ascii="宋体" w:hAnsi="宋体"/>
          <w:sz w:val="24"/>
        </w:rPr>
        <w:br/>
      </w:r>
      <w:r>
        <w:rPr>
          <w:rFonts w:ascii="宋体" w:hAnsi="宋体" w:hint="eastAsia"/>
          <w:color w:val="000000"/>
          <w:sz w:val="24"/>
        </w:rPr>
        <w:t>2</w:t>
      </w:r>
      <w:r>
        <w:rPr>
          <w:rFonts w:ascii="宋体" w:hAnsi="宋体" w:hint="eastAsia"/>
          <w:color w:val="000000"/>
          <w:sz w:val="24"/>
        </w:rPr>
        <w:t>、</w:t>
      </w:r>
      <w:r>
        <w:rPr>
          <w:rFonts w:ascii="宋体" w:hAnsi="宋体"/>
          <w:color w:val="000000"/>
          <w:sz w:val="24"/>
        </w:rPr>
        <w:t>培养运动的兴趣和爱好，形成坚持锻炼的习惯；</w:t>
      </w:r>
      <w:r>
        <w:rPr>
          <w:rFonts w:ascii="宋体" w:hAnsi="宋体"/>
          <w:sz w:val="24"/>
        </w:rPr>
        <w:br/>
      </w:r>
      <w:r>
        <w:rPr>
          <w:rFonts w:ascii="宋体" w:hAnsi="宋体" w:hint="eastAsia"/>
          <w:color w:val="000000"/>
          <w:sz w:val="24"/>
        </w:rPr>
        <w:t>3</w:t>
      </w:r>
      <w:r>
        <w:rPr>
          <w:rFonts w:ascii="宋体" w:hAnsi="宋体" w:hint="eastAsia"/>
          <w:color w:val="000000"/>
          <w:sz w:val="24"/>
        </w:rPr>
        <w:t>、</w:t>
      </w:r>
      <w:r>
        <w:rPr>
          <w:rFonts w:ascii="宋体" w:hAnsi="宋体"/>
          <w:color w:val="000000"/>
          <w:sz w:val="24"/>
        </w:rPr>
        <w:t>具有良好的心理品质，表现出人际交往的能力与合作精神；</w:t>
      </w:r>
      <w:r>
        <w:rPr>
          <w:rFonts w:ascii="宋体" w:hAnsi="宋体"/>
          <w:sz w:val="24"/>
        </w:rPr>
        <w:br/>
      </w:r>
      <w:r>
        <w:rPr>
          <w:rFonts w:ascii="宋体" w:hAnsi="宋体" w:hint="eastAsia"/>
          <w:color w:val="000000"/>
          <w:sz w:val="24"/>
        </w:rPr>
        <w:t>4</w:t>
      </w:r>
      <w:r>
        <w:rPr>
          <w:rFonts w:ascii="宋体" w:hAnsi="宋体" w:hint="eastAsia"/>
          <w:color w:val="000000"/>
          <w:sz w:val="24"/>
        </w:rPr>
        <w:t>、</w:t>
      </w:r>
      <w:r>
        <w:rPr>
          <w:rFonts w:ascii="宋体" w:hAnsi="宋体"/>
          <w:color w:val="000000"/>
          <w:sz w:val="24"/>
        </w:rPr>
        <w:t>提高对个人健康和群体健康的责任感，形成健康的生活方式；</w:t>
      </w:r>
      <w:r>
        <w:rPr>
          <w:rFonts w:ascii="宋体" w:hAnsi="宋体"/>
          <w:sz w:val="24"/>
        </w:rPr>
        <w:br/>
      </w:r>
      <w:r>
        <w:rPr>
          <w:rFonts w:ascii="宋体" w:hAnsi="宋体" w:hint="eastAsia"/>
          <w:color w:val="000000"/>
          <w:sz w:val="24"/>
        </w:rPr>
        <w:t>5</w:t>
      </w:r>
      <w:r>
        <w:rPr>
          <w:rFonts w:ascii="宋体" w:hAnsi="宋体" w:hint="eastAsia"/>
          <w:color w:val="000000"/>
          <w:sz w:val="24"/>
        </w:rPr>
        <w:t>、</w:t>
      </w:r>
      <w:r>
        <w:rPr>
          <w:rFonts w:ascii="宋体" w:hAnsi="宋体"/>
          <w:color w:val="000000"/>
          <w:sz w:val="24"/>
        </w:rPr>
        <w:t>发扬体育精神，形成积极进取、乐观开朗的生活态度。</w:t>
      </w:r>
    </w:p>
    <w:p w:rsidR="0026569E" w:rsidRDefault="00D04C35">
      <w:pPr>
        <w:autoSpaceDN w:val="0"/>
        <w:spacing w:line="360" w:lineRule="auto"/>
        <w:ind w:firstLineChars="300" w:firstLine="720"/>
        <w:jc w:val="left"/>
        <w:rPr>
          <w:rFonts w:ascii="宋体" w:hAnsi="宋体"/>
          <w:sz w:val="24"/>
        </w:rPr>
      </w:pPr>
      <w:r>
        <w:rPr>
          <w:rFonts w:ascii="宋体" w:eastAsia="宋体" w:hAnsi="宋体" w:cs="宋体" w:hint="eastAsia"/>
          <w:color w:val="000000" w:themeColor="text1"/>
          <w:kern w:val="0"/>
          <w:sz w:val="24"/>
          <w:szCs w:val="24"/>
        </w:rPr>
        <w:t>主要内容：</w:t>
      </w:r>
      <w:r>
        <w:rPr>
          <w:rFonts w:ascii="宋体" w:hAnsi="宋体" w:hint="eastAsia"/>
          <w:sz w:val="24"/>
        </w:rPr>
        <w:t>本课程分普修课、专项课和俱乐部三个阶段。学生通过身体素质练习、体</w:t>
      </w:r>
      <w:proofErr w:type="gramStart"/>
      <w:r>
        <w:rPr>
          <w:rFonts w:ascii="宋体" w:hAnsi="宋体" w:hint="eastAsia"/>
          <w:sz w:val="24"/>
        </w:rPr>
        <w:t>测项目</w:t>
      </w:r>
      <w:proofErr w:type="gramEnd"/>
      <w:r>
        <w:rPr>
          <w:rFonts w:ascii="宋体" w:hAnsi="宋体" w:hint="eastAsia"/>
          <w:sz w:val="24"/>
        </w:rPr>
        <w:t>测试、专项课程及课外锻炼，</w:t>
      </w:r>
      <w:r>
        <w:rPr>
          <w:rFonts w:ascii="宋体" w:hAnsi="宋体"/>
          <w:color w:val="000000"/>
          <w:sz w:val="24"/>
        </w:rPr>
        <w:t>获得运动基础知识</w:t>
      </w:r>
      <w:r>
        <w:rPr>
          <w:rFonts w:ascii="宋体" w:hAnsi="宋体" w:hint="eastAsia"/>
          <w:color w:val="000000"/>
          <w:sz w:val="24"/>
        </w:rPr>
        <w:t>，</w:t>
      </w:r>
      <w:r>
        <w:rPr>
          <w:rFonts w:ascii="宋体" w:hAnsi="宋体"/>
          <w:color w:val="000000"/>
          <w:sz w:val="24"/>
        </w:rPr>
        <w:t>学习和应用运动技能</w:t>
      </w:r>
      <w:r>
        <w:rPr>
          <w:rFonts w:ascii="宋体" w:hAnsi="宋体" w:hint="eastAsia"/>
          <w:color w:val="000000"/>
          <w:sz w:val="24"/>
        </w:rPr>
        <w:t>，能够</w:t>
      </w:r>
      <w:r>
        <w:rPr>
          <w:rFonts w:ascii="宋体" w:hAnsi="宋体"/>
          <w:color w:val="000000"/>
          <w:sz w:val="24"/>
        </w:rPr>
        <w:t>安全地进行体育活动</w:t>
      </w:r>
      <w:r>
        <w:rPr>
          <w:rFonts w:ascii="宋体" w:hAnsi="宋体" w:hint="eastAsia"/>
          <w:color w:val="000000"/>
          <w:sz w:val="24"/>
        </w:rPr>
        <w:t>，能够</w:t>
      </w:r>
      <w:r>
        <w:rPr>
          <w:rFonts w:ascii="宋体" w:hAnsi="宋体"/>
          <w:color w:val="000000"/>
          <w:sz w:val="24"/>
        </w:rPr>
        <w:t>获取现代社会中体育与健康知识的方法</w:t>
      </w:r>
      <w:r>
        <w:rPr>
          <w:rFonts w:ascii="宋体" w:hAnsi="宋体" w:hint="eastAsia"/>
          <w:sz w:val="24"/>
        </w:rPr>
        <w:t>。</w:t>
      </w:r>
    </w:p>
    <w:p w:rsidR="0026569E" w:rsidRDefault="00D04C35">
      <w:pPr>
        <w:spacing w:line="360" w:lineRule="auto"/>
        <w:ind w:leftChars="67" w:left="141" w:firstLineChars="300" w:firstLine="720"/>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教学要求：</w:t>
      </w:r>
    </w:p>
    <w:p w:rsidR="0026569E" w:rsidRDefault="00D04C35">
      <w:pPr>
        <w:spacing w:line="360" w:lineRule="auto"/>
        <w:ind w:leftChars="342" w:left="718"/>
        <w:rPr>
          <w:rFonts w:ascii="宋体" w:eastAsia="宋体" w:hAnsi="宋体" w:cs="宋体"/>
          <w:color w:val="FF0000"/>
          <w:kern w:val="0"/>
          <w:sz w:val="24"/>
          <w:szCs w:val="24"/>
        </w:rPr>
      </w:pPr>
      <w:r>
        <w:rPr>
          <w:rFonts w:ascii="宋体" w:hAnsi="宋体"/>
          <w:color w:val="000000"/>
          <w:sz w:val="24"/>
        </w:rPr>
        <w:t>（一）学校课程实施方案的制订</w:t>
      </w:r>
      <w:r>
        <w:rPr>
          <w:rFonts w:ascii="宋体" w:hAnsi="宋体"/>
          <w:sz w:val="24"/>
        </w:rPr>
        <w:br/>
      </w:r>
      <w:r>
        <w:rPr>
          <w:rFonts w:ascii="宋体" w:hAnsi="宋体"/>
          <w:color w:val="000000"/>
          <w:sz w:val="24"/>
        </w:rPr>
        <w:t>1</w:t>
      </w:r>
      <w:r>
        <w:rPr>
          <w:rFonts w:ascii="宋体" w:hAnsi="宋体" w:hint="eastAsia"/>
          <w:color w:val="000000"/>
          <w:sz w:val="24"/>
        </w:rPr>
        <w:t>、</w:t>
      </w:r>
      <w:r>
        <w:rPr>
          <w:rFonts w:ascii="宋体" w:hAnsi="宋体"/>
          <w:color w:val="000000"/>
          <w:sz w:val="24"/>
        </w:rPr>
        <w:t>正确认识与把握体育与健康课程目标体系</w:t>
      </w:r>
      <w:r>
        <w:rPr>
          <w:rFonts w:ascii="宋体" w:hAnsi="宋体" w:hint="eastAsia"/>
          <w:color w:val="000000"/>
          <w:sz w:val="24"/>
        </w:rPr>
        <w:t>。</w:t>
      </w:r>
      <w:r>
        <w:rPr>
          <w:rFonts w:ascii="宋体" w:hAnsi="宋体"/>
          <w:sz w:val="24"/>
        </w:rPr>
        <w:br/>
      </w:r>
      <w:r>
        <w:rPr>
          <w:rFonts w:ascii="宋体" w:hAnsi="宋体"/>
          <w:color w:val="000000"/>
          <w:sz w:val="24"/>
        </w:rPr>
        <w:t>2</w:t>
      </w:r>
      <w:r>
        <w:rPr>
          <w:rFonts w:ascii="宋体" w:hAnsi="宋体" w:hint="eastAsia"/>
          <w:color w:val="000000"/>
          <w:sz w:val="24"/>
        </w:rPr>
        <w:t>、</w:t>
      </w:r>
      <w:r>
        <w:rPr>
          <w:rFonts w:ascii="宋体" w:hAnsi="宋体"/>
          <w:color w:val="000000"/>
          <w:sz w:val="24"/>
        </w:rPr>
        <w:t>结合实际情况制订课程实施方案</w:t>
      </w:r>
      <w:r>
        <w:rPr>
          <w:rFonts w:ascii="宋体" w:hAnsi="宋体" w:hint="eastAsia"/>
          <w:color w:val="000000"/>
          <w:sz w:val="24"/>
        </w:rPr>
        <w:t>。</w:t>
      </w:r>
      <w:r>
        <w:rPr>
          <w:rFonts w:ascii="宋体" w:hAnsi="宋体"/>
          <w:sz w:val="24"/>
        </w:rPr>
        <w:br/>
      </w:r>
      <w:r>
        <w:rPr>
          <w:rFonts w:ascii="宋体" w:hAnsi="宋体"/>
          <w:color w:val="000000"/>
          <w:sz w:val="24"/>
        </w:rPr>
        <w:t>3</w:t>
      </w:r>
      <w:r>
        <w:rPr>
          <w:rFonts w:ascii="宋体" w:hAnsi="宋体" w:hint="eastAsia"/>
          <w:color w:val="000000"/>
          <w:sz w:val="24"/>
        </w:rPr>
        <w:t>、</w:t>
      </w:r>
      <w:r>
        <w:rPr>
          <w:rFonts w:ascii="宋体" w:hAnsi="宋体"/>
          <w:color w:val="000000"/>
          <w:sz w:val="24"/>
        </w:rPr>
        <w:t>针对实际编制学校课程教学方案</w:t>
      </w:r>
      <w:r>
        <w:rPr>
          <w:rFonts w:ascii="宋体" w:hAnsi="宋体" w:hint="eastAsia"/>
          <w:color w:val="000000"/>
          <w:sz w:val="24"/>
        </w:rPr>
        <w:t>。</w:t>
      </w:r>
      <w:r>
        <w:rPr>
          <w:rFonts w:ascii="宋体" w:hAnsi="宋体"/>
          <w:sz w:val="24"/>
        </w:rPr>
        <w:br/>
      </w:r>
      <w:r>
        <w:rPr>
          <w:rFonts w:ascii="宋体" w:hAnsi="宋体"/>
          <w:color w:val="000000"/>
          <w:sz w:val="24"/>
        </w:rPr>
        <w:t>（二）教师教学方案的制订</w:t>
      </w:r>
      <w:r>
        <w:rPr>
          <w:rFonts w:ascii="宋体" w:hAnsi="宋体"/>
          <w:sz w:val="24"/>
        </w:rPr>
        <w:br/>
      </w:r>
      <w:r>
        <w:rPr>
          <w:rFonts w:ascii="宋体" w:hAnsi="宋体"/>
          <w:color w:val="000000"/>
          <w:sz w:val="24"/>
        </w:rPr>
        <w:t>1</w:t>
      </w:r>
      <w:r>
        <w:rPr>
          <w:rFonts w:ascii="宋体" w:hAnsi="宋体" w:hint="eastAsia"/>
          <w:color w:val="000000"/>
          <w:sz w:val="24"/>
        </w:rPr>
        <w:t>、</w:t>
      </w:r>
      <w:r>
        <w:rPr>
          <w:rFonts w:ascii="宋体" w:hAnsi="宋体"/>
          <w:color w:val="000000"/>
          <w:sz w:val="24"/>
        </w:rPr>
        <w:t>根据学习目标的要求来选择和设计教学内容</w:t>
      </w:r>
      <w:r>
        <w:rPr>
          <w:rFonts w:ascii="宋体" w:hAnsi="宋体" w:hint="eastAsia"/>
          <w:color w:val="000000"/>
          <w:sz w:val="24"/>
        </w:rPr>
        <w:t>。</w:t>
      </w:r>
      <w:r>
        <w:rPr>
          <w:rFonts w:ascii="宋体" w:hAnsi="宋体"/>
          <w:sz w:val="24"/>
        </w:rPr>
        <w:br/>
      </w:r>
      <w:r>
        <w:rPr>
          <w:rFonts w:ascii="宋体" w:hAnsi="宋体"/>
          <w:color w:val="000000"/>
          <w:sz w:val="24"/>
        </w:rPr>
        <w:t>2</w:t>
      </w:r>
      <w:r>
        <w:rPr>
          <w:rFonts w:ascii="宋体" w:hAnsi="宋体" w:hint="eastAsia"/>
          <w:color w:val="000000"/>
          <w:sz w:val="24"/>
        </w:rPr>
        <w:t>、</w:t>
      </w:r>
      <w:r>
        <w:rPr>
          <w:rFonts w:ascii="宋体" w:hAnsi="宋体"/>
          <w:color w:val="000000"/>
          <w:sz w:val="24"/>
        </w:rPr>
        <w:t>选择教学内容的基本要求根据</w:t>
      </w:r>
      <w:proofErr w:type="gramStart"/>
      <w:r>
        <w:rPr>
          <w:rFonts w:ascii="宋体" w:hAnsi="宋体"/>
          <w:color w:val="000000"/>
          <w:sz w:val="24"/>
        </w:rPr>
        <w:t>各个学习</w:t>
      </w:r>
      <w:proofErr w:type="gramEnd"/>
      <w:r>
        <w:rPr>
          <w:rFonts w:ascii="宋体" w:hAnsi="宋体"/>
          <w:color w:val="000000"/>
          <w:sz w:val="24"/>
        </w:rPr>
        <w:t>领域的领域目标和水平目标，以及体育与健康课程的基本理念</w:t>
      </w:r>
      <w:r>
        <w:rPr>
          <w:rFonts w:ascii="宋体" w:hAnsi="宋体" w:hint="eastAsia"/>
          <w:color w:val="000000"/>
          <w:sz w:val="24"/>
        </w:rPr>
        <w:t>。</w:t>
      </w:r>
      <w:r>
        <w:rPr>
          <w:rFonts w:ascii="宋体" w:hAnsi="宋体"/>
          <w:sz w:val="24"/>
        </w:rPr>
        <w:br/>
      </w:r>
      <w:r>
        <w:rPr>
          <w:rFonts w:ascii="宋体" w:hAnsi="宋体"/>
          <w:color w:val="000000"/>
          <w:sz w:val="24"/>
        </w:rPr>
        <w:t>3</w:t>
      </w:r>
      <w:r>
        <w:rPr>
          <w:rFonts w:ascii="宋体" w:hAnsi="宋体" w:hint="eastAsia"/>
          <w:color w:val="000000"/>
          <w:sz w:val="24"/>
        </w:rPr>
        <w:t>、</w:t>
      </w:r>
      <w:r>
        <w:rPr>
          <w:rFonts w:ascii="宋体" w:hAnsi="宋体"/>
          <w:color w:val="000000"/>
          <w:sz w:val="24"/>
        </w:rPr>
        <w:t>确定教学内容时数比例的原则</w:t>
      </w:r>
      <w:r>
        <w:rPr>
          <w:rFonts w:ascii="宋体" w:hAnsi="宋体" w:hint="eastAsia"/>
          <w:sz w:val="24"/>
        </w:rPr>
        <w:t>：</w:t>
      </w:r>
      <w:r>
        <w:rPr>
          <w:rFonts w:ascii="宋体" w:hAnsi="宋体"/>
          <w:color w:val="000000"/>
          <w:sz w:val="24"/>
        </w:rPr>
        <w:t>实践性原则</w:t>
      </w:r>
      <w:r>
        <w:rPr>
          <w:rFonts w:ascii="宋体" w:hAnsi="宋体" w:hint="eastAsia"/>
          <w:color w:val="000000"/>
          <w:sz w:val="24"/>
        </w:rPr>
        <w:t>、</w:t>
      </w:r>
      <w:r>
        <w:rPr>
          <w:rFonts w:ascii="宋体" w:hAnsi="宋体"/>
          <w:color w:val="000000"/>
          <w:sz w:val="24"/>
        </w:rPr>
        <w:t>灵活性原则</w:t>
      </w:r>
      <w:r>
        <w:rPr>
          <w:rFonts w:ascii="宋体" w:hAnsi="宋体" w:hint="eastAsia"/>
          <w:color w:val="000000"/>
          <w:sz w:val="24"/>
        </w:rPr>
        <w:t>、</w:t>
      </w:r>
      <w:r>
        <w:rPr>
          <w:rFonts w:ascii="宋体" w:hAnsi="宋体"/>
          <w:color w:val="000000"/>
          <w:sz w:val="24"/>
        </w:rPr>
        <w:t>综合性原则</w:t>
      </w:r>
      <w:r>
        <w:rPr>
          <w:rFonts w:ascii="宋体" w:hAnsi="宋体" w:hint="eastAsia"/>
          <w:color w:val="000000"/>
          <w:sz w:val="24"/>
        </w:rPr>
        <w:t>。</w:t>
      </w:r>
      <w:r>
        <w:rPr>
          <w:rFonts w:ascii="宋体" w:hAnsi="宋体"/>
          <w:sz w:val="24"/>
        </w:rPr>
        <w:br/>
      </w:r>
      <w:r>
        <w:rPr>
          <w:rFonts w:ascii="宋体" w:hAnsi="宋体"/>
          <w:color w:val="000000"/>
          <w:sz w:val="24"/>
        </w:rPr>
        <w:t xml:space="preserve">4. </w:t>
      </w:r>
      <w:r>
        <w:rPr>
          <w:rFonts w:ascii="宋体" w:hAnsi="宋体"/>
          <w:color w:val="000000"/>
          <w:sz w:val="24"/>
        </w:rPr>
        <w:t>教学内容的组合和搭配</w:t>
      </w:r>
      <w:r>
        <w:rPr>
          <w:rFonts w:ascii="宋体" w:hAnsi="宋体" w:hint="eastAsia"/>
          <w:color w:val="000000"/>
          <w:sz w:val="24"/>
        </w:rPr>
        <w:t>。</w:t>
      </w:r>
      <w:r>
        <w:rPr>
          <w:rFonts w:ascii="宋体" w:hAnsi="宋体"/>
          <w:sz w:val="24"/>
        </w:rPr>
        <w:br/>
      </w:r>
      <w:r>
        <w:rPr>
          <w:rFonts w:ascii="宋体" w:hAnsi="宋体"/>
          <w:color w:val="000000"/>
          <w:sz w:val="24"/>
        </w:rPr>
        <w:t>（三）教学组织形式的选择</w:t>
      </w:r>
      <w:r>
        <w:rPr>
          <w:rFonts w:ascii="宋体" w:hAnsi="宋体" w:hint="eastAsia"/>
          <w:sz w:val="24"/>
        </w:rPr>
        <w:t>：</w:t>
      </w:r>
      <w:r>
        <w:rPr>
          <w:rFonts w:ascii="宋体" w:hAnsi="宋体" w:hint="eastAsia"/>
          <w:color w:val="000000"/>
          <w:sz w:val="24"/>
        </w:rPr>
        <w:t>选项</w:t>
      </w:r>
      <w:r>
        <w:rPr>
          <w:rFonts w:ascii="宋体" w:hAnsi="宋体"/>
          <w:color w:val="000000"/>
          <w:sz w:val="24"/>
        </w:rPr>
        <w:t>教学与分组教学</w:t>
      </w:r>
      <w:r>
        <w:rPr>
          <w:rFonts w:ascii="宋体" w:hAnsi="宋体" w:hint="eastAsia"/>
          <w:sz w:val="24"/>
        </w:rPr>
        <w:t>；</w:t>
      </w:r>
      <w:r>
        <w:rPr>
          <w:rFonts w:ascii="宋体" w:hAnsi="宋体"/>
          <w:color w:val="000000"/>
          <w:sz w:val="24"/>
        </w:rPr>
        <w:t>组织教学的灵活性</w:t>
      </w:r>
      <w:r>
        <w:rPr>
          <w:rFonts w:ascii="宋体" w:hAnsi="宋体" w:hint="eastAsia"/>
          <w:color w:val="000000"/>
          <w:sz w:val="24"/>
        </w:rPr>
        <w:t>。</w:t>
      </w:r>
      <w:r>
        <w:rPr>
          <w:rFonts w:ascii="宋体" w:hAnsi="宋体"/>
          <w:sz w:val="24"/>
        </w:rPr>
        <w:br/>
      </w:r>
      <w:r>
        <w:rPr>
          <w:rFonts w:ascii="宋体" w:hAnsi="宋体"/>
          <w:color w:val="000000"/>
          <w:sz w:val="24"/>
        </w:rPr>
        <w:t>（四）教学方法的改革</w:t>
      </w:r>
      <w:r>
        <w:rPr>
          <w:rFonts w:ascii="宋体" w:hAnsi="宋体"/>
          <w:sz w:val="24"/>
        </w:rPr>
        <w:br/>
      </w:r>
      <w:r>
        <w:rPr>
          <w:rFonts w:ascii="宋体" w:eastAsia="宋体" w:hAnsi="宋体" w:cs="宋体" w:hint="eastAsia"/>
          <w:color w:val="000000" w:themeColor="text1"/>
          <w:sz w:val="24"/>
          <w:szCs w:val="24"/>
        </w:rPr>
        <w:t>在注意选择</w:t>
      </w:r>
      <w:r>
        <w:rPr>
          <w:rFonts w:ascii="宋体" w:eastAsia="宋体" w:hAnsi="宋体" w:cs="宋体" w:hint="eastAsia"/>
          <w:color w:val="000000" w:themeColor="text1"/>
          <w:sz w:val="24"/>
          <w:szCs w:val="24"/>
        </w:rPr>
        <w:t>适当的教学组织形式的同时，高度重视教学方法的改革，加强对学生学法的指导，加强教法研究，提高教学质量。</w:t>
      </w:r>
    </w:p>
    <w:p w:rsidR="0026569E" w:rsidRDefault="00D04C35">
      <w:pPr>
        <w:widowControl/>
        <w:spacing w:line="360" w:lineRule="auto"/>
        <w:ind w:firstLineChars="200" w:firstLine="482"/>
        <w:jc w:val="left"/>
        <w:rPr>
          <w:rFonts w:ascii="宋体" w:eastAsia="宋体" w:hAnsi="宋体" w:cs="宋体"/>
          <w:b/>
          <w:bCs/>
          <w:color w:val="000000" w:themeColor="text1"/>
          <w:kern w:val="0"/>
          <w:sz w:val="24"/>
          <w:szCs w:val="24"/>
        </w:rPr>
      </w:pPr>
      <w:r>
        <w:rPr>
          <w:rFonts w:ascii="宋体" w:eastAsia="宋体" w:hAnsi="宋体" w:cs="宋体" w:hint="eastAsia"/>
          <w:b/>
          <w:bCs/>
          <w:color w:val="000000" w:themeColor="text1"/>
          <w:kern w:val="0"/>
          <w:sz w:val="24"/>
          <w:szCs w:val="24"/>
        </w:rPr>
        <w:t>6</w:t>
      </w:r>
      <w:r>
        <w:rPr>
          <w:rFonts w:ascii="宋体" w:eastAsia="宋体" w:hAnsi="宋体" w:cs="宋体" w:hint="eastAsia"/>
          <w:b/>
          <w:bCs/>
          <w:color w:val="000000" w:themeColor="text1"/>
          <w:kern w:val="0"/>
          <w:sz w:val="24"/>
          <w:szCs w:val="24"/>
        </w:rPr>
        <w:t xml:space="preserve">. </w:t>
      </w:r>
      <w:r>
        <w:rPr>
          <w:rFonts w:ascii="宋体" w:eastAsia="宋体" w:hAnsi="宋体" w:cs="宋体" w:hint="eastAsia"/>
          <w:b/>
          <w:bCs/>
          <w:color w:val="000000" w:themeColor="text1"/>
          <w:kern w:val="0"/>
          <w:sz w:val="24"/>
          <w:szCs w:val="24"/>
        </w:rPr>
        <w:t>创新创业基础</w:t>
      </w:r>
    </w:p>
    <w:p w:rsidR="0026569E" w:rsidRDefault="00D04C35">
      <w:pPr>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课程目标：</w:t>
      </w:r>
      <w:r>
        <w:rPr>
          <w:rFonts w:ascii="宋体" w:eastAsia="宋体" w:hAnsi="宋体" w:cs="宋体" w:hint="eastAsia"/>
          <w:color w:val="000000" w:themeColor="text1"/>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26569E" w:rsidRDefault="00D04C35">
      <w:pPr>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r>
        <w:rPr>
          <w:rFonts w:ascii="宋体" w:eastAsia="宋体" w:hAnsi="宋体" w:cs="宋体" w:hint="eastAsia"/>
          <w:color w:val="000000" w:themeColor="text1"/>
          <w:sz w:val="24"/>
          <w:szCs w:val="24"/>
        </w:rPr>
        <w:t>本课程共分为九个模块，以“创新精神”为核心，以“互联网</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”为基本特征的行业跨界创新发展思路，构建创新创业教育的基本内容。在介绍创新思维和创新方法后，系统介绍信息技术时代已被应用的移动互联网、大数据技术、云计算技术、物联网</w:t>
      </w:r>
      <w:r>
        <w:rPr>
          <w:rFonts w:ascii="宋体" w:eastAsia="宋体" w:hAnsi="宋体" w:cs="宋体" w:hint="eastAsia"/>
          <w:color w:val="000000" w:themeColor="text1"/>
          <w:sz w:val="24"/>
          <w:szCs w:val="24"/>
        </w:rPr>
        <w:lastRenderedPageBreak/>
        <w:t>技术、人工智能、</w:t>
      </w:r>
      <w:r>
        <w:rPr>
          <w:rFonts w:ascii="宋体" w:eastAsia="宋体" w:hAnsi="宋体" w:cs="宋体" w:hint="eastAsia"/>
          <w:color w:val="000000" w:themeColor="text1"/>
          <w:sz w:val="24"/>
          <w:szCs w:val="24"/>
        </w:rPr>
        <w:t>3D</w:t>
      </w:r>
      <w:r>
        <w:rPr>
          <w:rFonts w:ascii="宋体" w:eastAsia="宋体" w:hAnsi="宋体" w:cs="宋体" w:hint="eastAsia"/>
          <w:color w:val="000000" w:themeColor="text1"/>
          <w:sz w:val="24"/>
          <w:szCs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26569E" w:rsidRDefault="00D04C35">
      <w:pPr>
        <w:spacing w:line="360" w:lineRule="auto"/>
        <w:ind w:firstLineChars="300" w:firstLine="720"/>
        <w:rPr>
          <w:rFonts w:ascii="宋体" w:hAnsi="宋体" w:cs="宋体"/>
          <w:b/>
          <w:kern w:val="0"/>
          <w:sz w:val="32"/>
          <w:szCs w:val="24"/>
        </w:rPr>
      </w:pPr>
      <w:r>
        <w:rPr>
          <w:rFonts w:ascii="宋体" w:eastAsia="宋体" w:hAnsi="宋体" w:cs="宋体" w:hint="eastAsia"/>
          <w:color w:val="000000" w:themeColor="text1"/>
          <w:kern w:val="0"/>
          <w:sz w:val="24"/>
          <w:szCs w:val="24"/>
        </w:rPr>
        <w:t>教学要求</w:t>
      </w:r>
      <w:r>
        <w:rPr>
          <w:rFonts w:ascii="宋体" w:eastAsia="宋体" w:hAnsi="宋体" w:cs="宋体" w:hint="eastAsia"/>
          <w:color w:val="000000" w:themeColor="text1"/>
          <w:kern w:val="0"/>
          <w:sz w:val="24"/>
          <w:szCs w:val="24"/>
        </w:rPr>
        <w:t>：</w:t>
      </w:r>
      <w:r>
        <w:rPr>
          <w:rFonts w:ascii="宋体" w:eastAsia="宋体" w:hAnsi="宋体" w:cs="宋体" w:hint="eastAsia"/>
          <w:color w:val="000000" w:themeColor="text1"/>
          <w:sz w:val="24"/>
          <w:szCs w:val="24"/>
        </w:rPr>
        <w:t>学习本课程，重点掌握基本的创新思维，熟悉主要的创新方法，了解新时</w:t>
      </w:r>
      <w:r>
        <w:rPr>
          <w:rFonts w:ascii="宋体" w:eastAsia="宋体" w:hAnsi="宋体" w:cs="宋体" w:hint="eastAsia"/>
          <w:color w:val="000000" w:themeColor="text1"/>
          <w:sz w:val="24"/>
          <w:szCs w:val="24"/>
        </w:rPr>
        <w:t>代热门的新技术。立足本专业，学习专业知识，立志做一个具有工匠精神和创新精神的人——岗位创业者。</w:t>
      </w:r>
    </w:p>
    <w:p w:rsidR="0026569E" w:rsidRDefault="00D04C35">
      <w:pPr>
        <w:widowControl/>
        <w:spacing w:line="360" w:lineRule="auto"/>
        <w:ind w:firstLineChars="200" w:firstLine="482"/>
        <w:jc w:val="left"/>
        <w:rPr>
          <w:rFonts w:ascii="宋体" w:eastAsia="宋体" w:hAnsi="宋体" w:cs="宋体"/>
          <w:b/>
          <w:bCs/>
          <w:color w:val="000000" w:themeColor="text1"/>
          <w:kern w:val="0"/>
          <w:sz w:val="24"/>
          <w:szCs w:val="24"/>
        </w:rPr>
      </w:pPr>
      <w:r>
        <w:rPr>
          <w:rFonts w:ascii="宋体" w:eastAsia="宋体" w:hAnsi="宋体" w:cs="宋体" w:hint="eastAsia"/>
          <w:b/>
          <w:bCs/>
          <w:color w:val="000000" w:themeColor="text1"/>
          <w:kern w:val="0"/>
          <w:sz w:val="24"/>
          <w:szCs w:val="24"/>
        </w:rPr>
        <w:t>7</w:t>
      </w:r>
      <w:r>
        <w:rPr>
          <w:rFonts w:ascii="宋体" w:eastAsia="宋体" w:hAnsi="宋体" w:cs="宋体" w:hint="eastAsia"/>
          <w:b/>
          <w:bCs/>
          <w:color w:val="000000" w:themeColor="text1"/>
          <w:kern w:val="0"/>
          <w:sz w:val="24"/>
          <w:szCs w:val="24"/>
        </w:rPr>
        <w:t xml:space="preserve">. </w:t>
      </w:r>
      <w:r>
        <w:rPr>
          <w:rFonts w:ascii="宋体" w:eastAsia="宋体" w:hAnsi="宋体" w:cs="宋体" w:hint="eastAsia"/>
          <w:b/>
          <w:bCs/>
          <w:color w:val="000000" w:themeColor="text1"/>
          <w:sz w:val="24"/>
          <w:szCs w:val="24"/>
        </w:rPr>
        <w:t>心理健康</w:t>
      </w:r>
    </w:p>
    <w:p w:rsidR="0026569E" w:rsidRDefault="00D04C35">
      <w:pPr>
        <w:spacing w:line="360" w:lineRule="auto"/>
        <w:ind w:firstLineChars="236" w:firstLine="566"/>
        <w:rPr>
          <w:rFonts w:ascii="宋体" w:hAnsi="宋体"/>
          <w:sz w:val="24"/>
        </w:rPr>
      </w:pPr>
      <w:r>
        <w:rPr>
          <w:rFonts w:ascii="宋体" w:eastAsia="宋体" w:hAnsi="宋体" w:cs="宋体" w:hint="eastAsia"/>
          <w:color w:val="000000" w:themeColor="text1"/>
          <w:kern w:val="0"/>
          <w:sz w:val="24"/>
          <w:szCs w:val="24"/>
        </w:rPr>
        <w:t>课程目标：</w:t>
      </w:r>
      <w:r>
        <w:rPr>
          <w:rFonts w:ascii="宋体" w:hAnsi="宋体" w:hint="eastAsia"/>
          <w:sz w:val="24"/>
        </w:rPr>
        <w:t>坚持立德树人的根本任务，</w:t>
      </w:r>
      <w:r>
        <w:rPr>
          <w:rFonts w:ascii="宋体" w:hAnsi="宋体"/>
          <w:sz w:val="24"/>
        </w:rPr>
        <w:t>坚持育心与育德相统一</w:t>
      </w:r>
      <w:r>
        <w:rPr>
          <w:rFonts w:ascii="宋体" w:hAnsi="宋体" w:hint="eastAsia"/>
          <w:sz w:val="24"/>
        </w:rPr>
        <w:t>。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rsidR="0026569E" w:rsidRDefault="00D04C35">
      <w:pPr>
        <w:spacing w:line="360" w:lineRule="auto"/>
        <w:ind w:firstLineChars="236" w:firstLine="566"/>
        <w:rPr>
          <w:rFonts w:ascii="宋体" w:hAnsi="宋体"/>
          <w:sz w:val="24"/>
        </w:rPr>
      </w:pPr>
      <w:r>
        <w:rPr>
          <w:rFonts w:ascii="宋体" w:eastAsia="宋体" w:hAnsi="宋体" w:cs="宋体" w:hint="eastAsia"/>
          <w:color w:val="000000" w:themeColor="text1"/>
          <w:kern w:val="0"/>
          <w:sz w:val="24"/>
          <w:szCs w:val="24"/>
        </w:rPr>
        <w:t>主要内容：</w:t>
      </w:r>
      <w:r>
        <w:rPr>
          <w:rFonts w:ascii="宋体" w:hAnsi="宋体" w:hint="eastAsia"/>
          <w:sz w:val="24"/>
        </w:rPr>
        <w:t>本课程围绕</w:t>
      </w:r>
      <w:r>
        <w:rPr>
          <w:rFonts w:ascii="宋体" w:hAnsi="宋体"/>
          <w:sz w:val="24"/>
        </w:rPr>
        <w:t>了解心理健康的基础知识</w:t>
      </w:r>
      <w:r>
        <w:rPr>
          <w:rFonts w:ascii="宋体" w:hAnsi="宋体" w:hint="eastAsia"/>
          <w:sz w:val="24"/>
        </w:rPr>
        <w:t>、</w:t>
      </w:r>
      <w:r>
        <w:rPr>
          <w:rFonts w:ascii="宋体" w:hAnsi="宋体"/>
          <w:sz w:val="24"/>
        </w:rPr>
        <w:t>了解自我</w:t>
      </w:r>
      <w:r>
        <w:rPr>
          <w:rFonts w:ascii="宋体" w:hAnsi="宋体" w:hint="eastAsia"/>
          <w:sz w:val="24"/>
        </w:rPr>
        <w:t>与</w:t>
      </w:r>
      <w:r>
        <w:rPr>
          <w:rFonts w:ascii="宋体" w:hAnsi="宋体"/>
          <w:sz w:val="24"/>
        </w:rPr>
        <w:t>发展自我</w:t>
      </w:r>
      <w:r>
        <w:rPr>
          <w:rFonts w:ascii="宋体" w:hAnsi="宋体" w:hint="eastAsia"/>
          <w:sz w:val="24"/>
        </w:rPr>
        <w:t>、</w:t>
      </w:r>
      <w:r>
        <w:rPr>
          <w:rFonts w:ascii="宋体" w:hAnsi="宋体"/>
          <w:sz w:val="24"/>
        </w:rPr>
        <w:t>提高自我心理调适能力</w:t>
      </w:r>
      <w:r>
        <w:rPr>
          <w:rFonts w:ascii="宋体" w:hAnsi="宋体" w:hint="eastAsia"/>
          <w:sz w:val="24"/>
        </w:rPr>
        <w:t>等三大部分，通过</w:t>
      </w:r>
      <w:r>
        <w:rPr>
          <w:rFonts w:ascii="宋体" w:hAnsi="宋体"/>
          <w:sz w:val="24"/>
        </w:rPr>
        <w:t>大学生心理健康导论</w:t>
      </w:r>
      <w:r>
        <w:rPr>
          <w:rFonts w:ascii="宋体" w:hAnsi="宋体" w:hint="eastAsia"/>
          <w:sz w:val="24"/>
        </w:rPr>
        <w:t>、</w:t>
      </w:r>
      <w:r>
        <w:rPr>
          <w:rFonts w:ascii="宋体" w:hAnsi="宋体"/>
          <w:sz w:val="24"/>
        </w:rPr>
        <w:t>自我意识与培养</w:t>
      </w:r>
      <w:r>
        <w:rPr>
          <w:rFonts w:ascii="宋体" w:hAnsi="宋体" w:hint="eastAsia"/>
          <w:sz w:val="24"/>
        </w:rPr>
        <w:t>、</w:t>
      </w:r>
      <w:r>
        <w:rPr>
          <w:rFonts w:ascii="宋体" w:hAnsi="宋体"/>
          <w:sz w:val="24"/>
        </w:rPr>
        <w:t>人格发展与心理健康</w:t>
      </w:r>
      <w:r>
        <w:rPr>
          <w:rFonts w:ascii="宋体" w:hAnsi="宋体" w:hint="eastAsia"/>
          <w:sz w:val="24"/>
        </w:rPr>
        <w:t>、</w:t>
      </w:r>
      <w:r>
        <w:rPr>
          <w:rFonts w:ascii="宋体" w:hAnsi="宋体"/>
          <w:sz w:val="24"/>
        </w:rPr>
        <w:t>学习心理</w:t>
      </w:r>
      <w:r>
        <w:rPr>
          <w:rFonts w:ascii="宋体" w:hAnsi="宋体" w:hint="eastAsia"/>
          <w:sz w:val="24"/>
        </w:rPr>
        <w:t>、</w:t>
      </w:r>
      <w:r>
        <w:rPr>
          <w:rFonts w:ascii="宋体" w:hAnsi="宋体"/>
          <w:sz w:val="24"/>
        </w:rPr>
        <w:t>情绪管理</w:t>
      </w:r>
      <w:r>
        <w:rPr>
          <w:rFonts w:ascii="宋体" w:hAnsi="宋体" w:hint="eastAsia"/>
          <w:sz w:val="24"/>
        </w:rPr>
        <w:t>、</w:t>
      </w:r>
      <w:r>
        <w:rPr>
          <w:rFonts w:ascii="宋体" w:hAnsi="宋体"/>
          <w:sz w:val="24"/>
        </w:rPr>
        <w:t>人际交往</w:t>
      </w:r>
      <w:r>
        <w:rPr>
          <w:rFonts w:ascii="宋体" w:hAnsi="宋体" w:hint="eastAsia"/>
          <w:sz w:val="24"/>
        </w:rPr>
        <w:t>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w:t>
      </w:r>
      <w:r>
        <w:rPr>
          <w:rFonts w:ascii="宋体" w:hAnsi="宋体" w:hint="eastAsia"/>
          <w:sz w:val="24"/>
        </w:rPr>
        <w:t xml:space="preserve"> </w:t>
      </w:r>
    </w:p>
    <w:p w:rsidR="0026569E" w:rsidRDefault="00D04C35">
      <w:pPr>
        <w:spacing w:line="360" w:lineRule="auto"/>
        <w:ind w:firstLineChars="300" w:firstLine="720"/>
        <w:rPr>
          <w:rFonts w:ascii="宋体" w:eastAsia="宋体" w:hAnsi="宋体" w:cs="宋体"/>
          <w:color w:val="000000" w:themeColor="text1"/>
          <w:sz w:val="24"/>
        </w:rPr>
      </w:pPr>
      <w:r>
        <w:rPr>
          <w:rFonts w:ascii="宋体" w:eastAsia="宋体" w:hAnsi="宋体" w:cs="宋体" w:hint="eastAsia"/>
          <w:color w:val="000000" w:themeColor="text1"/>
          <w:kern w:val="0"/>
          <w:sz w:val="24"/>
          <w:szCs w:val="24"/>
        </w:rPr>
        <w:t>教学要求：</w:t>
      </w:r>
      <w:r>
        <w:rPr>
          <w:rFonts w:ascii="宋体" w:hAnsi="宋体" w:hint="eastAsia"/>
          <w:sz w:val="24"/>
        </w:rPr>
        <w:t>本</w:t>
      </w:r>
      <w:r>
        <w:rPr>
          <w:rFonts w:ascii="宋体" w:hAnsi="宋体"/>
          <w:sz w:val="24"/>
        </w:rPr>
        <w:t>课程是</w:t>
      </w:r>
      <w:r>
        <w:rPr>
          <w:rFonts w:ascii="宋体" w:hAnsi="宋体" w:hint="eastAsia"/>
          <w:sz w:val="24"/>
        </w:rPr>
        <w:t>集知识传授、心理体验与行为训练为一体的公共课程。授课内容服务于学院人才培养大业，服务于专业，服务于终生学习的理念，</w:t>
      </w:r>
      <w:r>
        <w:rPr>
          <w:rFonts w:ascii="宋体" w:hAnsi="宋体"/>
          <w:sz w:val="24"/>
        </w:rPr>
        <w:t>注重理论联系实际，注重培养学生实际应用能力</w:t>
      </w:r>
      <w:r>
        <w:rPr>
          <w:rFonts w:ascii="宋体" w:hAnsi="宋体" w:hint="eastAsia"/>
          <w:sz w:val="24"/>
        </w:rPr>
        <w:t>；积极</w:t>
      </w:r>
      <w:r>
        <w:rPr>
          <w:rFonts w:ascii="宋体" w:hAnsi="宋体" w:hint="eastAsia"/>
          <w:sz w:val="24"/>
        </w:rPr>
        <w:t>运用“互联网</w:t>
      </w:r>
      <w:r>
        <w:rPr>
          <w:rFonts w:ascii="宋体" w:hAnsi="宋体" w:hint="eastAsia"/>
          <w:sz w:val="24"/>
        </w:rPr>
        <w:t xml:space="preserve"> +</w:t>
      </w:r>
      <w:r>
        <w:rPr>
          <w:rFonts w:ascii="宋体" w:hAnsi="宋体" w:hint="eastAsia"/>
          <w:sz w:val="24"/>
        </w:rPr>
        <w:t>”平台和手段，多渠道丰富教学资源，</w:t>
      </w:r>
      <w:r>
        <w:rPr>
          <w:rFonts w:ascii="宋体" w:hAnsi="宋体"/>
          <w:sz w:val="24"/>
        </w:rPr>
        <w:t>充分发挥师生在教学中的主动性和创造性，</w:t>
      </w:r>
      <w:r>
        <w:rPr>
          <w:rFonts w:ascii="宋体" w:hAnsi="宋体" w:hint="eastAsia"/>
          <w:sz w:val="24"/>
        </w:rPr>
        <w:t>提升教学效果。</w:t>
      </w:r>
    </w:p>
    <w:p w:rsidR="0026569E" w:rsidRDefault="00D04C35">
      <w:pPr>
        <w:widowControl/>
        <w:spacing w:line="360" w:lineRule="auto"/>
        <w:ind w:firstLineChars="200" w:firstLine="482"/>
        <w:jc w:val="left"/>
        <w:rPr>
          <w:rFonts w:ascii="宋体" w:eastAsia="宋体" w:hAnsi="宋体" w:cs="宋体"/>
          <w:b/>
          <w:bCs/>
          <w:color w:val="000000" w:themeColor="text1"/>
          <w:kern w:val="0"/>
          <w:sz w:val="24"/>
          <w:szCs w:val="24"/>
        </w:rPr>
      </w:pPr>
      <w:r>
        <w:rPr>
          <w:rFonts w:ascii="宋体" w:eastAsia="宋体" w:hAnsi="宋体" w:cs="宋体" w:hint="eastAsia"/>
          <w:b/>
          <w:bCs/>
          <w:color w:val="000000" w:themeColor="text1"/>
          <w:kern w:val="0"/>
          <w:sz w:val="24"/>
          <w:szCs w:val="24"/>
        </w:rPr>
        <w:t>8</w:t>
      </w:r>
      <w:r>
        <w:rPr>
          <w:rFonts w:ascii="宋体" w:eastAsia="宋体" w:hAnsi="宋体" w:cs="宋体" w:hint="eastAsia"/>
          <w:b/>
          <w:bCs/>
          <w:color w:val="000000" w:themeColor="text1"/>
          <w:kern w:val="0"/>
          <w:sz w:val="24"/>
          <w:szCs w:val="24"/>
        </w:rPr>
        <w:t xml:space="preserve">. </w:t>
      </w:r>
      <w:r>
        <w:rPr>
          <w:rFonts w:ascii="宋体" w:eastAsia="宋体" w:hAnsi="宋体" w:cs="宋体" w:hint="eastAsia"/>
          <w:b/>
          <w:bCs/>
          <w:color w:val="000000" w:themeColor="text1"/>
          <w:kern w:val="0"/>
          <w:sz w:val="24"/>
          <w:szCs w:val="24"/>
        </w:rPr>
        <w:t>大学生职业发展与就业指导</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主要内容：该课程分别从理论教育和实际操作两方面对大学生进行就业指导。主要讲述认知自我和社会、科学决策方法、确立生涯目标；了</w:t>
      </w:r>
      <w:proofErr w:type="gramStart"/>
      <w:r>
        <w:rPr>
          <w:rFonts w:ascii="宋体" w:eastAsia="宋体" w:hAnsi="宋体" w:cs="宋体" w:hint="eastAsia"/>
          <w:color w:val="000000" w:themeColor="text1"/>
          <w:kern w:val="0"/>
          <w:sz w:val="24"/>
          <w:szCs w:val="24"/>
        </w:rPr>
        <w:t>解职场</w:t>
      </w:r>
      <w:proofErr w:type="gramEnd"/>
      <w:r>
        <w:rPr>
          <w:rFonts w:ascii="宋体" w:eastAsia="宋体" w:hAnsi="宋体" w:cs="宋体" w:hint="eastAsia"/>
          <w:color w:val="000000" w:themeColor="text1"/>
          <w:kern w:val="0"/>
          <w:sz w:val="24"/>
          <w:szCs w:val="24"/>
        </w:rPr>
        <w:t>与职位、掌握简历写作方</w:t>
      </w:r>
      <w:r>
        <w:rPr>
          <w:rFonts w:ascii="宋体" w:eastAsia="宋体" w:hAnsi="宋体" w:cs="宋体" w:hint="eastAsia"/>
          <w:color w:val="000000" w:themeColor="text1"/>
          <w:kern w:val="0"/>
          <w:sz w:val="24"/>
          <w:szCs w:val="24"/>
        </w:rPr>
        <w:lastRenderedPageBreak/>
        <w:t>法、学习面试成功经验、提升大学生的就业能力；初</w:t>
      </w:r>
      <w:proofErr w:type="gramStart"/>
      <w:r>
        <w:rPr>
          <w:rFonts w:ascii="宋体" w:eastAsia="宋体" w:hAnsi="宋体" w:cs="宋体" w:hint="eastAsia"/>
          <w:color w:val="000000" w:themeColor="text1"/>
          <w:kern w:val="0"/>
          <w:sz w:val="24"/>
          <w:szCs w:val="24"/>
        </w:rPr>
        <w:t>人职场</w:t>
      </w:r>
      <w:proofErr w:type="gramEnd"/>
      <w:r>
        <w:rPr>
          <w:rFonts w:ascii="宋体" w:eastAsia="宋体" w:hAnsi="宋体" w:cs="宋体" w:hint="eastAsia"/>
          <w:color w:val="000000" w:themeColor="text1"/>
          <w:kern w:val="0"/>
          <w:sz w:val="24"/>
          <w:szCs w:val="24"/>
        </w:rPr>
        <w:t>的心态调整、角色定位、合理规划、价值实现，学习如何获得幸福人生。</w:t>
      </w:r>
      <w:r>
        <w:rPr>
          <w:rFonts w:ascii="宋体" w:eastAsia="宋体" w:hAnsi="宋体" w:cs="宋体" w:hint="eastAsia"/>
          <w:color w:val="000000" w:themeColor="text1"/>
          <w:kern w:val="0"/>
          <w:sz w:val="24"/>
          <w:szCs w:val="24"/>
        </w:rPr>
        <w:t xml:space="preserve">   </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教学要求：通过对该课程的学习使学生以</w:t>
      </w:r>
      <w:hyperlink r:id="rId7" w:tgtFrame="_blank" w:history="1">
        <w:r>
          <w:rPr>
            <w:rFonts w:ascii="宋体" w:eastAsia="宋体" w:hAnsi="宋体" w:cs="宋体" w:hint="eastAsia"/>
            <w:color w:val="000000" w:themeColor="text1"/>
            <w:kern w:val="0"/>
            <w:sz w:val="24"/>
            <w:szCs w:val="24"/>
          </w:rPr>
          <w:t>职业生涯规划</w:t>
        </w:r>
      </w:hyperlink>
      <w:r>
        <w:rPr>
          <w:rFonts w:ascii="宋体" w:eastAsia="宋体" w:hAnsi="宋体" w:cs="宋体" w:hint="eastAsia"/>
          <w:color w:val="000000" w:themeColor="text1"/>
          <w:kern w:val="0"/>
          <w:sz w:val="24"/>
          <w:szCs w:val="24"/>
        </w:rPr>
        <w:t>的理论为基础，结合自身的心理特点与需求，联系自身</w:t>
      </w:r>
      <w:hyperlink r:id="rId8" w:tgtFrame="_blank" w:history="1">
        <w:r>
          <w:rPr>
            <w:rFonts w:ascii="宋体" w:eastAsia="宋体" w:hAnsi="宋体" w:cs="宋体" w:hint="eastAsia"/>
            <w:color w:val="000000" w:themeColor="text1"/>
            <w:kern w:val="0"/>
            <w:sz w:val="24"/>
            <w:szCs w:val="24"/>
          </w:rPr>
          <w:t>职业生涯</w:t>
        </w:r>
      </w:hyperlink>
      <w:r>
        <w:rPr>
          <w:rFonts w:ascii="宋体" w:eastAsia="宋体" w:hAnsi="宋体" w:cs="宋体" w:hint="eastAsia"/>
          <w:color w:val="000000" w:themeColor="text1"/>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w:t>
      </w:r>
      <w:r>
        <w:rPr>
          <w:rFonts w:ascii="宋体" w:eastAsia="宋体" w:hAnsi="宋体" w:cs="宋体" w:hint="eastAsia"/>
          <w:color w:val="000000" w:themeColor="text1"/>
          <w:kern w:val="0"/>
          <w:sz w:val="24"/>
          <w:szCs w:val="24"/>
        </w:rPr>
        <w:t>，增强“我的职业我做主”的信心和主动性。</w:t>
      </w:r>
    </w:p>
    <w:p w:rsidR="0026569E" w:rsidRDefault="00D04C35">
      <w:pPr>
        <w:widowControl/>
        <w:numPr>
          <w:ilvl w:val="0"/>
          <w:numId w:val="2"/>
        </w:numPr>
        <w:spacing w:line="360" w:lineRule="auto"/>
        <w:ind w:firstLineChars="200" w:firstLine="482"/>
        <w:jc w:val="left"/>
        <w:rPr>
          <w:rFonts w:ascii="宋体" w:eastAsia="宋体" w:hAnsi="宋体" w:cs="宋体"/>
          <w:b/>
          <w:bCs/>
          <w:color w:val="000000" w:themeColor="text1"/>
          <w:kern w:val="0"/>
          <w:sz w:val="24"/>
          <w:szCs w:val="24"/>
        </w:rPr>
      </w:pPr>
      <w:r>
        <w:rPr>
          <w:rFonts w:ascii="宋体" w:eastAsia="宋体" w:hAnsi="宋体" w:cs="宋体" w:hint="eastAsia"/>
          <w:b/>
          <w:bCs/>
          <w:color w:val="000000" w:themeColor="text1"/>
          <w:kern w:val="0"/>
          <w:sz w:val="24"/>
          <w:szCs w:val="24"/>
        </w:rPr>
        <w:t>专业英语</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课程目标：</w:t>
      </w:r>
      <w:r>
        <w:rPr>
          <w:rFonts w:ascii="宋体" w:hAnsi="宋体" w:cs="宋体" w:hint="eastAsia"/>
          <w:kern w:val="0"/>
          <w:sz w:val="24"/>
        </w:rPr>
        <w:t>本课程用英语介绍涉及室内设计的基本知识，其内容基本覆盖了室内设计中相关的各个知识点。通过课程的学习，使学生掌握相关的专业词汇和词组的英文表达以及基本科技英语语法，能识别室内设计相关英语术语；能借助词典等工具阅读和翻译室内设计相关的英文资料；能在涉外交际的日常活动和业务活动中进行专业相关的简单口头和书面交流；使学生初步具备严谨思维的能力，具有热爱科学、实事求是的学风和创新意识、创新精神；培养学生的学习兴趣，帮助学生树立自信心，养成良好的学习习惯；培</w:t>
      </w:r>
      <w:r>
        <w:rPr>
          <w:rFonts w:ascii="宋体" w:hAnsi="宋体" w:cs="宋体" w:hint="eastAsia"/>
          <w:kern w:val="0"/>
          <w:sz w:val="24"/>
        </w:rPr>
        <w:t>养世界意识，为学生步入社会和进一步学习打好基础。</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r>
        <w:rPr>
          <w:rFonts w:ascii="宋体" w:hAnsi="宋体" w:cs="宋体" w:hint="eastAsia"/>
          <w:kern w:val="0"/>
          <w:sz w:val="24"/>
        </w:rPr>
        <w:t>本课程共分为</w:t>
      </w:r>
      <w:r>
        <w:rPr>
          <w:rFonts w:ascii="宋体" w:hAnsi="宋体" w:cs="宋体" w:hint="eastAsia"/>
          <w:kern w:val="0"/>
          <w:sz w:val="24"/>
        </w:rPr>
        <w:t>11</w:t>
      </w:r>
      <w:r>
        <w:rPr>
          <w:rFonts w:ascii="宋体" w:hAnsi="宋体" w:cs="宋体" w:hint="eastAsia"/>
          <w:kern w:val="0"/>
          <w:sz w:val="24"/>
        </w:rPr>
        <w:t>个模块，系统介绍</w:t>
      </w:r>
      <w:r>
        <w:rPr>
          <w:rFonts w:ascii="宋体" w:hAnsi="宋体" w:cs="宋体"/>
          <w:kern w:val="0"/>
          <w:sz w:val="24"/>
        </w:rPr>
        <w:t>室内设计中相关的各个知识点</w:t>
      </w:r>
      <w:r>
        <w:rPr>
          <w:rFonts w:ascii="宋体" w:hAnsi="宋体" w:cs="宋体" w:hint="eastAsia"/>
          <w:kern w:val="0"/>
          <w:sz w:val="24"/>
        </w:rPr>
        <w:t>：</w:t>
      </w:r>
      <w:r>
        <w:rPr>
          <w:rFonts w:ascii="宋体" w:hAnsi="宋体" w:cs="宋体" w:hint="eastAsia"/>
          <w:kern w:val="0"/>
          <w:sz w:val="24"/>
        </w:rPr>
        <w:t xml:space="preserve">The </w:t>
      </w:r>
      <w:r>
        <w:rPr>
          <w:rFonts w:ascii="宋体" w:hAnsi="宋体" w:cs="宋体"/>
          <w:kern w:val="0"/>
          <w:sz w:val="24"/>
        </w:rPr>
        <w:t>N</w:t>
      </w:r>
      <w:r>
        <w:rPr>
          <w:rFonts w:ascii="宋体" w:hAnsi="宋体" w:cs="宋体" w:hint="eastAsia"/>
          <w:kern w:val="0"/>
          <w:sz w:val="24"/>
        </w:rPr>
        <w:t xml:space="preserve">eed for </w:t>
      </w:r>
      <w:r>
        <w:rPr>
          <w:rFonts w:ascii="宋体" w:hAnsi="宋体" w:cs="宋体"/>
          <w:kern w:val="0"/>
          <w:sz w:val="24"/>
        </w:rPr>
        <w:t>I</w:t>
      </w:r>
      <w:r>
        <w:rPr>
          <w:rFonts w:ascii="宋体" w:hAnsi="宋体" w:cs="宋体" w:hint="eastAsia"/>
          <w:kern w:val="0"/>
          <w:sz w:val="24"/>
        </w:rPr>
        <w:t xml:space="preserve">nterior </w:t>
      </w:r>
      <w:r>
        <w:rPr>
          <w:rFonts w:ascii="宋体" w:hAnsi="宋体" w:cs="宋体"/>
          <w:kern w:val="0"/>
          <w:sz w:val="24"/>
        </w:rPr>
        <w:t>D</w:t>
      </w:r>
      <w:r>
        <w:rPr>
          <w:rFonts w:ascii="宋体" w:hAnsi="宋体" w:cs="宋体" w:hint="eastAsia"/>
          <w:kern w:val="0"/>
          <w:sz w:val="24"/>
        </w:rPr>
        <w:t>esign</w:t>
      </w:r>
      <w:r>
        <w:rPr>
          <w:rFonts w:ascii="宋体" w:hAnsi="宋体" w:cs="宋体" w:hint="eastAsia"/>
          <w:kern w:val="0"/>
          <w:sz w:val="24"/>
        </w:rPr>
        <w:t>（室内设计需求），</w:t>
      </w:r>
      <w:r>
        <w:rPr>
          <w:rFonts w:ascii="宋体" w:hAnsi="宋体" w:cs="宋体" w:hint="eastAsia"/>
          <w:kern w:val="0"/>
          <w:sz w:val="24"/>
        </w:rPr>
        <w:t>D</w:t>
      </w:r>
      <w:r>
        <w:rPr>
          <w:rFonts w:ascii="宋体" w:hAnsi="宋体" w:cs="宋体"/>
          <w:kern w:val="0"/>
          <w:sz w:val="24"/>
        </w:rPr>
        <w:t xml:space="preserve">esign Presentation </w:t>
      </w:r>
      <w:r>
        <w:rPr>
          <w:rFonts w:ascii="宋体" w:hAnsi="宋体" w:cs="宋体" w:hint="eastAsia"/>
          <w:kern w:val="0"/>
          <w:sz w:val="24"/>
        </w:rPr>
        <w:t>（设计表现），</w:t>
      </w:r>
      <w:r>
        <w:rPr>
          <w:rFonts w:ascii="宋体" w:hAnsi="宋体" w:cs="宋体" w:hint="eastAsia"/>
          <w:kern w:val="0"/>
          <w:sz w:val="24"/>
        </w:rPr>
        <w:t>E</w:t>
      </w:r>
      <w:r>
        <w:rPr>
          <w:rFonts w:ascii="宋体" w:hAnsi="宋体" w:cs="宋体"/>
          <w:kern w:val="0"/>
          <w:sz w:val="24"/>
        </w:rPr>
        <w:t xml:space="preserve">valuating </w:t>
      </w:r>
      <w:r>
        <w:rPr>
          <w:rFonts w:ascii="宋体" w:hAnsi="宋体" w:cs="宋体" w:hint="eastAsia"/>
          <w:kern w:val="0"/>
          <w:sz w:val="24"/>
        </w:rPr>
        <w:t>D</w:t>
      </w:r>
      <w:r>
        <w:rPr>
          <w:rFonts w:ascii="宋体" w:hAnsi="宋体" w:cs="宋体"/>
          <w:kern w:val="0"/>
          <w:sz w:val="24"/>
        </w:rPr>
        <w:t>esign</w:t>
      </w:r>
      <w:r>
        <w:rPr>
          <w:rFonts w:ascii="宋体" w:hAnsi="宋体" w:cs="宋体" w:hint="eastAsia"/>
          <w:kern w:val="0"/>
          <w:sz w:val="24"/>
        </w:rPr>
        <w:t>（设计评价），</w:t>
      </w:r>
      <w:r>
        <w:rPr>
          <w:rFonts w:ascii="宋体" w:hAnsi="宋体" w:cs="宋体" w:hint="eastAsia"/>
          <w:kern w:val="0"/>
          <w:sz w:val="24"/>
        </w:rPr>
        <w:t>Unity</w:t>
      </w:r>
      <w:r>
        <w:rPr>
          <w:rFonts w:ascii="宋体" w:hAnsi="宋体" w:cs="宋体"/>
          <w:kern w:val="0"/>
          <w:sz w:val="24"/>
        </w:rPr>
        <w:t xml:space="preserve"> </w:t>
      </w:r>
      <w:r>
        <w:rPr>
          <w:rFonts w:ascii="宋体" w:hAnsi="宋体" w:cs="宋体" w:hint="eastAsia"/>
          <w:kern w:val="0"/>
          <w:sz w:val="24"/>
        </w:rPr>
        <w:t>（统一），</w:t>
      </w:r>
      <w:r>
        <w:rPr>
          <w:rFonts w:ascii="宋体" w:hAnsi="宋体" w:cs="宋体" w:hint="eastAsia"/>
          <w:kern w:val="0"/>
          <w:sz w:val="24"/>
        </w:rPr>
        <w:t>P</w:t>
      </w:r>
      <w:r>
        <w:rPr>
          <w:rFonts w:ascii="宋体" w:hAnsi="宋体" w:cs="宋体"/>
          <w:kern w:val="0"/>
          <w:sz w:val="24"/>
        </w:rPr>
        <w:t xml:space="preserve">aint Materials </w:t>
      </w:r>
      <w:r>
        <w:rPr>
          <w:rFonts w:ascii="宋体" w:hAnsi="宋体" w:cs="宋体" w:hint="eastAsia"/>
          <w:kern w:val="0"/>
          <w:sz w:val="24"/>
        </w:rPr>
        <w:t>（涂料原料），</w:t>
      </w:r>
      <w:proofErr w:type="spellStart"/>
      <w:r>
        <w:rPr>
          <w:rFonts w:ascii="宋体" w:hAnsi="宋体" w:cs="宋体" w:hint="eastAsia"/>
          <w:kern w:val="0"/>
          <w:sz w:val="24"/>
        </w:rPr>
        <w:t>C</w:t>
      </w:r>
      <w:r>
        <w:rPr>
          <w:rFonts w:ascii="宋体" w:hAnsi="宋体" w:cs="宋体"/>
          <w:kern w:val="0"/>
          <w:sz w:val="24"/>
        </w:rPr>
        <w:t>olour</w:t>
      </w:r>
      <w:proofErr w:type="spellEnd"/>
      <w:r>
        <w:rPr>
          <w:rFonts w:ascii="宋体" w:hAnsi="宋体" w:cs="宋体"/>
          <w:kern w:val="0"/>
          <w:sz w:val="24"/>
        </w:rPr>
        <w:t xml:space="preserve"> Theory </w:t>
      </w:r>
      <w:r>
        <w:rPr>
          <w:rFonts w:ascii="宋体" w:hAnsi="宋体" w:cs="宋体" w:hint="eastAsia"/>
          <w:kern w:val="0"/>
          <w:sz w:val="24"/>
        </w:rPr>
        <w:t>（色彩理论），</w:t>
      </w:r>
      <w:r>
        <w:rPr>
          <w:rFonts w:ascii="宋体" w:hAnsi="宋体" w:cs="宋体" w:hint="eastAsia"/>
          <w:kern w:val="0"/>
          <w:sz w:val="24"/>
        </w:rPr>
        <w:t>L</w:t>
      </w:r>
      <w:r>
        <w:rPr>
          <w:rFonts w:ascii="宋体" w:hAnsi="宋体" w:cs="宋体"/>
          <w:kern w:val="0"/>
          <w:sz w:val="24"/>
        </w:rPr>
        <w:t xml:space="preserve">ighting Design </w:t>
      </w:r>
      <w:r>
        <w:rPr>
          <w:rFonts w:ascii="宋体" w:hAnsi="宋体" w:cs="宋体" w:hint="eastAsia"/>
          <w:kern w:val="0"/>
          <w:sz w:val="24"/>
        </w:rPr>
        <w:t>（照明设计），</w:t>
      </w:r>
      <w:r>
        <w:rPr>
          <w:rFonts w:ascii="宋体" w:hAnsi="宋体" w:cs="宋体" w:hint="eastAsia"/>
          <w:kern w:val="0"/>
          <w:sz w:val="24"/>
        </w:rPr>
        <w:t>S</w:t>
      </w:r>
      <w:r>
        <w:rPr>
          <w:rFonts w:ascii="宋体" w:hAnsi="宋体" w:cs="宋体"/>
          <w:kern w:val="0"/>
          <w:sz w:val="24"/>
        </w:rPr>
        <w:t xml:space="preserve">tructure Systems </w:t>
      </w:r>
      <w:r>
        <w:rPr>
          <w:rFonts w:ascii="宋体" w:hAnsi="宋体" w:cs="宋体" w:hint="eastAsia"/>
          <w:kern w:val="0"/>
          <w:sz w:val="24"/>
        </w:rPr>
        <w:t>（机构体系），</w:t>
      </w:r>
      <w:r>
        <w:rPr>
          <w:rFonts w:ascii="宋体" w:hAnsi="宋体" w:cs="宋体" w:hint="eastAsia"/>
          <w:kern w:val="0"/>
          <w:sz w:val="24"/>
        </w:rPr>
        <w:t>C</w:t>
      </w:r>
      <w:r>
        <w:rPr>
          <w:rFonts w:ascii="宋体" w:hAnsi="宋体" w:cs="宋体"/>
          <w:kern w:val="0"/>
          <w:sz w:val="24"/>
        </w:rPr>
        <w:t>eili</w:t>
      </w:r>
      <w:r>
        <w:rPr>
          <w:rFonts w:ascii="宋体" w:hAnsi="宋体" w:cs="宋体"/>
          <w:kern w:val="0"/>
          <w:sz w:val="24"/>
        </w:rPr>
        <w:t xml:space="preserve">ngs </w:t>
      </w:r>
      <w:r>
        <w:rPr>
          <w:rFonts w:ascii="宋体" w:hAnsi="宋体" w:cs="宋体" w:hint="eastAsia"/>
          <w:kern w:val="0"/>
          <w:sz w:val="24"/>
        </w:rPr>
        <w:t>（顶棚），</w:t>
      </w:r>
      <w:r>
        <w:rPr>
          <w:rFonts w:ascii="宋体" w:hAnsi="宋体" w:cs="宋体" w:hint="eastAsia"/>
          <w:kern w:val="0"/>
          <w:sz w:val="24"/>
        </w:rPr>
        <w:t>W</w:t>
      </w:r>
      <w:r>
        <w:rPr>
          <w:rFonts w:ascii="宋体" w:hAnsi="宋体" w:cs="宋体"/>
          <w:kern w:val="0"/>
          <w:sz w:val="24"/>
        </w:rPr>
        <w:t xml:space="preserve">indow Coverings </w:t>
      </w:r>
      <w:r>
        <w:rPr>
          <w:rFonts w:ascii="宋体" w:hAnsi="宋体" w:cs="宋体" w:hint="eastAsia"/>
          <w:kern w:val="0"/>
          <w:sz w:val="24"/>
        </w:rPr>
        <w:t>（窗户遮盖物），</w:t>
      </w:r>
      <w:r>
        <w:rPr>
          <w:rFonts w:ascii="宋体" w:hAnsi="宋体" w:cs="宋体" w:hint="eastAsia"/>
          <w:kern w:val="0"/>
          <w:sz w:val="24"/>
        </w:rPr>
        <w:t>W</w:t>
      </w:r>
      <w:r>
        <w:rPr>
          <w:rFonts w:ascii="宋体" w:hAnsi="宋体" w:cs="宋体"/>
          <w:kern w:val="0"/>
          <w:sz w:val="24"/>
        </w:rPr>
        <w:t xml:space="preserve">ooden Furniture </w:t>
      </w:r>
      <w:r>
        <w:rPr>
          <w:rFonts w:ascii="宋体" w:hAnsi="宋体" w:cs="宋体" w:hint="eastAsia"/>
          <w:kern w:val="0"/>
          <w:sz w:val="24"/>
        </w:rPr>
        <w:t>（木制家具）</w:t>
      </w:r>
      <w:r>
        <w:rPr>
          <w:rFonts w:ascii="宋体" w:hAnsi="宋体" w:cs="宋体"/>
          <w:kern w:val="0"/>
          <w:sz w:val="24"/>
        </w:rPr>
        <w:t>。</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教学要求：</w:t>
      </w:r>
      <w:r>
        <w:rPr>
          <w:rFonts w:ascii="宋体" w:hAnsi="宋体" w:cs="宋体" w:hint="eastAsia"/>
          <w:kern w:val="0"/>
          <w:sz w:val="24"/>
        </w:rPr>
        <w:t>本课程授课对象为高职建筑装饰工程技术专业的三年制学生，学生入学时一般已掌握基本的英语语音和语法知识，在听、说、读、写、译等方面受过初步的训练。本课程以讲授为主，通过专业词汇和科技文献的学习，了解专业英语特点，积累相关专业词汇，提高阅读英文专业资料的能力。</w:t>
      </w:r>
    </w:p>
    <w:p w:rsidR="0026569E" w:rsidRDefault="00D04C35">
      <w:pPr>
        <w:widowControl/>
        <w:numPr>
          <w:ilvl w:val="0"/>
          <w:numId w:val="2"/>
        </w:numPr>
        <w:spacing w:line="360" w:lineRule="auto"/>
        <w:ind w:firstLineChars="200" w:firstLine="482"/>
        <w:jc w:val="left"/>
        <w:rPr>
          <w:rFonts w:ascii="宋体" w:eastAsia="宋体" w:hAnsi="宋体" w:cs="宋体"/>
          <w:b/>
          <w:bCs/>
          <w:color w:val="000000" w:themeColor="text1"/>
          <w:kern w:val="0"/>
          <w:sz w:val="24"/>
          <w:szCs w:val="24"/>
        </w:rPr>
      </w:pPr>
      <w:r>
        <w:rPr>
          <w:rFonts w:ascii="宋体" w:eastAsia="宋体" w:hAnsi="宋体" w:cs="宋体" w:hint="eastAsia"/>
          <w:b/>
          <w:bCs/>
          <w:color w:val="000000" w:themeColor="text1"/>
          <w:kern w:val="0"/>
          <w:sz w:val="24"/>
          <w:szCs w:val="24"/>
        </w:rPr>
        <w:t>沟通与交流</w:t>
      </w:r>
    </w:p>
    <w:p w:rsidR="0026569E" w:rsidRDefault="00D04C35">
      <w:pPr>
        <w:spacing w:line="440" w:lineRule="exact"/>
        <w:ind w:firstLineChars="200" w:firstLine="480"/>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课程目标：</w:t>
      </w:r>
      <w:r>
        <w:rPr>
          <w:rFonts w:ascii="宋体" w:hAnsi="宋体" w:hint="eastAsia"/>
          <w:sz w:val="24"/>
        </w:rPr>
        <w:t>本课程着眼于现代行业、企业对人才需求的能力要求，以交流沟通能力和社会融合能力的培养为课程目标，为学生的可持续发展打下良好的基础。作为适合全校各专业的人文素质课程，《沟通与交流》坚持“为学生的专业发展服务，为学生的成长成才服务，全面提升学生的综合素质”的宗旨，培养学生的社会适应性，全面提升学生的综合素质和社会竞争能力。</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lastRenderedPageBreak/>
        <w:t>主要内容：</w:t>
      </w:r>
      <w:r>
        <w:rPr>
          <w:rFonts w:ascii="宋体" w:hAnsi="宋体" w:cs="宋体" w:hint="eastAsia"/>
          <w:sz w:val="24"/>
        </w:rPr>
        <w:t>掌握人际关系的基本概念、种类、模式、原则以及过程，认识倾听的作用、原则、步骤，语言沟通的主要形式、作用和沟通策略，非语言沟通的主要形式、作用和沟通策略，书面沟通的方式、优缺点、适用范</w:t>
      </w:r>
      <w:r>
        <w:rPr>
          <w:rFonts w:ascii="宋体" w:hAnsi="宋体" w:cs="宋体" w:hint="eastAsia"/>
          <w:sz w:val="24"/>
        </w:rPr>
        <w:t>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26569E" w:rsidRDefault="00D04C35">
      <w:pPr>
        <w:spacing w:line="360" w:lineRule="auto"/>
        <w:ind w:firstLineChars="300" w:firstLine="720"/>
        <w:rPr>
          <w:rFonts w:ascii="宋体" w:hAnsi="宋体" w:cs="宋体"/>
          <w:kern w:val="0"/>
          <w:szCs w:val="21"/>
        </w:rPr>
      </w:pPr>
      <w:r>
        <w:rPr>
          <w:rFonts w:ascii="宋体" w:eastAsia="宋体" w:hAnsi="宋体" w:cs="宋体" w:hint="eastAsia"/>
          <w:color w:val="000000" w:themeColor="text1"/>
          <w:kern w:val="0"/>
          <w:sz w:val="24"/>
          <w:szCs w:val="24"/>
        </w:rPr>
        <w:t>教学要求：</w:t>
      </w:r>
      <w:r>
        <w:rPr>
          <w:rFonts w:ascii="宋体" w:hAnsi="宋体" w:cs="宋体" w:hint="eastAsia"/>
          <w:sz w:val="24"/>
        </w:rPr>
        <w:t>《沟通与交流》课程基于提升学生就业能力的设计理念，通过十个模块，由简单到复杂、由局部到整体、由单一到综合，层层递进的任务设计方式，培养学生有效沟通能力，为其就业能力和岗位适应能力的形成做准备。通过学习《沟通与交流》课程可以培养学生养成</w:t>
      </w:r>
      <w:r>
        <w:rPr>
          <w:rFonts w:ascii="宋体" w:hAnsi="宋体" w:cs="宋体" w:hint="eastAsia"/>
          <w:sz w:val="24"/>
        </w:rPr>
        <w:t>良好的沟通态度和得体的行为规范，培养学生认真踏实、做事有条有理的工作态度以及积极向上、努力进取的精神。</w:t>
      </w:r>
    </w:p>
    <w:p w:rsidR="0026569E" w:rsidRDefault="00D04C35">
      <w:pPr>
        <w:numPr>
          <w:ilvl w:val="0"/>
          <w:numId w:val="2"/>
        </w:numPr>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形势与政策</w:t>
      </w:r>
    </w:p>
    <w:p w:rsidR="0026569E" w:rsidRDefault="00D04C35">
      <w:pPr>
        <w:spacing w:line="360" w:lineRule="auto"/>
        <w:ind w:firstLineChars="300" w:firstLine="720"/>
        <w:rPr>
          <w:rFonts w:ascii="宋体" w:hAnsi="宋体" w:cs="宋体"/>
          <w:sz w:val="24"/>
        </w:rPr>
      </w:pPr>
      <w:r>
        <w:rPr>
          <w:rFonts w:ascii="宋体" w:hAnsi="宋体" w:cs="宋体" w:hint="eastAsia"/>
          <w:sz w:val="24"/>
        </w:rPr>
        <w:t>课程目标：本课程以马克思列宁主义、毛泽东思想和中国特色社会主义理论为指导，紧密结合国际形势，特别是我国改革开放和社会主义现代化建设的形势，进行马克思主义形势观、政策观教育。要求青年大学生能够了解当前国内外重大时事，全面认识和正确理解党的基本路线、重大方针和政策，增强实现改革开放和社会主义现代化建设宏伟目标的信心和社会责任感，提高投身于建设社会主义事业的自觉性，增强爱国主义责任感和使命感，明确自</w:t>
      </w:r>
      <w:r>
        <w:rPr>
          <w:rFonts w:ascii="宋体" w:hAnsi="宋体" w:cs="宋体" w:hint="eastAsia"/>
          <w:sz w:val="24"/>
        </w:rPr>
        <w:t>身的人生定位和奋斗目标；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rsidR="0026569E" w:rsidRDefault="00D04C35">
      <w:pPr>
        <w:spacing w:line="360" w:lineRule="auto"/>
        <w:ind w:firstLineChars="300" w:firstLine="720"/>
        <w:rPr>
          <w:rFonts w:ascii="宋体" w:hAnsi="宋体" w:cs="宋体"/>
          <w:sz w:val="24"/>
        </w:rPr>
      </w:pPr>
      <w:r>
        <w:rPr>
          <w:rFonts w:ascii="宋体" w:hAnsi="宋体" w:cs="宋体" w:hint="eastAsia"/>
          <w:sz w:val="24"/>
        </w:rPr>
        <w:t>主要内容：紧密围绕习近平新时代中国特色社会主义思想，依据教育部每学期印发的《高校“形势与政策”课教学要点》安排教学，根据形势发展要求和学生特点，重点</w:t>
      </w:r>
      <w:proofErr w:type="gramStart"/>
      <w:r>
        <w:rPr>
          <w:rFonts w:ascii="宋体" w:hAnsi="宋体" w:cs="宋体" w:hint="eastAsia"/>
          <w:sz w:val="24"/>
        </w:rPr>
        <w:t>讲授党</w:t>
      </w:r>
      <w:proofErr w:type="gramEnd"/>
      <w:r>
        <w:rPr>
          <w:rFonts w:ascii="宋体" w:hAnsi="宋体" w:cs="宋体" w:hint="eastAsia"/>
          <w:sz w:val="24"/>
        </w:rPr>
        <w:t>的理论创新最新成果和新时代中国特色社会主义的生动实践，及时回应学生关注的热点问题。</w:t>
      </w:r>
    </w:p>
    <w:p w:rsidR="0026569E" w:rsidRDefault="00D04C35">
      <w:pPr>
        <w:spacing w:line="360" w:lineRule="auto"/>
        <w:ind w:firstLineChars="300" w:firstLine="720"/>
        <w:rPr>
          <w:rFonts w:ascii="宋体" w:eastAsia="宋体" w:hAnsi="宋体" w:cs="宋体"/>
          <w:color w:val="000000" w:themeColor="text1"/>
          <w:kern w:val="0"/>
          <w:sz w:val="24"/>
          <w:szCs w:val="24"/>
        </w:rPr>
      </w:pPr>
      <w:r>
        <w:rPr>
          <w:rFonts w:ascii="宋体" w:eastAsia="宋体" w:hAnsi="宋体" w:cs="宋体" w:hint="eastAsia"/>
          <w:sz w:val="24"/>
          <w:szCs w:val="24"/>
        </w:rPr>
        <w:t>教学要求：</w:t>
      </w:r>
      <w:r>
        <w:rPr>
          <w:rFonts w:ascii="宋体" w:hAnsi="宋体" w:cs="宋体" w:hint="eastAsia"/>
          <w:kern w:val="0"/>
          <w:sz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w:t>
      </w:r>
      <w:r>
        <w:rPr>
          <w:rFonts w:ascii="宋体" w:hAnsi="宋体" w:cs="宋体" w:hint="eastAsia"/>
          <w:kern w:val="0"/>
          <w:sz w:val="24"/>
        </w:rPr>
        <w:lastRenderedPageBreak/>
        <w:t>学生了解和正确认识经济全球化形势下实现中国特色社会主义现代化的艰巨性和重要性，引导学生树立科学的社会政治理想、道德理想、职业理想和生活理</w:t>
      </w:r>
      <w:r>
        <w:rPr>
          <w:rFonts w:ascii="宋体" w:hAnsi="宋体" w:cs="宋体" w:hint="eastAsia"/>
          <w:kern w:val="0"/>
          <w:sz w:val="24"/>
        </w:rPr>
        <w:t>想，塑造“诚、勤、信、行”和“有理想、有道德、有文化、有纪律”融于一体的当代合格大学生。</w:t>
      </w:r>
    </w:p>
    <w:p w:rsidR="0026569E" w:rsidRDefault="00D04C3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（二）专业（技能）课程</w:t>
      </w:r>
    </w:p>
    <w:p w:rsidR="0026569E" w:rsidRDefault="00D04C35">
      <w:pPr>
        <w:widowControl/>
        <w:spacing w:line="360" w:lineRule="auto"/>
        <w:ind w:firstLineChars="200" w:firstLine="482"/>
        <w:jc w:val="left"/>
        <w:rPr>
          <w:rFonts w:ascii="宋体" w:eastAsia="宋体" w:hAnsi="宋体" w:cs="宋体"/>
          <w:b/>
          <w:color w:val="000000" w:themeColor="text1"/>
          <w:kern w:val="0"/>
          <w:sz w:val="24"/>
          <w:szCs w:val="24"/>
        </w:rPr>
      </w:pPr>
      <w:r>
        <w:rPr>
          <w:rFonts w:ascii="宋体" w:eastAsia="宋体" w:hAnsi="宋体" w:cs="宋体" w:hint="eastAsia"/>
          <w:b/>
          <w:color w:val="000000" w:themeColor="text1"/>
          <w:sz w:val="24"/>
          <w:szCs w:val="24"/>
        </w:rPr>
        <w:t>1.</w:t>
      </w:r>
      <w:r>
        <w:rPr>
          <w:rFonts w:ascii="宋体" w:eastAsia="宋体" w:hAnsi="宋体" w:cs="宋体" w:hint="eastAsia"/>
          <w:b/>
          <w:color w:val="000000" w:themeColor="text1"/>
          <w:sz w:val="24"/>
          <w:szCs w:val="24"/>
        </w:rPr>
        <w:t>专业</w:t>
      </w:r>
      <w:r>
        <w:rPr>
          <w:rFonts w:ascii="宋体" w:eastAsia="宋体" w:hAnsi="宋体" w:cs="宋体" w:hint="eastAsia"/>
          <w:b/>
          <w:color w:val="000000" w:themeColor="text1"/>
          <w:sz w:val="24"/>
          <w:szCs w:val="24"/>
        </w:rPr>
        <w:t>基础</w:t>
      </w:r>
      <w:r>
        <w:rPr>
          <w:rFonts w:ascii="宋体" w:eastAsia="宋体" w:hAnsi="宋体" w:cs="宋体" w:hint="eastAsia"/>
          <w:b/>
          <w:color w:val="000000" w:themeColor="text1"/>
          <w:sz w:val="24"/>
          <w:szCs w:val="24"/>
        </w:rPr>
        <w:t>课程</w:t>
      </w:r>
      <w:r>
        <w:rPr>
          <w:rFonts w:ascii="宋体" w:eastAsia="宋体" w:hAnsi="宋体" w:cs="宋体" w:hint="eastAsia"/>
          <w:b/>
          <w:color w:val="000000" w:themeColor="text1"/>
          <w:sz w:val="24"/>
          <w:szCs w:val="24"/>
        </w:rPr>
        <w:t>1</w:t>
      </w:r>
      <w:r>
        <w:rPr>
          <w:rFonts w:ascii="宋体" w:eastAsia="宋体" w:hAnsi="宋体" w:cs="宋体" w:hint="eastAsia"/>
          <w:b/>
          <w:color w:val="000000" w:themeColor="text1"/>
          <w:sz w:val="24"/>
          <w:szCs w:val="24"/>
        </w:rPr>
        <w:t xml:space="preserve">  </w:t>
      </w:r>
      <w:r>
        <w:rPr>
          <w:rFonts w:ascii="宋体" w:eastAsia="宋体" w:hAnsi="宋体" w:cs="宋体" w:hint="eastAsia"/>
          <w:b/>
          <w:color w:val="000000" w:themeColor="text1"/>
          <w:kern w:val="0"/>
          <w:sz w:val="24"/>
          <w:szCs w:val="24"/>
        </w:rPr>
        <w:t>室内手绘初阶</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szCs w:val="24"/>
        </w:rPr>
        <w:t>在</w:t>
      </w:r>
      <w:r>
        <w:rPr>
          <w:rFonts w:ascii="宋体" w:eastAsia="宋体" w:hAnsi="宋体" w:cs="宋体" w:hint="eastAsia"/>
          <w:kern w:val="0"/>
          <w:sz w:val="24"/>
          <w:szCs w:val="24"/>
        </w:rPr>
        <w:t>能力目标</w:t>
      </w:r>
      <w:r>
        <w:rPr>
          <w:rFonts w:ascii="宋体" w:eastAsia="宋体" w:hAnsi="宋体" w:cs="宋体" w:hint="eastAsia"/>
          <w:kern w:val="0"/>
          <w:sz w:val="24"/>
          <w:szCs w:val="24"/>
        </w:rPr>
        <w:t>上，</w:t>
      </w:r>
      <w:r>
        <w:rPr>
          <w:rFonts w:ascii="宋体" w:eastAsia="宋体" w:hAnsi="宋体" w:cs="宋体" w:hint="eastAsia"/>
          <w:kern w:val="0"/>
          <w:sz w:val="24"/>
          <w:szCs w:val="24"/>
        </w:rPr>
        <w:t>能根据</w:t>
      </w:r>
      <w:proofErr w:type="gramStart"/>
      <w:r>
        <w:rPr>
          <w:rFonts w:ascii="宋体" w:eastAsia="宋体" w:hAnsi="宋体" w:cs="宋体" w:hint="eastAsia"/>
          <w:kern w:val="0"/>
          <w:sz w:val="24"/>
          <w:szCs w:val="24"/>
        </w:rPr>
        <w:t>现场房</w:t>
      </w:r>
      <w:proofErr w:type="gramEnd"/>
      <w:r>
        <w:rPr>
          <w:rFonts w:ascii="宋体" w:eastAsia="宋体" w:hAnsi="宋体" w:cs="宋体" w:hint="eastAsia"/>
          <w:kern w:val="0"/>
          <w:sz w:val="24"/>
          <w:szCs w:val="24"/>
        </w:rPr>
        <w:t>型绘制</w:t>
      </w:r>
      <w:proofErr w:type="gramStart"/>
      <w:r>
        <w:rPr>
          <w:rFonts w:ascii="宋体" w:eastAsia="宋体" w:hAnsi="宋体" w:cs="宋体" w:hint="eastAsia"/>
          <w:kern w:val="0"/>
          <w:sz w:val="24"/>
          <w:szCs w:val="24"/>
        </w:rPr>
        <w:t>量房草图</w:t>
      </w:r>
      <w:proofErr w:type="gramEnd"/>
      <w:r>
        <w:rPr>
          <w:rFonts w:ascii="宋体" w:eastAsia="宋体" w:hAnsi="宋体" w:cs="宋体" w:hint="eastAsia"/>
          <w:kern w:val="0"/>
          <w:sz w:val="24"/>
          <w:szCs w:val="24"/>
        </w:rPr>
        <w:t>；能根据</w:t>
      </w:r>
      <w:proofErr w:type="gramStart"/>
      <w:r>
        <w:rPr>
          <w:rFonts w:ascii="宋体" w:eastAsia="宋体" w:hAnsi="宋体" w:cs="宋体" w:hint="eastAsia"/>
          <w:kern w:val="0"/>
          <w:sz w:val="24"/>
          <w:szCs w:val="24"/>
        </w:rPr>
        <w:t>量房草图</w:t>
      </w:r>
      <w:proofErr w:type="gramEnd"/>
      <w:r>
        <w:rPr>
          <w:rFonts w:ascii="宋体" w:eastAsia="宋体" w:hAnsi="宋体" w:cs="宋体" w:hint="eastAsia"/>
          <w:kern w:val="0"/>
          <w:sz w:val="24"/>
          <w:szCs w:val="24"/>
        </w:rPr>
        <w:t>徒手设计符合要求的平面方案</w:t>
      </w:r>
      <w:r>
        <w:rPr>
          <w:rFonts w:ascii="宋体" w:eastAsia="宋体" w:hAnsi="宋体" w:cs="宋体" w:hint="eastAsia"/>
          <w:kern w:val="0"/>
          <w:sz w:val="24"/>
          <w:szCs w:val="24"/>
        </w:rPr>
        <w:t>；能</w:t>
      </w:r>
      <w:r>
        <w:rPr>
          <w:rFonts w:ascii="宋体" w:eastAsia="宋体" w:hAnsi="宋体" w:cs="宋体" w:hint="eastAsia"/>
          <w:kern w:val="0"/>
          <w:sz w:val="24"/>
          <w:szCs w:val="24"/>
        </w:rPr>
        <w:t>根据</w:t>
      </w:r>
      <w:proofErr w:type="gramStart"/>
      <w:r>
        <w:rPr>
          <w:rFonts w:ascii="宋体" w:eastAsia="宋体" w:hAnsi="宋体" w:cs="宋体" w:hint="eastAsia"/>
          <w:kern w:val="0"/>
          <w:sz w:val="24"/>
          <w:szCs w:val="24"/>
        </w:rPr>
        <w:t>现场客情需求</w:t>
      </w:r>
      <w:proofErr w:type="gramEnd"/>
      <w:r>
        <w:rPr>
          <w:rFonts w:ascii="宋体" w:eastAsia="宋体" w:hAnsi="宋体" w:cs="宋体" w:hint="eastAsia"/>
          <w:kern w:val="0"/>
          <w:sz w:val="24"/>
          <w:szCs w:val="24"/>
        </w:rPr>
        <w:t>，合理修改方案</w:t>
      </w:r>
      <w:r>
        <w:rPr>
          <w:rFonts w:ascii="宋体" w:eastAsia="宋体" w:hAnsi="宋体" w:cs="宋体" w:hint="eastAsia"/>
          <w:kern w:val="0"/>
          <w:sz w:val="24"/>
          <w:szCs w:val="24"/>
        </w:rPr>
        <w:t>；能</w:t>
      </w:r>
      <w:r>
        <w:rPr>
          <w:rFonts w:ascii="宋体" w:eastAsia="宋体" w:hAnsi="宋体" w:cs="宋体" w:hint="eastAsia"/>
          <w:kern w:val="0"/>
          <w:sz w:val="24"/>
          <w:szCs w:val="24"/>
        </w:rPr>
        <w:t>根据平面方案表现出基础的立面造型草图</w:t>
      </w:r>
      <w:r>
        <w:rPr>
          <w:rFonts w:ascii="宋体" w:eastAsia="宋体" w:hAnsi="宋体" w:cs="宋体" w:hint="eastAsia"/>
          <w:kern w:val="0"/>
          <w:sz w:val="24"/>
          <w:szCs w:val="24"/>
        </w:rPr>
        <w:t>。</w:t>
      </w:r>
      <w:r>
        <w:rPr>
          <w:rFonts w:ascii="宋体" w:eastAsia="宋体" w:hAnsi="宋体" w:cs="宋体" w:hint="eastAsia"/>
          <w:kern w:val="0"/>
          <w:sz w:val="24"/>
          <w:szCs w:val="24"/>
        </w:rPr>
        <w:t>在</w:t>
      </w:r>
      <w:r>
        <w:rPr>
          <w:rFonts w:ascii="宋体" w:eastAsia="宋体" w:hAnsi="宋体" w:cs="宋体" w:hint="eastAsia"/>
          <w:kern w:val="0"/>
          <w:sz w:val="24"/>
          <w:szCs w:val="24"/>
        </w:rPr>
        <w:t>知识目标</w:t>
      </w:r>
      <w:r>
        <w:rPr>
          <w:rFonts w:ascii="宋体" w:eastAsia="宋体" w:hAnsi="宋体" w:cs="宋体" w:hint="eastAsia"/>
          <w:kern w:val="0"/>
          <w:sz w:val="24"/>
          <w:szCs w:val="24"/>
        </w:rPr>
        <w:t>上，</w:t>
      </w:r>
      <w:r>
        <w:rPr>
          <w:rFonts w:ascii="宋体" w:eastAsia="宋体" w:hAnsi="宋体" w:cs="宋体" w:hint="eastAsia"/>
          <w:kern w:val="0"/>
          <w:sz w:val="24"/>
          <w:szCs w:val="24"/>
        </w:rPr>
        <w:t>掌握</w:t>
      </w:r>
      <w:r>
        <w:rPr>
          <w:rFonts w:ascii="宋体" w:eastAsia="宋体" w:hAnsi="宋体" w:cs="宋体" w:hint="eastAsia"/>
          <w:kern w:val="0"/>
          <w:sz w:val="24"/>
          <w:szCs w:val="24"/>
        </w:rPr>
        <w:t>手绘常用线条的表现技法</w:t>
      </w:r>
      <w:r>
        <w:rPr>
          <w:rFonts w:ascii="宋体" w:eastAsia="宋体" w:hAnsi="宋体" w:cs="宋体" w:hint="eastAsia"/>
          <w:kern w:val="0"/>
          <w:sz w:val="24"/>
          <w:szCs w:val="24"/>
        </w:rPr>
        <w:t>；掌握</w:t>
      </w:r>
      <w:r>
        <w:rPr>
          <w:rFonts w:ascii="宋体" w:eastAsia="宋体" w:hAnsi="宋体" w:cs="宋体" w:hint="eastAsia"/>
          <w:kern w:val="0"/>
          <w:sz w:val="24"/>
          <w:szCs w:val="24"/>
        </w:rPr>
        <w:t>室内常用家具的平立面画法及比例尺度</w:t>
      </w:r>
      <w:r>
        <w:rPr>
          <w:rFonts w:ascii="宋体" w:eastAsia="宋体" w:hAnsi="宋体" w:cs="宋体" w:hint="eastAsia"/>
          <w:kern w:val="0"/>
          <w:sz w:val="24"/>
          <w:szCs w:val="24"/>
        </w:rPr>
        <w:t>；掌握</w:t>
      </w:r>
      <w:proofErr w:type="gramStart"/>
      <w:r>
        <w:rPr>
          <w:rFonts w:ascii="宋体" w:eastAsia="宋体" w:hAnsi="宋体" w:cs="宋体" w:hint="eastAsia"/>
          <w:kern w:val="0"/>
          <w:sz w:val="24"/>
          <w:szCs w:val="24"/>
        </w:rPr>
        <w:t>量房草图</w:t>
      </w:r>
      <w:proofErr w:type="gramEnd"/>
      <w:r>
        <w:rPr>
          <w:rFonts w:ascii="宋体" w:eastAsia="宋体" w:hAnsi="宋体" w:cs="宋体" w:hint="eastAsia"/>
          <w:kern w:val="0"/>
          <w:sz w:val="24"/>
          <w:szCs w:val="24"/>
        </w:rPr>
        <w:t>的单双线画法</w:t>
      </w:r>
      <w:r>
        <w:rPr>
          <w:rFonts w:ascii="宋体" w:eastAsia="宋体" w:hAnsi="宋体" w:cs="宋体" w:hint="eastAsia"/>
          <w:kern w:val="0"/>
          <w:sz w:val="24"/>
          <w:szCs w:val="24"/>
        </w:rPr>
        <w:t>；掌握</w:t>
      </w:r>
      <w:r>
        <w:rPr>
          <w:rFonts w:ascii="宋体" w:eastAsia="宋体" w:hAnsi="宋体" w:cs="宋体" w:hint="eastAsia"/>
          <w:kern w:val="0"/>
          <w:sz w:val="24"/>
          <w:szCs w:val="24"/>
        </w:rPr>
        <w:t>室内平立</w:t>
      </w:r>
      <w:proofErr w:type="gramStart"/>
      <w:r>
        <w:rPr>
          <w:rFonts w:ascii="宋体" w:eastAsia="宋体" w:hAnsi="宋体" w:cs="宋体" w:hint="eastAsia"/>
          <w:kern w:val="0"/>
          <w:sz w:val="24"/>
          <w:szCs w:val="24"/>
        </w:rPr>
        <w:t>面方案</w:t>
      </w:r>
      <w:proofErr w:type="gramEnd"/>
      <w:r>
        <w:rPr>
          <w:rFonts w:ascii="宋体" w:eastAsia="宋体" w:hAnsi="宋体" w:cs="宋体" w:hint="eastAsia"/>
          <w:kern w:val="0"/>
          <w:sz w:val="24"/>
          <w:szCs w:val="24"/>
        </w:rPr>
        <w:t>表现技法</w:t>
      </w:r>
      <w:r>
        <w:rPr>
          <w:rFonts w:ascii="宋体" w:eastAsia="宋体" w:hAnsi="宋体" w:cs="宋体" w:hint="eastAsia"/>
          <w:kern w:val="0"/>
          <w:sz w:val="24"/>
          <w:szCs w:val="24"/>
        </w:rPr>
        <w:t>。</w:t>
      </w:r>
      <w:r>
        <w:rPr>
          <w:rFonts w:ascii="宋体" w:eastAsia="宋体" w:hAnsi="宋体" w:cs="宋体" w:hint="eastAsia"/>
          <w:kern w:val="0"/>
          <w:sz w:val="24"/>
          <w:szCs w:val="24"/>
        </w:rPr>
        <w:t>在</w:t>
      </w:r>
      <w:r>
        <w:rPr>
          <w:rFonts w:ascii="宋体" w:eastAsia="宋体" w:hAnsi="宋体" w:cs="宋体" w:hint="eastAsia"/>
          <w:kern w:val="0"/>
          <w:sz w:val="24"/>
          <w:szCs w:val="24"/>
        </w:rPr>
        <w:t>态度目标</w:t>
      </w:r>
      <w:r>
        <w:rPr>
          <w:rFonts w:ascii="宋体" w:eastAsia="宋体" w:hAnsi="宋体" w:cs="宋体" w:hint="eastAsia"/>
          <w:kern w:val="0"/>
          <w:sz w:val="24"/>
          <w:szCs w:val="24"/>
        </w:rPr>
        <w:t>上，</w:t>
      </w:r>
      <w:r>
        <w:rPr>
          <w:rFonts w:ascii="宋体" w:eastAsia="宋体" w:hAnsi="宋体" w:cs="宋体" w:hint="eastAsia"/>
          <w:kern w:val="0"/>
          <w:sz w:val="24"/>
          <w:szCs w:val="24"/>
        </w:rPr>
        <w:t>培养学生</w:t>
      </w:r>
      <w:r>
        <w:rPr>
          <w:rFonts w:ascii="宋体" w:eastAsia="宋体" w:hAnsi="宋体" w:cs="宋体" w:hint="eastAsia"/>
          <w:kern w:val="0"/>
          <w:sz w:val="24"/>
          <w:szCs w:val="24"/>
        </w:rPr>
        <w:t>严谨、细致的学习态度以及耐心</w:t>
      </w:r>
      <w:r>
        <w:rPr>
          <w:rFonts w:ascii="宋体" w:eastAsia="宋体" w:hAnsi="宋体" w:cs="宋体" w:hint="eastAsia"/>
          <w:kern w:val="0"/>
          <w:sz w:val="24"/>
          <w:szCs w:val="24"/>
        </w:rPr>
        <w:t>；培养学生专业的审美能力和艺术设计素质。</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主要包括</w:t>
      </w:r>
      <w:r>
        <w:rPr>
          <w:rFonts w:ascii="宋体" w:eastAsia="宋体" w:hAnsi="宋体" w:cs="宋体" w:hint="eastAsia"/>
          <w:kern w:val="0"/>
          <w:sz w:val="24"/>
          <w:szCs w:val="24"/>
        </w:rPr>
        <w:t>室内</w:t>
      </w:r>
      <w:r>
        <w:rPr>
          <w:rFonts w:ascii="宋体" w:eastAsia="宋体" w:hAnsi="宋体" w:cs="宋体" w:hint="eastAsia"/>
          <w:kern w:val="0"/>
          <w:sz w:val="24"/>
          <w:szCs w:val="24"/>
        </w:rPr>
        <w:t>手绘基础线条表现（</w:t>
      </w:r>
      <w:r>
        <w:rPr>
          <w:rFonts w:ascii="宋体" w:eastAsia="宋体" w:hAnsi="宋体" w:cs="宋体" w:hint="eastAsia"/>
          <w:kern w:val="0"/>
          <w:sz w:val="24"/>
          <w:szCs w:val="24"/>
        </w:rPr>
        <w:t>掌握室内</w:t>
      </w:r>
      <w:r>
        <w:rPr>
          <w:rFonts w:ascii="宋体" w:eastAsia="宋体" w:hAnsi="宋体" w:cs="宋体" w:hint="eastAsia"/>
          <w:kern w:val="0"/>
          <w:sz w:val="24"/>
          <w:szCs w:val="24"/>
        </w:rPr>
        <w:t>手绘基础线条的表现技法不同线条的性格特征；运用不同的线条表现室内常见材质纹理（石材、木地板、玻璃、布艺））；室内常用平面家具表现（</w:t>
      </w:r>
      <w:r>
        <w:rPr>
          <w:rFonts w:ascii="宋体" w:eastAsia="宋体" w:hAnsi="宋体" w:cs="宋体" w:hint="eastAsia"/>
          <w:kern w:val="0"/>
          <w:sz w:val="24"/>
          <w:szCs w:val="24"/>
        </w:rPr>
        <w:t>掌握</w:t>
      </w:r>
      <w:r>
        <w:rPr>
          <w:rFonts w:ascii="宋体" w:eastAsia="宋体" w:hAnsi="宋体" w:cs="宋体" w:hint="eastAsia"/>
          <w:kern w:val="0"/>
          <w:sz w:val="24"/>
          <w:szCs w:val="24"/>
        </w:rPr>
        <w:t>室内客餐厅空间沙发、桌椅等家具的平面、立面表现</w:t>
      </w:r>
      <w:r>
        <w:rPr>
          <w:rFonts w:ascii="宋体" w:eastAsia="宋体" w:hAnsi="宋体" w:cs="宋体" w:hint="eastAsia"/>
          <w:kern w:val="0"/>
          <w:sz w:val="24"/>
          <w:szCs w:val="24"/>
        </w:rPr>
        <w:t>,</w:t>
      </w:r>
      <w:r>
        <w:rPr>
          <w:rFonts w:ascii="宋体" w:eastAsia="宋体" w:hAnsi="宋体" w:cs="宋体" w:hint="eastAsia"/>
          <w:kern w:val="0"/>
          <w:sz w:val="24"/>
          <w:szCs w:val="24"/>
        </w:rPr>
        <w:t>掌握室内卧室、书房空间床组合、书桌椅组合等家具平面、立面表现，掌握室内厨卫、休闲空间（灶具、菜盆）等平面、立面表现）；</w:t>
      </w:r>
      <w:proofErr w:type="gramStart"/>
      <w:r>
        <w:rPr>
          <w:rFonts w:ascii="宋体" w:eastAsia="宋体" w:hAnsi="宋体" w:cs="宋体" w:hint="eastAsia"/>
          <w:kern w:val="0"/>
          <w:sz w:val="24"/>
          <w:szCs w:val="24"/>
        </w:rPr>
        <w:t>室内量房草图</w:t>
      </w:r>
      <w:proofErr w:type="gramEnd"/>
      <w:r>
        <w:rPr>
          <w:rFonts w:ascii="宋体" w:eastAsia="宋体" w:hAnsi="宋体" w:cs="宋体" w:hint="eastAsia"/>
          <w:kern w:val="0"/>
          <w:sz w:val="24"/>
          <w:szCs w:val="24"/>
        </w:rPr>
        <w:t>单线、双线绘制方法；室内平面方案绘制；室内立面图绘制。</w:t>
      </w:r>
    </w:p>
    <w:p w:rsidR="0026569E" w:rsidRDefault="00D04C35">
      <w:pPr>
        <w:spacing w:line="360" w:lineRule="auto"/>
        <w:ind w:firstLineChars="300" w:firstLine="720"/>
        <w:jc w:val="left"/>
        <w:rPr>
          <w:rFonts w:ascii="宋体" w:eastAsia="宋体" w:hAnsi="宋体" w:cs="宋体"/>
          <w:b/>
          <w:color w:val="000000" w:themeColor="text1"/>
          <w:kern w:val="0"/>
          <w:sz w:val="24"/>
          <w:szCs w:val="24"/>
        </w:rPr>
      </w:pPr>
      <w:r>
        <w:rPr>
          <w:rFonts w:ascii="宋体" w:eastAsia="宋体" w:hAnsi="宋体" w:cs="宋体" w:hint="eastAsia"/>
          <w:kern w:val="0"/>
          <w:sz w:val="24"/>
          <w:szCs w:val="24"/>
        </w:rPr>
        <w:t>教学要求：</w:t>
      </w:r>
      <w:r>
        <w:rPr>
          <w:rFonts w:ascii="宋体" w:eastAsia="宋体" w:hAnsi="宋体" w:cs="宋体" w:hint="eastAsia"/>
          <w:kern w:val="0"/>
          <w:sz w:val="24"/>
          <w:szCs w:val="24"/>
        </w:rPr>
        <w:t>启发式教学，以实际工作中手绘在室内设计中的重</w:t>
      </w:r>
      <w:r>
        <w:rPr>
          <w:rFonts w:ascii="宋体" w:eastAsia="宋体" w:hAnsi="宋体" w:cs="宋体" w:hint="eastAsia"/>
          <w:kern w:val="0"/>
          <w:sz w:val="24"/>
          <w:szCs w:val="24"/>
        </w:rPr>
        <w:t>要性为切入点，结合界面设计以项目实训的模式训练学生的实践动手能力和综合运用能力。</w:t>
      </w:r>
      <w:r>
        <w:rPr>
          <w:rFonts w:ascii="宋体" w:eastAsia="宋体" w:hAnsi="宋体" w:cs="宋体" w:hint="eastAsia"/>
          <w:kern w:val="0"/>
          <w:sz w:val="24"/>
          <w:szCs w:val="24"/>
        </w:rPr>
        <w:t>通过本课程的教学，使学生了解室内设计手绘平面图的作用；室内设计手绘平面图的种类通过以</w:t>
      </w:r>
      <w:r>
        <w:rPr>
          <w:rFonts w:ascii="宋体" w:eastAsia="宋体" w:hAnsi="宋体" w:cs="宋体" w:hint="eastAsia"/>
          <w:kern w:val="0"/>
          <w:sz w:val="24"/>
          <w:szCs w:val="24"/>
        </w:rPr>
        <w:t>:</w:t>
      </w:r>
      <w:r>
        <w:rPr>
          <w:rFonts w:ascii="宋体" w:eastAsia="宋体" w:hAnsi="宋体" w:cs="宋体" w:hint="eastAsia"/>
          <w:kern w:val="0"/>
          <w:sz w:val="24"/>
          <w:szCs w:val="24"/>
        </w:rPr>
        <w:t>实用性人才培养为主，同时注重技术与艺术结合为教育理念，手绘效果图技法是从事各种设计专业学习的一门重要的专业必修课程。</w:t>
      </w:r>
    </w:p>
    <w:p w:rsidR="0026569E" w:rsidRDefault="00D04C35">
      <w:pPr>
        <w:widowControl/>
        <w:numPr>
          <w:ilvl w:val="0"/>
          <w:numId w:val="3"/>
        </w:numPr>
        <w:spacing w:line="360" w:lineRule="auto"/>
        <w:ind w:firstLineChars="200" w:firstLine="482"/>
        <w:jc w:val="left"/>
        <w:rPr>
          <w:rFonts w:ascii="宋体" w:eastAsia="宋体" w:hAnsi="宋体" w:cs="宋体"/>
          <w:b/>
          <w:color w:val="000000" w:themeColor="text1"/>
          <w:kern w:val="0"/>
          <w:sz w:val="24"/>
          <w:szCs w:val="24"/>
        </w:rPr>
      </w:pPr>
      <w:r>
        <w:rPr>
          <w:rFonts w:ascii="宋体" w:eastAsia="宋体" w:hAnsi="宋体" w:cs="宋体" w:hint="eastAsia"/>
          <w:b/>
          <w:color w:val="000000" w:themeColor="text1"/>
          <w:sz w:val="24"/>
          <w:szCs w:val="24"/>
        </w:rPr>
        <w:t>专业</w:t>
      </w:r>
      <w:r>
        <w:rPr>
          <w:rFonts w:ascii="宋体" w:eastAsia="宋体" w:hAnsi="宋体" w:cs="宋体" w:hint="eastAsia"/>
          <w:b/>
          <w:color w:val="000000" w:themeColor="text1"/>
          <w:sz w:val="24"/>
          <w:szCs w:val="24"/>
        </w:rPr>
        <w:t>基础</w:t>
      </w:r>
      <w:r>
        <w:rPr>
          <w:rFonts w:ascii="宋体" w:eastAsia="宋体" w:hAnsi="宋体" w:cs="宋体" w:hint="eastAsia"/>
          <w:b/>
          <w:color w:val="000000" w:themeColor="text1"/>
          <w:sz w:val="24"/>
          <w:szCs w:val="24"/>
        </w:rPr>
        <w:t>课程</w:t>
      </w:r>
      <w:r>
        <w:rPr>
          <w:rFonts w:ascii="宋体" w:eastAsia="宋体" w:hAnsi="宋体" w:cs="宋体" w:hint="eastAsia"/>
          <w:b/>
          <w:color w:val="000000" w:themeColor="text1"/>
          <w:sz w:val="24"/>
          <w:szCs w:val="24"/>
        </w:rPr>
        <w:t xml:space="preserve">2  </w:t>
      </w:r>
      <w:r>
        <w:rPr>
          <w:rFonts w:ascii="宋体" w:eastAsia="宋体" w:hAnsi="宋体" w:cs="宋体" w:hint="eastAsia"/>
          <w:b/>
          <w:color w:val="000000" w:themeColor="text1"/>
          <w:kern w:val="0"/>
          <w:sz w:val="24"/>
          <w:szCs w:val="24"/>
        </w:rPr>
        <w:t>平面构成</w:t>
      </w:r>
    </w:p>
    <w:p w:rsidR="0026569E" w:rsidRDefault="00D04C35">
      <w:pPr>
        <w:spacing w:line="360" w:lineRule="auto"/>
        <w:ind w:firstLineChars="300" w:firstLine="720"/>
        <w:rPr>
          <w:rFonts w:ascii="Times New Roman" w:eastAsia="Times New Roman" w:hAnsi="Times New Roman"/>
          <w:sz w:val="24"/>
          <w:lang w:val="zh-CN"/>
        </w:rPr>
      </w:pPr>
      <w:r>
        <w:rPr>
          <w:rFonts w:ascii="宋体" w:eastAsia="宋体" w:hAnsi="宋体" w:cs="宋体" w:hint="eastAsia"/>
          <w:kern w:val="0"/>
          <w:sz w:val="24"/>
          <w:szCs w:val="24"/>
        </w:rPr>
        <w:t>课程目标：</w:t>
      </w:r>
      <w:r>
        <w:rPr>
          <w:rFonts w:ascii="Times New Roman" w:eastAsia="宋体" w:hAnsi="Times New Roman" w:hint="eastAsia"/>
          <w:sz w:val="24"/>
        </w:rPr>
        <w:t>本课程</w:t>
      </w:r>
      <w:r>
        <w:rPr>
          <w:rFonts w:ascii="Times New Roman" w:eastAsia="Times New Roman" w:hAnsi="Times New Roman"/>
          <w:sz w:val="24"/>
          <w:lang w:val="zh-CN"/>
        </w:rPr>
        <w:t>在本专业课程中具有非常重要的地位。其目的在于培养学生从理性的角度和美学、心理学的高度去研究在二维里的平面、空间的组合和构成方式，形式美的构成法则，培养学生的创造力、基础造型能力、形象思维能力、设计表现能力。提高学生的审美能力、创造能力、判断力，开阔学生的设计视野，加强创意思维的训练。教学中结合实际和专业应用方向，强调手绘为主计算机辅助的平面构成练习与教学。</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主要包括形式美的基本法则，平面设计的分类，平面构成基本元素点、</w:t>
      </w:r>
      <w:r>
        <w:rPr>
          <w:rFonts w:ascii="宋体" w:eastAsia="宋体" w:hAnsi="宋体" w:cs="宋体" w:hint="eastAsia"/>
          <w:kern w:val="0"/>
          <w:sz w:val="24"/>
          <w:szCs w:val="24"/>
        </w:rPr>
        <w:lastRenderedPageBreak/>
        <w:t>线、面的运用，点、线、面特性及情感特征，基本形与骨骼，平面构成的基本形式，平面构</w:t>
      </w:r>
      <w:r>
        <w:rPr>
          <w:rFonts w:ascii="宋体" w:eastAsia="宋体" w:hAnsi="宋体" w:cs="宋体" w:hint="eastAsia"/>
          <w:kern w:val="0"/>
          <w:sz w:val="24"/>
          <w:szCs w:val="24"/>
        </w:rPr>
        <w:t>成中的特殊效果。</w:t>
      </w:r>
    </w:p>
    <w:p w:rsidR="0026569E" w:rsidRDefault="00D04C35">
      <w:pPr>
        <w:spacing w:line="360" w:lineRule="auto"/>
        <w:ind w:firstLineChars="300" w:firstLine="720"/>
        <w:jc w:val="left"/>
        <w:rPr>
          <w:rFonts w:ascii="宋体" w:eastAsia="宋体" w:hAnsi="宋体" w:cs="宋体"/>
          <w:b/>
          <w:color w:val="000000" w:themeColor="text1"/>
          <w:kern w:val="0"/>
          <w:sz w:val="24"/>
          <w:szCs w:val="24"/>
        </w:rPr>
      </w:pPr>
      <w:r>
        <w:rPr>
          <w:rFonts w:ascii="宋体" w:eastAsia="宋体" w:hAnsi="宋体" w:cs="宋体" w:hint="eastAsia"/>
          <w:kern w:val="0"/>
          <w:sz w:val="24"/>
          <w:szCs w:val="24"/>
        </w:rPr>
        <w:t>教学要求：本课程教学为保证教学质量，达到培养预期目标，注重理论和实践相结合，先讲解书本的基础知识，再结合校内实训的条件，让学生去动手实践，最后，再到校外建筑市场理解学习、调研。（“教、学、做”一体化教室，采用任务驱动教学模式）。</w:t>
      </w:r>
    </w:p>
    <w:p w:rsidR="0026569E" w:rsidRDefault="00D04C35">
      <w:pPr>
        <w:widowControl/>
        <w:numPr>
          <w:ilvl w:val="0"/>
          <w:numId w:val="3"/>
        </w:numPr>
        <w:spacing w:line="360" w:lineRule="auto"/>
        <w:ind w:firstLineChars="200" w:firstLine="482"/>
        <w:jc w:val="left"/>
        <w:rPr>
          <w:rFonts w:ascii="宋体" w:eastAsia="宋体" w:hAnsi="宋体" w:cs="宋体"/>
          <w:b/>
          <w:color w:val="000000" w:themeColor="text1"/>
          <w:kern w:val="0"/>
          <w:sz w:val="24"/>
          <w:szCs w:val="24"/>
        </w:rPr>
      </w:pPr>
      <w:r>
        <w:rPr>
          <w:rFonts w:ascii="宋体" w:eastAsia="宋体" w:hAnsi="宋体" w:cs="宋体" w:hint="eastAsia"/>
          <w:b/>
          <w:color w:val="000000" w:themeColor="text1"/>
          <w:sz w:val="24"/>
          <w:szCs w:val="24"/>
        </w:rPr>
        <w:t>专业</w:t>
      </w:r>
      <w:r>
        <w:rPr>
          <w:rFonts w:ascii="宋体" w:eastAsia="宋体" w:hAnsi="宋体" w:cs="宋体" w:hint="eastAsia"/>
          <w:b/>
          <w:color w:val="000000" w:themeColor="text1"/>
          <w:sz w:val="24"/>
          <w:szCs w:val="24"/>
        </w:rPr>
        <w:t>基础</w:t>
      </w:r>
      <w:r>
        <w:rPr>
          <w:rFonts w:ascii="宋体" w:eastAsia="宋体" w:hAnsi="宋体" w:cs="宋体" w:hint="eastAsia"/>
          <w:b/>
          <w:color w:val="000000" w:themeColor="text1"/>
          <w:sz w:val="24"/>
          <w:szCs w:val="24"/>
        </w:rPr>
        <w:t>课程</w:t>
      </w:r>
      <w:r>
        <w:rPr>
          <w:rFonts w:ascii="宋体" w:eastAsia="宋体" w:hAnsi="宋体" w:cs="宋体" w:hint="eastAsia"/>
          <w:b/>
          <w:color w:val="000000" w:themeColor="text1"/>
          <w:sz w:val="24"/>
          <w:szCs w:val="24"/>
        </w:rPr>
        <w:t xml:space="preserve">3  </w:t>
      </w:r>
      <w:r>
        <w:rPr>
          <w:rFonts w:ascii="宋体" w:eastAsia="宋体" w:hAnsi="宋体" w:cs="宋体" w:hint="eastAsia"/>
          <w:b/>
          <w:color w:val="000000" w:themeColor="text1"/>
          <w:kern w:val="0"/>
          <w:sz w:val="24"/>
          <w:szCs w:val="24"/>
        </w:rPr>
        <w:t>室内手绘进阶</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手绘表现技法是设计师用来表达设计意图的方法，它既是一种语言，又是设计的组成部分，学习手绘效果图的任务是通过对构图与透视技巧的表现来忠实地表达设计意图，并能提高设计方案的速度和增强表达设计的能力。通过本课程的教学，使学生了解室内设计</w:t>
      </w:r>
      <w:proofErr w:type="gramStart"/>
      <w:r>
        <w:rPr>
          <w:rFonts w:ascii="宋体" w:eastAsia="宋体" w:hAnsi="宋体" w:cs="宋体" w:hint="eastAsia"/>
          <w:kern w:val="0"/>
          <w:sz w:val="24"/>
          <w:szCs w:val="24"/>
        </w:rPr>
        <w:t>手绘手绘</w:t>
      </w:r>
      <w:proofErr w:type="gramEnd"/>
      <w:r>
        <w:rPr>
          <w:rFonts w:ascii="宋体" w:eastAsia="宋体" w:hAnsi="宋体" w:cs="宋体" w:hint="eastAsia"/>
          <w:kern w:val="0"/>
          <w:sz w:val="24"/>
          <w:szCs w:val="24"/>
        </w:rPr>
        <w:t>空间效果图的作用；室内设计手绘空间效果图的种类通过以</w:t>
      </w:r>
      <w:r>
        <w:rPr>
          <w:rFonts w:ascii="宋体" w:eastAsia="宋体" w:hAnsi="宋体" w:cs="宋体" w:hint="eastAsia"/>
          <w:kern w:val="0"/>
          <w:sz w:val="24"/>
          <w:szCs w:val="24"/>
        </w:rPr>
        <w:t>:</w:t>
      </w:r>
      <w:r>
        <w:rPr>
          <w:rFonts w:ascii="宋体" w:eastAsia="宋体" w:hAnsi="宋体" w:cs="宋体" w:hint="eastAsia"/>
          <w:kern w:val="0"/>
          <w:sz w:val="24"/>
          <w:szCs w:val="24"/>
        </w:rPr>
        <w:t>实用性人才培养为主，同时注重技术与艺术结合为教育理念，手绘效果图技法是从事各种设计专业学习的一门重要的专业必修课程。</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包括培养学生，</w:t>
      </w:r>
      <w:r>
        <w:rPr>
          <w:rFonts w:ascii="宋体" w:eastAsia="宋体" w:hAnsi="宋体" w:cs="宋体" w:hint="eastAsia"/>
          <w:kern w:val="0"/>
          <w:sz w:val="24"/>
          <w:szCs w:val="24"/>
        </w:rPr>
        <w:t>空间想象能力</w:t>
      </w:r>
      <w:r>
        <w:rPr>
          <w:rFonts w:ascii="宋体" w:eastAsia="宋体" w:hAnsi="宋体" w:cs="宋体" w:hint="eastAsia"/>
          <w:kern w:val="0"/>
          <w:sz w:val="24"/>
          <w:szCs w:val="24"/>
        </w:rPr>
        <w:t>、</w:t>
      </w:r>
      <w:r>
        <w:rPr>
          <w:rFonts w:ascii="宋体" w:eastAsia="宋体" w:hAnsi="宋体" w:cs="宋体" w:hint="eastAsia"/>
          <w:kern w:val="0"/>
          <w:sz w:val="24"/>
          <w:szCs w:val="24"/>
        </w:rPr>
        <w:t>掌握家具与空间的比例</w:t>
      </w:r>
      <w:r>
        <w:rPr>
          <w:rFonts w:ascii="宋体" w:eastAsia="宋体" w:hAnsi="宋体" w:cs="宋体" w:hint="eastAsia"/>
          <w:kern w:val="0"/>
          <w:sz w:val="24"/>
          <w:szCs w:val="24"/>
        </w:rPr>
        <w:t>、</w:t>
      </w:r>
      <w:r>
        <w:rPr>
          <w:rFonts w:ascii="宋体" w:eastAsia="宋体" w:hAnsi="宋体" w:cs="宋体" w:hint="eastAsia"/>
          <w:kern w:val="0"/>
          <w:sz w:val="24"/>
          <w:szCs w:val="24"/>
        </w:rPr>
        <w:t>掌握各种透视原理及绘画方法。</w:t>
      </w:r>
      <w:r>
        <w:rPr>
          <w:rFonts w:ascii="宋体" w:eastAsia="宋体" w:hAnsi="宋体" w:cs="宋体" w:hint="eastAsia"/>
          <w:kern w:val="0"/>
          <w:sz w:val="24"/>
          <w:szCs w:val="24"/>
        </w:rPr>
        <w:t>内容</w:t>
      </w:r>
      <w:r>
        <w:rPr>
          <w:rFonts w:ascii="宋体" w:eastAsia="宋体" w:hAnsi="宋体" w:cs="宋体" w:hint="eastAsia"/>
          <w:kern w:val="0"/>
          <w:sz w:val="24"/>
          <w:szCs w:val="24"/>
        </w:rPr>
        <w:t>有</w:t>
      </w:r>
      <w:r>
        <w:rPr>
          <w:rFonts w:ascii="宋体" w:eastAsia="宋体" w:hAnsi="宋体" w:cs="宋体" w:hint="eastAsia"/>
          <w:kern w:val="0"/>
          <w:sz w:val="24"/>
          <w:szCs w:val="24"/>
        </w:rPr>
        <w:t>室内单体表现、人体工程学、室内陈设配饰表现、室内单体组合表现</w:t>
      </w:r>
      <w:r>
        <w:rPr>
          <w:rFonts w:ascii="宋体" w:eastAsia="宋体" w:hAnsi="宋体" w:cs="宋体" w:hint="eastAsia"/>
          <w:kern w:val="0"/>
          <w:sz w:val="24"/>
          <w:szCs w:val="24"/>
        </w:rPr>
        <w:t>、</w:t>
      </w:r>
      <w:r>
        <w:rPr>
          <w:rFonts w:ascii="宋体" w:eastAsia="宋体" w:hAnsi="宋体" w:cs="宋体" w:hint="eastAsia"/>
          <w:kern w:val="0"/>
          <w:sz w:val="24"/>
          <w:szCs w:val="24"/>
        </w:rPr>
        <w:t>室内小场景综合表现、室内</w:t>
      </w:r>
      <w:r>
        <w:rPr>
          <w:rFonts w:ascii="宋体" w:eastAsia="宋体" w:hAnsi="宋体" w:cs="宋体" w:hint="eastAsia"/>
          <w:kern w:val="0"/>
          <w:sz w:val="24"/>
          <w:szCs w:val="24"/>
        </w:rPr>
        <w:t>家具写生技法表现。</w:t>
      </w:r>
    </w:p>
    <w:p w:rsidR="0026569E" w:rsidRDefault="00D04C35">
      <w:pPr>
        <w:spacing w:line="360" w:lineRule="auto"/>
        <w:ind w:firstLineChars="300" w:firstLine="720"/>
        <w:jc w:val="left"/>
        <w:rPr>
          <w:rFonts w:ascii="宋体" w:eastAsia="宋体" w:hAnsi="宋体" w:cs="宋体"/>
          <w:b/>
          <w:color w:val="000000" w:themeColor="text1"/>
          <w:kern w:val="0"/>
          <w:sz w:val="24"/>
          <w:szCs w:val="24"/>
        </w:rPr>
      </w:pPr>
      <w:r>
        <w:rPr>
          <w:rFonts w:ascii="宋体" w:eastAsia="宋体" w:hAnsi="宋体" w:cs="宋体" w:hint="eastAsia"/>
          <w:kern w:val="0"/>
          <w:sz w:val="24"/>
          <w:szCs w:val="24"/>
        </w:rPr>
        <w:t>教学要求：</w:t>
      </w:r>
      <w:r>
        <w:rPr>
          <w:rFonts w:ascii="宋体" w:eastAsia="宋体" w:hAnsi="宋体" w:cs="宋体" w:hint="eastAsia"/>
          <w:kern w:val="0"/>
          <w:sz w:val="24"/>
          <w:szCs w:val="24"/>
        </w:rPr>
        <w:t>首先在</w:t>
      </w:r>
      <w:r>
        <w:rPr>
          <w:rFonts w:ascii="宋体" w:eastAsia="宋体" w:hAnsi="宋体" w:cs="宋体" w:hint="eastAsia"/>
          <w:kern w:val="0"/>
          <w:sz w:val="24"/>
          <w:szCs w:val="24"/>
        </w:rPr>
        <w:t>能力目标</w:t>
      </w:r>
      <w:r>
        <w:rPr>
          <w:rFonts w:ascii="宋体" w:eastAsia="宋体" w:hAnsi="宋体" w:cs="宋体" w:hint="eastAsia"/>
          <w:kern w:val="0"/>
          <w:sz w:val="24"/>
          <w:szCs w:val="24"/>
        </w:rPr>
        <w:t>上，</w:t>
      </w:r>
      <w:r>
        <w:rPr>
          <w:rFonts w:ascii="宋体" w:eastAsia="宋体" w:hAnsi="宋体" w:cs="宋体" w:hint="eastAsia"/>
          <w:kern w:val="0"/>
          <w:sz w:val="24"/>
          <w:szCs w:val="24"/>
        </w:rPr>
        <w:t>根据工作的实际内容，绘制出各种家具的透视图；能灵活应对一些突发情况，（如客户需求更改方案）；能结合实际设计风格，绘制或</w:t>
      </w:r>
      <w:proofErr w:type="gramStart"/>
      <w:r>
        <w:rPr>
          <w:rFonts w:ascii="宋体" w:eastAsia="宋体" w:hAnsi="宋体" w:cs="宋体" w:hint="eastAsia"/>
          <w:kern w:val="0"/>
          <w:sz w:val="24"/>
          <w:szCs w:val="24"/>
        </w:rPr>
        <w:t>设计出相对应</w:t>
      </w:r>
      <w:proofErr w:type="gramEnd"/>
      <w:r>
        <w:rPr>
          <w:rFonts w:ascii="宋体" w:eastAsia="宋体" w:hAnsi="宋体" w:cs="宋体" w:hint="eastAsia"/>
          <w:kern w:val="0"/>
          <w:sz w:val="24"/>
          <w:szCs w:val="24"/>
        </w:rPr>
        <w:t>的家具；</w:t>
      </w:r>
      <w:r>
        <w:rPr>
          <w:rFonts w:ascii="宋体" w:eastAsia="宋体" w:hAnsi="宋体" w:cs="宋体" w:hint="eastAsia"/>
          <w:kern w:val="0"/>
          <w:sz w:val="24"/>
          <w:szCs w:val="24"/>
        </w:rPr>
        <w:t>在</w:t>
      </w:r>
      <w:r>
        <w:rPr>
          <w:rFonts w:ascii="宋体" w:eastAsia="宋体" w:hAnsi="宋体" w:cs="宋体" w:hint="eastAsia"/>
          <w:kern w:val="0"/>
          <w:sz w:val="24"/>
          <w:szCs w:val="24"/>
        </w:rPr>
        <w:t>知识目标</w:t>
      </w:r>
      <w:r>
        <w:rPr>
          <w:rFonts w:ascii="宋体" w:eastAsia="宋体" w:hAnsi="宋体" w:cs="宋体" w:hint="eastAsia"/>
          <w:kern w:val="0"/>
          <w:sz w:val="24"/>
          <w:szCs w:val="24"/>
        </w:rPr>
        <w:t>上，</w:t>
      </w:r>
      <w:r>
        <w:rPr>
          <w:rFonts w:ascii="宋体" w:eastAsia="宋体" w:hAnsi="宋体" w:cs="宋体" w:hint="eastAsia"/>
          <w:kern w:val="0"/>
          <w:sz w:val="24"/>
          <w:szCs w:val="24"/>
        </w:rPr>
        <w:t>理解透视基本原理，掌握</w:t>
      </w:r>
      <w:r>
        <w:rPr>
          <w:rFonts w:ascii="宋体" w:eastAsia="宋体" w:hAnsi="宋体" w:cs="宋体" w:hint="eastAsia"/>
          <w:kern w:val="0"/>
          <w:sz w:val="24"/>
          <w:szCs w:val="24"/>
        </w:rPr>
        <w:t>立方体</w:t>
      </w:r>
      <w:r>
        <w:rPr>
          <w:rFonts w:ascii="宋体" w:eastAsia="宋体" w:hAnsi="宋体" w:cs="宋体" w:hint="eastAsia"/>
          <w:kern w:val="0"/>
          <w:sz w:val="24"/>
          <w:szCs w:val="24"/>
        </w:rPr>
        <w:t>的</w:t>
      </w:r>
      <w:r>
        <w:rPr>
          <w:rFonts w:ascii="宋体" w:eastAsia="宋体" w:hAnsi="宋体" w:cs="宋体" w:hint="eastAsia"/>
          <w:kern w:val="0"/>
          <w:sz w:val="24"/>
          <w:szCs w:val="24"/>
        </w:rPr>
        <w:t>透视原则</w:t>
      </w:r>
      <w:r>
        <w:rPr>
          <w:rFonts w:ascii="宋体" w:eastAsia="宋体" w:hAnsi="宋体" w:cs="宋体" w:hint="eastAsia"/>
          <w:kern w:val="0"/>
          <w:sz w:val="24"/>
          <w:szCs w:val="24"/>
        </w:rPr>
        <w:t>；掌握</w:t>
      </w:r>
      <w:r>
        <w:rPr>
          <w:rFonts w:ascii="宋体" w:eastAsia="宋体" w:hAnsi="宋体" w:cs="宋体" w:hint="eastAsia"/>
          <w:kern w:val="0"/>
          <w:sz w:val="24"/>
          <w:szCs w:val="24"/>
        </w:rPr>
        <w:t>室内家具必备的风格元素</w:t>
      </w:r>
      <w:r>
        <w:rPr>
          <w:rFonts w:ascii="宋体" w:eastAsia="宋体" w:hAnsi="宋体" w:cs="宋体" w:hint="eastAsia"/>
          <w:kern w:val="0"/>
          <w:sz w:val="24"/>
          <w:szCs w:val="24"/>
        </w:rPr>
        <w:t>；掌握</w:t>
      </w:r>
      <w:r>
        <w:rPr>
          <w:rFonts w:ascii="宋体" w:eastAsia="宋体" w:hAnsi="宋体" w:cs="宋体" w:hint="eastAsia"/>
          <w:kern w:val="0"/>
          <w:sz w:val="24"/>
          <w:szCs w:val="24"/>
        </w:rPr>
        <w:t>室内陈设与组合的绘制技法</w:t>
      </w:r>
      <w:r>
        <w:rPr>
          <w:rFonts w:ascii="宋体" w:eastAsia="宋体" w:hAnsi="宋体" w:cs="宋体" w:hint="eastAsia"/>
          <w:kern w:val="0"/>
          <w:sz w:val="24"/>
          <w:szCs w:val="24"/>
        </w:rPr>
        <w:t>；掌握</w:t>
      </w:r>
      <w:r>
        <w:rPr>
          <w:rFonts w:ascii="宋体" w:eastAsia="宋体" w:hAnsi="宋体" w:cs="宋体" w:hint="eastAsia"/>
          <w:kern w:val="0"/>
          <w:sz w:val="24"/>
          <w:szCs w:val="24"/>
        </w:rPr>
        <w:t>室内简单小场景的绘制技法</w:t>
      </w:r>
      <w:r>
        <w:rPr>
          <w:rFonts w:ascii="宋体" w:eastAsia="宋体" w:hAnsi="宋体" w:cs="宋体" w:hint="eastAsia"/>
          <w:kern w:val="0"/>
          <w:sz w:val="24"/>
          <w:szCs w:val="24"/>
        </w:rPr>
        <w:t>。</w:t>
      </w:r>
      <w:r>
        <w:rPr>
          <w:rFonts w:ascii="宋体" w:eastAsia="宋体" w:hAnsi="宋体" w:cs="宋体" w:hint="eastAsia"/>
          <w:kern w:val="0"/>
          <w:sz w:val="24"/>
          <w:szCs w:val="24"/>
        </w:rPr>
        <w:t>在</w:t>
      </w:r>
      <w:r>
        <w:rPr>
          <w:rFonts w:ascii="宋体" w:eastAsia="宋体" w:hAnsi="宋体" w:cs="宋体" w:hint="eastAsia"/>
          <w:kern w:val="0"/>
          <w:sz w:val="24"/>
          <w:szCs w:val="24"/>
        </w:rPr>
        <w:t>态度目标</w:t>
      </w:r>
      <w:r>
        <w:rPr>
          <w:rFonts w:ascii="宋体" w:eastAsia="宋体" w:hAnsi="宋体" w:cs="宋体" w:hint="eastAsia"/>
          <w:kern w:val="0"/>
          <w:sz w:val="24"/>
          <w:szCs w:val="24"/>
        </w:rPr>
        <w:t>上，</w:t>
      </w:r>
      <w:r>
        <w:rPr>
          <w:rFonts w:ascii="宋体" w:eastAsia="宋体" w:hAnsi="宋体" w:cs="宋体" w:hint="eastAsia"/>
          <w:kern w:val="0"/>
          <w:sz w:val="24"/>
          <w:szCs w:val="24"/>
        </w:rPr>
        <w:t>培养学生学习手绘的踏实态度和耐心；对新知识、新技能在学习中的创新能力；</w:t>
      </w:r>
      <w:r>
        <w:rPr>
          <w:rFonts w:ascii="宋体" w:eastAsia="宋体" w:hAnsi="宋体" w:cs="宋体" w:hint="eastAsia"/>
          <w:kern w:val="0"/>
          <w:sz w:val="24"/>
          <w:szCs w:val="24"/>
        </w:rPr>
        <w:t>拓展学生对艺</w:t>
      </w:r>
      <w:r>
        <w:rPr>
          <w:rFonts w:ascii="宋体" w:eastAsia="宋体" w:hAnsi="宋体" w:cs="宋体" w:hint="eastAsia"/>
          <w:kern w:val="0"/>
          <w:sz w:val="24"/>
          <w:szCs w:val="24"/>
        </w:rPr>
        <w:t>术审美修养方面的深度与广度</w:t>
      </w:r>
      <w:r>
        <w:rPr>
          <w:rFonts w:ascii="宋体" w:eastAsia="宋体" w:hAnsi="宋体" w:cs="宋体" w:hint="eastAsia"/>
          <w:kern w:val="0"/>
          <w:sz w:val="24"/>
          <w:szCs w:val="24"/>
        </w:rPr>
        <w:t>。</w:t>
      </w:r>
    </w:p>
    <w:p w:rsidR="0026569E" w:rsidRDefault="00D04C35">
      <w:pPr>
        <w:widowControl/>
        <w:spacing w:line="360" w:lineRule="auto"/>
        <w:ind w:firstLineChars="200" w:firstLine="482"/>
        <w:jc w:val="left"/>
        <w:rPr>
          <w:rFonts w:ascii="宋体" w:eastAsia="宋体" w:hAnsi="宋体" w:cs="宋体"/>
          <w:b/>
          <w:color w:val="000000" w:themeColor="text1"/>
          <w:kern w:val="0"/>
          <w:sz w:val="24"/>
          <w:szCs w:val="24"/>
        </w:rPr>
      </w:pPr>
      <w:r>
        <w:rPr>
          <w:rFonts w:ascii="宋体" w:eastAsia="宋体" w:hAnsi="宋体" w:cs="宋体" w:hint="eastAsia"/>
          <w:b/>
          <w:color w:val="000000" w:themeColor="text1"/>
          <w:sz w:val="24"/>
          <w:szCs w:val="24"/>
        </w:rPr>
        <w:t>4</w:t>
      </w:r>
      <w:r>
        <w:rPr>
          <w:rFonts w:ascii="宋体" w:eastAsia="宋体" w:hAnsi="宋体" w:cs="宋体" w:hint="eastAsia"/>
          <w:b/>
          <w:color w:val="000000" w:themeColor="text1"/>
          <w:sz w:val="24"/>
          <w:szCs w:val="24"/>
        </w:rPr>
        <w:t>.</w:t>
      </w:r>
      <w:r>
        <w:rPr>
          <w:rFonts w:ascii="宋体" w:eastAsia="宋体" w:hAnsi="宋体" w:cs="宋体" w:hint="eastAsia"/>
          <w:b/>
          <w:color w:val="000000" w:themeColor="text1"/>
          <w:sz w:val="24"/>
          <w:szCs w:val="24"/>
        </w:rPr>
        <w:t>专业</w:t>
      </w:r>
      <w:r>
        <w:rPr>
          <w:rFonts w:ascii="宋体" w:eastAsia="宋体" w:hAnsi="宋体" w:cs="宋体" w:hint="eastAsia"/>
          <w:b/>
          <w:color w:val="000000" w:themeColor="text1"/>
          <w:sz w:val="24"/>
          <w:szCs w:val="24"/>
        </w:rPr>
        <w:t>基础</w:t>
      </w:r>
      <w:r>
        <w:rPr>
          <w:rFonts w:ascii="宋体" w:eastAsia="宋体" w:hAnsi="宋体" w:cs="宋体" w:hint="eastAsia"/>
          <w:b/>
          <w:color w:val="000000" w:themeColor="text1"/>
          <w:sz w:val="24"/>
          <w:szCs w:val="24"/>
        </w:rPr>
        <w:t>课程</w:t>
      </w:r>
      <w:r>
        <w:rPr>
          <w:rFonts w:ascii="宋体" w:eastAsia="宋体" w:hAnsi="宋体" w:cs="宋体" w:hint="eastAsia"/>
          <w:b/>
          <w:color w:val="000000" w:themeColor="text1"/>
          <w:sz w:val="24"/>
          <w:szCs w:val="24"/>
        </w:rPr>
        <w:t xml:space="preserve">4  </w:t>
      </w:r>
      <w:r>
        <w:rPr>
          <w:rFonts w:ascii="宋体" w:eastAsia="宋体" w:hAnsi="宋体" w:cs="宋体" w:hint="eastAsia"/>
          <w:b/>
          <w:color w:val="000000" w:themeColor="text1"/>
          <w:kern w:val="0"/>
          <w:sz w:val="24"/>
          <w:szCs w:val="24"/>
        </w:rPr>
        <w:t>构成设计</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在能力目标上，能运用构成审美原则，完成构成元素设计；能运用不同构成类型的基本元素，完成不同空间界面设计；能运用不同的构成材料，完成多种形式的计创作。在知识目标上，掌握构成创作与欣赏的审美原则，不同构成类型的基本元素和构成材料；掌握平面构成、立体构成的创作方法和技法，综合构成的创作技法。在素质目标上，注重训练有序思维，养成严谨和周密行为习惯；强化创造意识，培养科学的抽象思维和形象思维方法；提高审美水平，培养学生对形式美的敏感性，对客观事物本质的洞察力。</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主要内容：学生从</w:t>
      </w:r>
      <w:proofErr w:type="gramStart"/>
      <w:r>
        <w:rPr>
          <w:rFonts w:ascii="宋体" w:eastAsia="宋体" w:hAnsi="宋体" w:cs="宋体" w:hint="eastAsia"/>
          <w:kern w:val="0"/>
          <w:sz w:val="24"/>
          <w:szCs w:val="24"/>
        </w:rPr>
        <w:t>构成学</w:t>
      </w:r>
      <w:proofErr w:type="gramEnd"/>
      <w:r>
        <w:rPr>
          <w:rFonts w:ascii="宋体" w:eastAsia="宋体" w:hAnsi="宋体" w:cs="宋体" w:hint="eastAsia"/>
          <w:kern w:val="0"/>
          <w:sz w:val="24"/>
          <w:szCs w:val="24"/>
        </w:rPr>
        <w:t>基础理论的学习切入，包括</w:t>
      </w:r>
      <w:r>
        <w:rPr>
          <w:rFonts w:ascii="宋体" w:eastAsia="宋体" w:hAnsi="宋体" w:cs="宋体" w:hint="eastAsia"/>
          <w:kern w:val="0"/>
          <w:sz w:val="24"/>
          <w:szCs w:val="24"/>
        </w:rPr>
        <w:t>平面构成的元素、基本形与骨格，平面构成的点、线、面，平面构成的基本原理与形式，立体构成要素，掌握构成的基</w:t>
      </w:r>
      <w:r>
        <w:rPr>
          <w:rFonts w:ascii="宋体" w:eastAsia="宋体" w:hAnsi="宋体" w:cs="宋体" w:hint="eastAsia"/>
          <w:kern w:val="0"/>
          <w:sz w:val="24"/>
          <w:szCs w:val="24"/>
        </w:rPr>
        <w:lastRenderedPageBreak/>
        <w:t>本原理和方法，了解人的心理、情感与色彩、平面、立体互相之间的联系及区域文化构成的影响，增强对整个课程的学习理解能力。主要包括色彩的表达、色彩的混合、色彩的情感与思维、立体构成的基本要素、立体构成的基本分类、立体构成的材料与加工、立体构成的运用；重难点包括色彩构成：色彩的混合、色彩的对比、色彩及心理、色彩构成要素；立体构成：立体构成的要素、立体构成与空间、立体构成技法。</w:t>
      </w:r>
    </w:p>
    <w:p w:rsidR="0026569E" w:rsidRDefault="00D04C35">
      <w:pPr>
        <w:spacing w:line="360" w:lineRule="auto"/>
        <w:ind w:firstLineChars="300" w:firstLine="720"/>
        <w:jc w:val="left"/>
        <w:rPr>
          <w:rFonts w:ascii="宋体" w:eastAsia="宋体" w:hAnsi="宋体" w:cs="宋体"/>
          <w:b/>
          <w:color w:val="000000" w:themeColor="text1"/>
          <w:kern w:val="0"/>
          <w:sz w:val="24"/>
          <w:szCs w:val="24"/>
        </w:rPr>
      </w:pPr>
      <w:r>
        <w:rPr>
          <w:rFonts w:ascii="宋体" w:eastAsia="宋体" w:hAnsi="宋体" w:cs="宋体" w:hint="eastAsia"/>
          <w:kern w:val="0"/>
          <w:sz w:val="24"/>
          <w:szCs w:val="24"/>
        </w:rPr>
        <w:t>教学要求：手绘色彩构成的多种形态以及</w:t>
      </w:r>
      <w:r>
        <w:rPr>
          <w:rFonts w:ascii="宋体" w:eastAsia="宋体" w:hAnsi="宋体" w:cs="宋体" w:hint="eastAsia"/>
          <w:kern w:val="0"/>
          <w:sz w:val="24"/>
          <w:szCs w:val="24"/>
        </w:rPr>
        <w:t>立体构成的模型，考察学生掌握基本会话能力及设计绘制稿能力；能将个人的思想与情感融入到作品中，能独立思考独立制作，符合艺术审美情趣和形式美法则。学生的最终展示结果作品符合主题及色彩搭配的规律，作品主题鲜明，构图完整，造型优美。在教学过程中，坚持“以教师为主导，以学生为主体”的教学理念，针对课程内容和学生特点，灵活采用工作任务教学法、案例教学法、活动式教学法等多种教学方法，培养学生分析问题、解决问题的能力，启发学生思维。</w:t>
      </w:r>
      <w:r>
        <w:rPr>
          <w:rFonts w:ascii="宋体" w:eastAsia="宋体" w:hAnsi="宋体" w:cs="宋体" w:hint="eastAsia"/>
          <w:kern w:val="0"/>
          <w:sz w:val="24"/>
          <w:szCs w:val="24"/>
        </w:rPr>
        <w:t xml:space="preserve"> </w:t>
      </w:r>
    </w:p>
    <w:p w:rsidR="0026569E" w:rsidRDefault="00D04C35" w:rsidP="00D04C35">
      <w:pPr>
        <w:widowControl/>
        <w:spacing w:line="360" w:lineRule="auto"/>
        <w:ind w:leftChars="200" w:left="420"/>
        <w:jc w:val="left"/>
        <w:rPr>
          <w:rFonts w:ascii="宋体" w:eastAsia="宋体" w:hAnsi="宋体" w:cs="宋体"/>
          <w:b/>
          <w:color w:val="000000" w:themeColor="text1"/>
          <w:kern w:val="0"/>
          <w:sz w:val="24"/>
          <w:szCs w:val="24"/>
        </w:rPr>
      </w:pPr>
      <w:r>
        <w:rPr>
          <w:rFonts w:ascii="宋体" w:eastAsia="宋体" w:hAnsi="宋体" w:cs="宋体" w:hint="eastAsia"/>
          <w:b/>
          <w:color w:val="000000" w:themeColor="text1"/>
          <w:sz w:val="24"/>
          <w:szCs w:val="24"/>
        </w:rPr>
        <w:t>5.</w:t>
      </w:r>
      <w:r>
        <w:rPr>
          <w:rFonts w:ascii="宋体" w:eastAsia="宋体" w:hAnsi="宋体" w:cs="宋体" w:hint="eastAsia"/>
          <w:b/>
          <w:color w:val="000000" w:themeColor="text1"/>
          <w:sz w:val="24"/>
          <w:szCs w:val="24"/>
        </w:rPr>
        <w:t>专业</w:t>
      </w:r>
      <w:r>
        <w:rPr>
          <w:rFonts w:ascii="宋体" w:eastAsia="宋体" w:hAnsi="宋体" w:cs="宋体" w:hint="eastAsia"/>
          <w:b/>
          <w:color w:val="000000" w:themeColor="text1"/>
          <w:sz w:val="24"/>
          <w:szCs w:val="24"/>
        </w:rPr>
        <w:t>基础</w:t>
      </w:r>
      <w:r>
        <w:rPr>
          <w:rFonts w:ascii="宋体" w:eastAsia="宋体" w:hAnsi="宋体" w:cs="宋体" w:hint="eastAsia"/>
          <w:b/>
          <w:color w:val="000000" w:themeColor="text1"/>
          <w:sz w:val="24"/>
          <w:szCs w:val="24"/>
        </w:rPr>
        <w:t>课程</w:t>
      </w:r>
      <w:r>
        <w:rPr>
          <w:rFonts w:ascii="宋体" w:eastAsia="宋体" w:hAnsi="宋体" w:cs="宋体" w:hint="eastAsia"/>
          <w:b/>
          <w:color w:val="000000" w:themeColor="text1"/>
          <w:sz w:val="24"/>
          <w:szCs w:val="24"/>
        </w:rPr>
        <w:t xml:space="preserve">5  </w:t>
      </w:r>
      <w:r>
        <w:rPr>
          <w:rFonts w:ascii="宋体" w:eastAsia="宋体" w:hAnsi="宋体" w:cs="宋体" w:hint="eastAsia"/>
          <w:b/>
          <w:color w:val="000000" w:themeColor="text1"/>
          <w:kern w:val="0"/>
          <w:sz w:val="24"/>
          <w:szCs w:val="24"/>
        </w:rPr>
        <w:t>室内手绘高阶</w:t>
      </w:r>
    </w:p>
    <w:p w:rsidR="0026569E" w:rsidRDefault="00D04C35">
      <w:pPr>
        <w:spacing w:line="360" w:lineRule="auto"/>
        <w:ind w:firstLineChars="300" w:firstLine="720"/>
        <w:jc w:val="left"/>
        <w:rPr>
          <w:rFonts w:ascii="宋体" w:eastAsia="宋体" w:hAnsi="宋体" w:cs="宋体"/>
          <w:kern w:val="0"/>
          <w:sz w:val="24"/>
          <w:szCs w:val="24"/>
          <w:lang w:val="zh-CN"/>
        </w:rPr>
      </w:pPr>
      <w:r>
        <w:rPr>
          <w:rFonts w:ascii="宋体" w:eastAsia="宋体" w:hAnsi="宋体" w:cs="宋体" w:hint="eastAsia"/>
          <w:kern w:val="0"/>
          <w:sz w:val="24"/>
          <w:szCs w:val="24"/>
          <w:lang w:val="zh-CN"/>
        </w:rPr>
        <w:t>课程目标：</w:t>
      </w:r>
      <w:r>
        <w:rPr>
          <w:rFonts w:ascii="宋体" w:eastAsia="宋体" w:hAnsi="宋体" w:cs="宋体" w:hint="eastAsia"/>
          <w:kern w:val="0"/>
          <w:sz w:val="24"/>
          <w:szCs w:val="24"/>
        </w:rPr>
        <w:t>在</w:t>
      </w:r>
      <w:r>
        <w:rPr>
          <w:rFonts w:ascii="宋体" w:eastAsia="宋体" w:hAnsi="宋体" w:cs="宋体" w:hint="eastAsia"/>
          <w:kern w:val="0"/>
          <w:sz w:val="24"/>
          <w:szCs w:val="24"/>
          <w:lang w:val="zh-CN"/>
        </w:rPr>
        <w:t>能力目标</w:t>
      </w:r>
      <w:r>
        <w:rPr>
          <w:rFonts w:ascii="宋体" w:eastAsia="宋体" w:hAnsi="宋体" w:cs="宋体" w:hint="eastAsia"/>
          <w:kern w:val="0"/>
          <w:sz w:val="24"/>
          <w:szCs w:val="24"/>
        </w:rPr>
        <w:t>上，</w:t>
      </w:r>
      <w:r>
        <w:rPr>
          <w:rFonts w:ascii="宋体" w:eastAsia="宋体" w:hAnsi="宋体" w:cs="宋体" w:hint="eastAsia"/>
          <w:kern w:val="0"/>
          <w:sz w:val="24"/>
          <w:szCs w:val="24"/>
          <w:lang w:val="zh-CN"/>
        </w:rPr>
        <w:t>能熟练运用彩色铅笔</w:t>
      </w:r>
      <w:r>
        <w:rPr>
          <w:rFonts w:ascii="宋体" w:eastAsia="宋体" w:hAnsi="宋体" w:cs="宋体"/>
          <w:kern w:val="0"/>
          <w:sz w:val="24"/>
          <w:szCs w:val="24"/>
          <w:lang w:val="zh-CN"/>
        </w:rPr>
        <w:t>，绘制出</w:t>
      </w:r>
      <w:r>
        <w:rPr>
          <w:rFonts w:ascii="宋体" w:eastAsia="宋体" w:hAnsi="宋体" w:cs="宋体" w:hint="eastAsia"/>
          <w:kern w:val="0"/>
          <w:sz w:val="24"/>
          <w:szCs w:val="24"/>
          <w:lang w:val="zh-CN"/>
        </w:rPr>
        <w:t>彩屏室内平面布置图；能</w:t>
      </w:r>
      <w:r>
        <w:rPr>
          <w:rFonts w:ascii="宋体" w:eastAsia="宋体" w:hAnsi="宋体" w:cs="宋体"/>
          <w:kern w:val="0"/>
          <w:sz w:val="24"/>
          <w:szCs w:val="24"/>
          <w:lang w:val="zh-CN"/>
        </w:rPr>
        <w:t>结合实际设计风格，绘制</w:t>
      </w:r>
      <w:r>
        <w:rPr>
          <w:rFonts w:ascii="宋体" w:eastAsia="宋体" w:hAnsi="宋体" w:cs="宋体" w:hint="eastAsia"/>
          <w:kern w:val="0"/>
          <w:sz w:val="24"/>
          <w:szCs w:val="24"/>
          <w:lang w:val="zh-CN"/>
        </w:rPr>
        <w:t>或设计出</w:t>
      </w:r>
      <w:r>
        <w:rPr>
          <w:rFonts w:ascii="宋体" w:eastAsia="宋体" w:hAnsi="宋体" w:cs="宋体"/>
          <w:kern w:val="0"/>
          <w:sz w:val="24"/>
          <w:szCs w:val="24"/>
          <w:lang w:val="zh-CN"/>
        </w:rPr>
        <w:t>相应</w:t>
      </w:r>
      <w:r>
        <w:rPr>
          <w:rFonts w:ascii="宋体" w:eastAsia="宋体" w:hAnsi="宋体" w:cs="宋体" w:hint="eastAsia"/>
          <w:kern w:val="0"/>
          <w:sz w:val="24"/>
          <w:szCs w:val="24"/>
          <w:lang w:val="zh-CN"/>
        </w:rPr>
        <w:t>家具的色彩与材质；能结合实际工作需求，绘制表现出整体空间的色彩色调与氛围；</w:t>
      </w:r>
      <w:r>
        <w:rPr>
          <w:rFonts w:ascii="宋体" w:eastAsia="宋体" w:hAnsi="宋体" w:cs="宋体" w:hint="eastAsia"/>
          <w:kern w:val="0"/>
          <w:sz w:val="24"/>
          <w:szCs w:val="24"/>
        </w:rPr>
        <w:t>在</w:t>
      </w:r>
      <w:r>
        <w:rPr>
          <w:rFonts w:ascii="宋体" w:eastAsia="宋体" w:hAnsi="宋体" w:cs="宋体" w:hint="eastAsia"/>
          <w:kern w:val="0"/>
          <w:sz w:val="24"/>
          <w:szCs w:val="24"/>
          <w:lang w:val="zh-CN"/>
        </w:rPr>
        <w:t>态度目标</w:t>
      </w:r>
      <w:r>
        <w:rPr>
          <w:rFonts w:ascii="宋体" w:eastAsia="宋体" w:hAnsi="宋体" w:cs="宋体" w:hint="eastAsia"/>
          <w:kern w:val="0"/>
          <w:sz w:val="24"/>
          <w:szCs w:val="24"/>
        </w:rPr>
        <w:t>上，培养学生</w:t>
      </w:r>
      <w:r>
        <w:rPr>
          <w:rFonts w:ascii="宋体" w:eastAsia="宋体" w:hAnsi="宋体" w:cs="宋体" w:hint="eastAsia"/>
          <w:kern w:val="0"/>
          <w:sz w:val="24"/>
          <w:szCs w:val="24"/>
          <w:lang w:val="zh-CN"/>
        </w:rPr>
        <w:t>学习手绘的踏实态度和耐心耐力；</w:t>
      </w:r>
      <w:r>
        <w:rPr>
          <w:rFonts w:ascii="宋体" w:eastAsia="宋体" w:hAnsi="宋体" w:cs="宋体" w:hint="eastAsia"/>
          <w:kern w:val="0"/>
          <w:sz w:val="24"/>
          <w:szCs w:val="24"/>
        </w:rPr>
        <w:t>培养学生</w:t>
      </w:r>
      <w:r>
        <w:rPr>
          <w:rFonts w:ascii="宋体" w:eastAsia="宋体" w:hAnsi="宋体" w:cs="宋体"/>
          <w:kern w:val="0"/>
          <w:sz w:val="24"/>
          <w:szCs w:val="24"/>
          <w:lang w:val="zh-CN"/>
        </w:rPr>
        <w:t>对新知识、新技能在学习中的创新能力</w:t>
      </w:r>
      <w:r>
        <w:rPr>
          <w:rFonts w:ascii="宋体" w:eastAsia="宋体" w:hAnsi="宋体" w:cs="宋体" w:hint="eastAsia"/>
          <w:kern w:val="0"/>
          <w:sz w:val="24"/>
          <w:szCs w:val="24"/>
          <w:lang w:val="zh-CN"/>
        </w:rPr>
        <w:t>；</w:t>
      </w:r>
      <w:r>
        <w:rPr>
          <w:rFonts w:ascii="宋体" w:eastAsia="宋体" w:hAnsi="宋体" w:cs="宋体" w:hint="eastAsia"/>
          <w:kern w:val="0"/>
          <w:sz w:val="24"/>
          <w:szCs w:val="24"/>
        </w:rPr>
        <w:t>培养学生</w:t>
      </w:r>
      <w:r>
        <w:rPr>
          <w:rFonts w:ascii="宋体" w:eastAsia="宋体" w:hAnsi="宋体" w:cs="宋体" w:hint="eastAsia"/>
          <w:kern w:val="0"/>
          <w:sz w:val="24"/>
          <w:szCs w:val="24"/>
          <w:lang w:val="zh-CN"/>
        </w:rPr>
        <w:t>具有敏锐的色彩感觉意识，正确的观察方法，细心仔细的态度。</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lang w:val="zh-CN"/>
        </w:rPr>
        <w:t>主要内容：</w:t>
      </w:r>
      <w:r>
        <w:rPr>
          <w:rFonts w:ascii="宋体" w:eastAsia="宋体" w:hAnsi="宋体" w:cs="宋体" w:hint="eastAsia"/>
          <w:kern w:val="0"/>
          <w:sz w:val="24"/>
          <w:szCs w:val="24"/>
        </w:rPr>
        <w:t>知识点上包括</w:t>
      </w:r>
      <w:r>
        <w:rPr>
          <w:rFonts w:ascii="宋体" w:eastAsia="宋体" w:hAnsi="宋体" w:cs="宋体" w:hint="eastAsia"/>
          <w:kern w:val="0"/>
          <w:sz w:val="24"/>
          <w:szCs w:val="24"/>
          <w:lang w:val="zh-CN"/>
        </w:rPr>
        <w:t>室内</w:t>
      </w:r>
      <w:r>
        <w:rPr>
          <w:rFonts w:ascii="宋体" w:eastAsia="宋体" w:hAnsi="宋体" w:cs="宋体" w:hint="eastAsia"/>
          <w:kern w:val="0"/>
          <w:sz w:val="24"/>
          <w:szCs w:val="24"/>
        </w:rPr>
        <w:t>设计色彩基础知识</w:t>
      </w:r>
      <w:r>
        <w:rPr>
          <w:rFonts w:ascii="宋体" w:eastAsia="宋体" w:hAnsi="宋体" w:cs="宋体" w:hint="eastAsia"/>
          <w:kern w:val="0"/>
          <w:sz w:val="24"/>
          <w:szCs w:val="24"/>
        </w:rPr>
        <w:t>,</w:t>
      </w:r>
      <w:r>
        <w:rPr>
          <w:rFonts w:ascii="宋体" w:eastAsia="宋体" w:hAnsi="宋体" w:cs="宋体" w:hint="eastAsia"/>
          <w:kern w:val="0"/>
          <w:sz w:val="24"/>
          <w:szCs w:val="24"/>
        </w:rPr>
        <w:t>室内平面色彩表现，室内空间要素色彩表现，室内陈设组合色彩表现</w:t>
      </w:r>
      <w:r>
        <w:rPr>
          <w:rFonts w:ascii="宋体" w:eastAsia="宋体" w:hAnsi="宋体" w:cs="宋体" w:hint="eastAsia"/>
          <w:kern w:val="0"/>
          <w:sz w:val="24"/>
          <w:szCs w:val="24"/>
        </w:rPr>
        <w:t>,</w:t>
      </w:r>
      <w:r>
        <w:rPr>
          <w:rFonts w:ascii="宋体" w:eastAsia="宋体" w:hAnsi="宋体" w:cs="宋体" w:hint="eastAsia"/>
          <w:kern w:val="0"/>
          <w:sz w:val="24"/>
          <w:szCs w:val="24"/>
          <w:lang w:val="zh-CN"/>
        </w:rPr>
        <w:t>室内</w:t>
      </w:r>
      <w:r>
        <w:rPr>
          <w:rFonts w:ascii="宋体" w:eastAsia="宋体" w:hAnsi="宋体" w:cs="宋体" w:hint="eastAsia"/>
          <w:kern w:val="0"/>
          <w:sz w:val="24"/>
          <w:szCs w:val="24"/>
        </w:rPr>
        <w:t>家居空间色彩表现</w:t>
      </w:r>
      <w:r>
        <w:rPr>
          <w:rFonts w:ascii="宋体" w:eastAsia="宋体" w:hAnsi="宋体" w:cs="宋体" w:hint="eastAsia"/>
          <w:kern w:val="0"/>
          <w:sz w:val="24"/>
          <w:szCs w:val="24"/>
        </w:rPr>
        <w:t>,</w:t>
      </w:r>
      <w:r>
        <w:rPr>
          <w:rFonts w:ascii="宋体" w:eastAsia="宋体" w:hAnsi="宋体" w:cs="宋体" w:hint="eastAsia"/>
          <w:kern w:val="0"/>
          <w:sz w:val="24"/>
          <w:szCs w:val="24"/>
        </w:rPr>
        <w:t>室内商业空间色彩表现。让学生</w:t>
      </w:r>
      <w:r>
        <w:rPr>
          <w:rFonts w:ascii="宋体" w:eastAsia="宋体" w:hAnsi="宋体" w:cs="宋体" w:hint="eastAsia"/>
          <w:kern w:val="0"/>
          <w:sz w:val="24"/>
          <w:szCs w:val="24"/>
          <w:lang w:val="zh-CN"/>
        </w:rPr>
        <w:t>理解色彩产生</w:t>
      </w:r>
      <w:r>
        <w:rPr>
          <w:rFonts w:ascii="宋体" w:eastAsia="宋体" w:hAnsi="宋体" w:cs="宋体"/>
          <w:kern w:val="0"/>
          <w:sz w:val="24"/>
          <w:szCs w:val="24"/>
          <w:lang w:val="zh-CN"/>
        </w:rPr>
        <w:t>基本原理，</w:t>
      </w:r>
      <w:r>
        <w:rPr>
          <w:rFonts w:ascii="宋体" w:eastAsia="宋体" w:hAnsi="宋体" w:cs="宋体" w:hint="eastAsia"/>
          <w:kern w:val="0"/>
          <w:sz w:val="24"/>
          <w:szCs w:val="24"/>
          <w:lang w:val="zh-CN"/>
        </w:rPr>
        <w:t>掌握色彩在室内表现中的作用；了解彩色铅笔的</w:t>
      </w:r>
      <w:r>
        <w:rPr>
          <w:rFonts w:ascii="宋体" w:eastAsia="宋体" w:hAnsi="宋体" w:cs="宋体" w:hint="eastAsia"/>
          <w:kern w:val="0"/>
          <w:sz w:val="24"/>
          <w:szCs w:val="24"/>
          <w:lang w:val="zh-CN"/>
        </w:rPr>
        <w:t>基本特性、掌握彩色铅笔的不同表现技法；了解马克笔的种类与基本特性、掌握马克笔的不同表现技法。</w:t>
      </w:r>
    </w:p>
    <w:p w:rsidR="0026569E" w:rsidRDefault="00D04C35">
      <w:pPr>
        <w:spacing w:line="360" w:lineRule="auto"/>
        <w:ind w:firstLineChars="300" w:firstLine="720"/>
        <w:jc w:val="left"/>
        <w:rPr>
          <w:rFonts w:ascii="宋体" w:eastAsia="宋体" w:hAnsi="宋体" w:cs="宋体"/>
          <w:b/>
          <w:color w:val="FF0000"/>
          <w:kern w:val="0"/>
          <w:sz w:val="24"/>
          <w:szCs w:val="24"/>
        </w:rPr>
      </w:pPr>
      <w:r>
        <w:rPr>
          <w:rFonts w:ascii="宋体" w:eastAsia="宋体" w:hAnsi="宋体" w:cs="宋体" w:hint="eastAsia"/>
          <w:kern w:val="0"/>
          <w:sz w:val="24"/>
          <w:szCs w:val="24"/>
          <w:lang w:val="zh-CN"/>
        </w:rPr>
        <w:t>教学要求：</w:t>
      </w:r>
      <w:r>
        <w:rPr>
          <w:rFonts w:ascii="宋体" w:eastAsia="宋体" w:hAnsi="宋体" w:cs="宋体" w:hint="eastAsia"/>
          <w:kern w:val="0"/>
          <w:sz w:val="24"/>
          <w:szCs w:val="24"/>
        </w:rPr>
        <w:t>课程以室内设计师必备的色彩搭配能力为主线，由校内教师通过</w:t>
      </w:r>
      <w:r>
        <w:rPr>
          <w:rFonts w:ascii="宋体" w:eastAsia="宋体" w:hAnsi="宋体" w:cs="宋体" w:hint="eastAsia"/>
          <w:kern w:val="0"/>
          <w:sz w:val="24"/>
          <w:szCs w:val="24"/>
          <w:lang w:val="zh-CN"/>
        </w:rPr>
        <w:t>项目导向、任务驱动、结果考评</w:t>
      </w:r>
      <w:r>
        <w:rPr>
          <w:rFonts w:ascii="宋体" w:eastAsia="宋体" w:hAnsi="宋体" w:cs="宋体" w:hint="eastAsia"/>
          <w:kern w:val="0"/>
          <w:sz w:val="24"/>
          <w:szCs w:val="24"/>
        </w:rPr>
        <w:t>的教学方式完成教学任务，</w:t>
      </w:r>
      <w:r>
        <w:rPr>
          <w:rFonts w:ascii="宋体" w:eastAsia="宋体" w:hAnsi="宋体" w:cs="宋体" w:hint="eastAsia"/>
          <w:kern w:val="0"/>
          <w:sz w:val="24"/>
          <w:szCs w:val="24"/>
          <w:lang w:val="zh-CN"/>
        </w:rPr>
        <w:t>课程</w:t>
      </w:r>
      <w:r>
        <w:rPr>
          <w:rFonts w:ascii="宋体" w:eastAsia="宋体" w:hAnsi="宋体" w:cs="宋体" w:hint="eastAsia"/>
          <w:kern w:val="0"/>
          <w:sz w:val="24"/>
          <w:szCs w:val="24"/>
        </w:rPr>
        <w:t>教学案例</w:t>
      </w:r>
      <w:r>
        <w:rPr>
          <w:rFonts w:ascii="宋体" w:eastAsia="宋体" w:hAnsi="宋体" w:cs="宋体" w:hint="eastAsia"/>
          <w:kern w:val="0"/>
          <w:sz w:val="24"/>
          <w:szCs w:val="24"/>
          <w:lang w:val="zh-CN"/>
        </w:rPr>
        <w:t>以工作过程为导向，工学结合，强化学生的操作技能，将知识传授与能力培养并举，素质提高与协调发展并重，</w:t>
      </w:r>
      <w:r>
        <w:rPr>
          <w:rFonts w:ascii="宋体" w:eastAsia="宋体" w:hAnsi="宋体" w:cs="宋体" w:hint="eastAsia"/>
          <w:kern w:val="0"/>
          <w:sz w:val="24"/>
          <w:szCs w:val="24"/>
        </w:rPr>
        <w:t>实现</w:t>
      </w:r>
      <w:r>
        <w:rPr>
          <w:rFonts w:ascii="宋体" w:eastAsia="宋体" w:hAnsi="宋体" w:cs="宋体" w:hint="eastAsia"/>
          <w:kern w:val="0"/>
          <w:sz w:val="24"/>
          <w:szCs w:val="24"/>
          <w:lang w:val="zh-CN"/>
        </w:rPr>
        <w:t>“教、学、做、</w:t>
      </w:r>
      <w:r>
        <w:rPr>
          <w:rFonts w:ascii="宋体" w:eastAsia="宋体" w:hAnsi="宋体" w:cs="宋体" w:hint="eastAsia"/>
          <w:kern w:val="0"/>
          <w:sz w:val="24"/>
          <w:szCs w:val="24"/>
        </w:rPr>
        <w:t>创</w:t>
      </w:r>
      <w:r>
        <w:rPr>
          <w:rFonts w:ascii="宋体" w:eastAsia="宋体" w:hAnsi="宋体" w:cs="宋体" w:hint="eastAsia"/>
          <w:kern w:val="0"/>
          <w:sz w:val="24"/>
          <w:szCs w:val="24"/>
          <w:lang w:val="zh-CN"/>
        </w:rPr>
        <w:t>”一体化。</w:t>
      </w:r>
      <w:r>
        <w:rPr>
          <w:rFonts w:ascii="宋体" w:eastAsia="宋体" w:hAnsi="宋体" w:cs="宋体" w:hint="eastAsia"/>
          <w:kern w:val="0"/>
          <w:sz w:val="24"/>
          <w:szCs w:val="24"/>
        </w:rPr>
        <w:t>要求教师具备扎实的手绘功底、色彩基础相关知识、室内设计</w:t>
      </w:r>
      <w:proofErr w:type="gramStart"/>
      <w:r>
        <w:rPr>
          <w:rFonts w:ascii="宋体" w:eastAsia="宋体" w:hAnsi="宋体" w:cs="宋体" w:hint="eastAsia"/>
          <w:kern w:val="0"/>
          <w:sz w:val="24"/>
          <w:szCs w:val="24"/>
        </w:rPr>
        <w:t>与软装设计</w:t>
      </w:r>
      <w:proofErr w:type="gramEnd"/>
      <w:r>
        <w:rPr>
          <w:rFonts w:ascii="宋体" w:eastAsia="宋体" w:hAnsi="宋体" w:cs="宋体" w:hint="eastAsia"/>
          <w:kern w:val="0"/>
          <w:sz w:val="24"/>
          <w:szCs w:val="24"/>
        </w:rPr>
        <w:t>相关知识、、室内设计与色彩搭配相关知识、、室内商业设计与色彩搭配相关知识。</w:t>
      </w:r>
    </w:p>
    <w:p w:rsidR="0026569E" w:rsidRDefault="00D04C35">
      <w:pPr>
        <w:widowControl/>
        <w:spacing w:line="360" w:lineRule="auto"/>
        <w:ind w:firstLineChars="200" w:firstLine="482"/>
        <w:jc w:val="left"/>
        <w:rPr>
          <w:rFonts w:ascii="宋体" w:eastAsia="宋体" w:hAnsi="宋体" w:cs="宋体"/>
          <w:b/>
          <w:color w:val="000000" w:themeColor="text1"/>
          <w:kern w:val="0"/>
          <w:sz w:val="24"/>
          <w:szCs w:val="24"/>
        </w:rPr>
      </w:pPr>
      <w:r>
        <w:rPr>
          <w:rFonts w:ascii="宋体" w:eastAsia="宋体" w:hAnsi="宋体" w:cs="宋体" w:hint="eastAsia"/>
          <w:b/>
          <w:color w:val="000000" w:themeColor="text1"/>
          <w:sz w:val="24"/>
          <w:szCs w:val="24"/>
        </w:rPr>
        <w:t>6</w:t>
      </w:r>
      <w:r>
        <w:rPr>
          <w:rFonts w:ascii="宋体" w:eastAsia="宋体" w:hAnsi="宋体" w:cs="宋体" w:hint="eastAsia"/>
          <w:b/>
          <w:color w:val="000000" w:themeColor="text1"/>
          <w:sz w:val="24"/>
          <w:szCs w:val="24"/>
        </w:rPr>
        <w:t>.</w:t>
      </w:r>
      <w:r>
        <w:rPr>
          <w:rFonts w:ascii="宋体" w:eastAsia="宋体" w:hAnsi="宋体" w:cs="宋体" w:hint="eastAsia"/>
          <w:b/>
          <w:color w:val="000000" w:themeColor="text1"/>
          <w:sz w:val="24"/>
          <w:szCs w:val="24"/>
        </w:rPr>
        <w:t>专业</w:t>
      </w:r>
      <w:r>
        <w:rPr>
          <w:rFonts w:ascii="宋体" w:eastAsia="宋体" w:hAnsi="宋体" w:cs="宋体" w:hint="eastAsia"/>
          <w:b/>
          <w:color w:val="000000" w:themeColor="text1"/>
          <w:sz w:val="24"/>
          <w:szCs w:val="24"/>
        </w:rPr>
        <w:t>基础</w:t>
      </w:r>
      <w:r>
        <w:rPr>
          <w:rFonts w:ascii="宋体" w:eastAsia="宋体" w:hAnsi="宋体" w:cs="宋体" w:hint="eastAsia"/>
          <w:b/>
          <w:color w:val="000000" w:themeColor="text1"/>
          <w:sz w:val="24"/>
          <w:szCs w:val="24"/>
        </w:rPr>
        <w:t>课程</w:t>
      </w:r>
      <w:r>
        <w:rPr>
          <w:rFonts w:ascii="宋体" w:eastAsia="宋体" w:hAnsi="宋体" w:cs="宋体" w:hint="eastAsia"/>
          <w:b/>
          <w:color w:val="000000" w:themeColor="text1"/>
          <w:sz w:val="24"/>
          <w:szCs w:val="24"/>
        </w:rPr>
        <w:t xml:space="preserve">6  </w:t>
      </w:r>
      <w:r>
        <w:rPr>
          <w:rFonts w:ascii="宋体" w:eastAsia="宋体" w:hAnsi="宋体" w:cs="宋体" w:hint="eastAsia"/>
          <w:b/>
          <w:color w:val="000000" w:themeColor="text1"/>
          <w:kern w:val="0"/>
          <w:sz w:val="24"/>
          <w:szCs w:val="24"/>
        </w:rPr>
        <w:t>设计美学</w:t>
      </w:r>
    </w:p>
    <w:p w:rsidR="0026569E" w:rsidRDefault="00D04C35">
      <w:pPr>
        <w:spacing w:line="360" w:lineRule="auto"/>
        <w:ind w:firstLineChars="300" w:firstLine="723"/>
        <w:jc w:val="left"/>
        <w:rPr>
          <w:rFonts w:ascii="宋体" w:eastAsia="宋体" w:hAnsi="宋体" w:cs="宋体"/>
          <w:kern w:val="0"/>
          <w:sz w:val="24"/>
          <w:szCs w:val="24"/>
        </w:rPr>
      </w:pPr>
      <w:r>
        <w:rPr>
          <w:rFonts w:ascii="宋体" w:eastAsia="宋体" w:hAnsi="宋体" w:cs="宋体" w:hint="eastAsia"/>
          <w:b/>
          <w:color w:val="000000" w:themeColor="text1"/>
          <w:kern w:val="0"/>
          <w:sz w:val="24"/>
          <w:szCs w:val="24"/>
        </w:rPr>
        <w:t xml:space="preserve"> </w:t>
      </w:r>
      <w:r>
        <w:rPr>
          <w:rFonts w:ascii="宋体" w:eastAsia="宋体" w:hAnsi="宋体" w:cs="宋体" w:hint="eastAsia"/>
          <w:kern w:val="0"/>
          <w:sz w:val="24"/>
          <w:szCs w:val="24"/>
        </w:rPr>
        <w:t>课程目标：</w:t>
      </w:r>
      <w:r>
        <w:rPr>
          <w:rFonts w:ascii="宋体" w:eastAsia="宋体" w:hAnsi="宋体" w:cs="宋体" w:hint="eastAsia"/>
          <w:kern w:val="0"/>
          <w:sz w:val="24"/>
          <w:szCs w:val="24"/>
        </w:rPr>
        <w:t>本课程</w:t>
      </w:r>
      <w:r>
        <w:rPr>
          <w:rFonts w:ascii="宋体" w:eastAsia="宋体" w:hAnsi="宋体" w:cs="宋体"/>
          <w:kern w:val="0"/>
          <w:sz w:val="24"/>
          <w:szCs w:val="24"/>
          <w:lang w:val="zh-CN"/>
        </w:rPr>
        <w:t>是研究美、美感、美的创造及美育规律的一门科学。通过本课程的学习，使学生理解掌握美的本质与形态，美的类型，美感的本质特征，美感的差异性、</w:t>
      </w:r>
      <w:r>
        <w:rPr>
          <w:rFonts w:ascii="宋体" w:eastAsia="宋体" w:hAnsi="宋体" w:cs="宋体"/>
          <w:kern w:val="0"/>
          <w:sz w:val="24"/>
          <w:szCs w:val="24"/>
          <w:lang w:val="zh-CN"/>
        </w:rPr>
        <w:lastRenderedPageBreak/>
        <w:t>普遍性，审美主体的提高，从而提高认识美、发现美、创造美的能力；能够运用所学的美学理论知识分析、鉴赏文学艺术的美、大自然的美、社会生活中的美，为学生的全面发展奠定基础。通过本课程的学习，使学生能够充分把握美的意境，在设计过程充分体现美的内在要求，设计时充分运用设计美学进行色彩的搭配。培养能设计图的图纸标准，制图规范和图纸质量要求的职业素质。培养</w:t>
      </w:r>
      <w:r>
        <w:rPr>
          <w:rFonts w:ascii="宋体" w:eastAsia="宋体" w:hAnsi="宋体" w:cs="宋体"/>
          <w:kern w:val="0"/>
          <w:sz w:val="24"/>
          <w:szCs w:val="24"/>
          <w:lang w:val="zh-CN"/>
        </w:rPr>
        <w:t>设计制图职业素质，提高职业就业能力。</w:t>
      </w:r>
    </w:p>
    <w:p w:rsidR="0026569E" w:rsidRDefault="00D04C35">
      <w:pPr>
        <w:spacing w:line="360" w:lineRule="auto"/>
        <w:ind w:firstLineChars="300" w:firstLine="720"/>
        <w:jc w:val="left"/>
        <w:rPr>
          <w:rFonts w:ascii="宋体" w:eastAsia="宋体" w:hAnsi="宋体" w:cs="宋体"/>
          <w:kern w:val="0"/>
          <w:sz w:val="24"/>
          <w:szCs w:val="24"/>
          <w:lang w:val="zh-CN"/>
        </w:rPr>
      </w:pPr>
      <w:r>
        <w:rPr>
          <w:rFonts w:ascii="宋体" w:eastAsia="宋体" w:hAnsi="宋体" w:cs="宋体" w:hint="eastAsia"/>
          <w:kern w:val="0"/>
          <w:sz w:val="24"/>
          <w:szCs w:val="24"/>
        </w:rPr>
        <w:t>主要内容：</w:t>
      </w:r>
      <w:r>
        <w:rPr>
          <w:rFonts w:ascii="宋体" w:eastAsia="宋体" w:hAnsi="宋体" w:cs="宋体" w:hint="eastAsia"/>
          <w:kern w:val="0"/>
          <w:sz w:val="24"/>
          <w:szCs w:val="24"/>
        </w:rPr>
        <w:t>知识点上包括</w:t>
      </w:r>
      <w:r>
        <w:rPr>
          <w:rFonts w:ascii="宋体" w:eastAsia="宋体" w:hAnsi="宋体" w:cs="宋体"/>
          <w:kern w:val="0"/>
          <w:sz w:val="24"/>
          <w:szCs w:val="24"/>
          <w:lang w:val="zh-CN"/>
        </w:rPr>
        <w:t>了解设计美学的历史成因及其学科意义、掌握设计美学多维性视阈下的审美语境、掌握设计美学与哲学美学的时空叠置、掌握设计美学的精神沃土、掌握</w:t>
      </w:r>
      <w:proofErr w:type="gramStart"/>
      <w:r>
        <w:rPr>
          <w:rFonts w:ascii="宋体" w:eastAsia="宋体" w:hAnsi="宋体" w:cs="宋体"/>
          <w:kern w:val="0"/>
          <w:sz w:val="24"/>
          <w:szCs w:val="24"/>
          <w:lang w:val="zh-CN"/>
        </w:rPr>
        <w:t>设计美</w:t>
      </w:r>
      <w:proofErr w:type="gramEnd"/>
      <w:r>
        <w:rPr>
          <w:rFonts w:ascii="宋体" w:eastAsia="宋体" w:hAnsi="宋体" w:cs="宋体"/>
          <w:kern w:val="0"/>
          <w:sz w:val="24"/>
          <w:szCs w:val="24"/>
          <w:lang w:val="zh-CN"/>
        </w:rPr>
        <w:t>的合目的性与表现性、掌握色彩设计的审美研究、掌握设计美学的本体价值、掌握设计的流动性与艺术性</w:t>
      </w:r>
      <w:r>
        <w:rPr>
          <w:rFonts w:ascii="宋体" w:eastAsia="宋体" w:hAnsi="宋体" w:cs="宋体" w:hint="eastAsia"/>
          <w:kern w:val="0"/>
          <w:sz w:val="24"/>
          <w:szCs w:val="24"/>
          <w:lang w:val="zh-CN"/>
        </w:rPr>
        <w:t>。</w:t>
      </w:r>
      <w:r>
        <w:rPr>
          <w:rFonts w:ascii="宋体" w:eastAsia="宋体" w:hAnsi="宋体" w:cs="宋体" w:hint="eastAsia"/>
          <w:kern w:val="0"/>
          <w:sz w:val="24"/>
          <w:szCs w:val="24"/>
        </w:rPr>
        <w:t>让学生</w:t>
      </w:r>
      <w:r>
        <w:rPr>
          <w:rFonts w:ascii="宋体" w:eastAsia="宋体" w:hAnsi="宋体" w:cs="宋体"/>
          <w:kern w:val="0"/>
          <w:sz w:val="24"/>
          <w:szCs w:val="24"/>
          <w:lang w:val="zh-CN"/>
        </w:rPr>
        <w:t>熟悉各种色彩搭配的能力、能进行设计图纸的能力、具有制定不同方案的能力、具有运用美学基础理论进行绘图的能力</w:t>
      </w:r>
      <w:r>
        <w:rPr>
          <w:rFonts w:ascii="宋体" w:eastAsia="宋体" w:hAnsi="宋体" w:cs="宋体" w:hint="eastAsia"/>
          <w:kern w:val="0"/>
          <w:sz w:val="24"/>
          <w:szCs w:val="24"/>
          <w:lang w:val="zh-CN"/>
        </w:rPr>
        <w:t>。</w:t>
      </w:r>
    </w:p>
    <w:p w:rsidR="0026569E" w:rsidRDefault="00D04C35">
      <w:pPr>
        <w:widowControl/>
        <w:spacing w:line="360" w:lineRule="auto"/>
        <w:ind w:firstLineChars="300" w:firstLine="720"/>
        <w:jc w:val="left"/>
        <w:rPr>
          <w:rFonts w:ascii="宋体" w:eastAsia="宋体" w:hAnsi="宋体" w:cs="宋体"/>
          <w:b/>
          <w:color w:val="000000" w:themeColor="text1"/>
          <w:kern w:val="0"/>
          <w:sz w:val="24"/>
          <w:szCs w:val="24"/>
        </w:rPr>
      </w:pPr>
      <w:r>
        <w:rPr>
          <w:rFonts w:ascii="宋体" w:eastAsia="宋体" w:hAnsi="宋体" w:cs="宋体" w:hint="eastAsia"/>
          <w:kern w:val="0"/>
          <w:sz w:val="24"/>
          <w:szCs w:val="24"/>
        </w:rPr>
        <w:t>教学要求：</w:t>
      </w:r>
      <w:r>
        <w:rPr>
          <w:rFonts w:ascii="宋体" w:eastAsia="宋体" w:hAnsi="宋体" w:cs="宋体"/>
          <w:kern w:val="0"/>
          <w:sz w:val="24"/>
          <w:szCs w:val="24"/>
          <w:lang w:val="zh-CN"/>
        </w:rPr>
        <w:t>教师要做到为人师表、教书育人、关心学生，备课充分、讲授熟练；教学内容丰富、新颖；深度、广度适宜；概念准确，重点突出；进度符合课程授课计划要求；采用情境教学、任务驱动、案例教学、启发式、分组讨论式等方法组织教学，注重教学的实践性和针对性，有利于学生积极思考、拓展思路，注重培养学生提出问题、分析问题、解决问题的能力。</w:t>
      </w:r>
      <w:r>
        <w:rPr>
          <w:rFonts w:ascii="宋体" w:eastAsia="宋体" w:hAnsi="宋体" w:cs="宋体" w:hint="eastAsia"/>
          <w:kern w:val="0"/>
          <w:sz w:val="24"/>
          <w:szCs w:val="24"/>
        </w:rPr>
        <w:t>培养学生</w:t>
      </w:r>
      <w:r>
        <w:rPr>
          <w:rFonts w:ascii="宋体" w:eastAsia="宋体" w:hAnsi="宋体" w:cs="宋体"/>
          <w:kern w:val="0"/>
          <w:sz w:val="24"/>
          <w:szCs w:val="24"/>
          <w:lang w:val="zh-CN"/>
        </w:rPr>
        <w:t>爱岗敬业、遵纪守法的品德、具有严谨务实、团队合作的意识、具有质量责任、安全及环境保护意识、具有制图规范和图纸质量要求的</w:t>
      </w:r>
      <w:proofErr w:type="gramStart"/>
      <w:r>
        <w:rPr>
          <w:rFonts w:ascii="宋体" w:eastAsia="宋体" w:hAnsi="宋体" w:cs="宋体"/>
          <w:kern w:val="0"/>
          <w:sz w:val="24"/>
          <w:szCs w:val="24"/>
          <w:lang w:val="zh-CN"/>
        </w:rPr>
        <w:t>职业亲质的</w:t>
      </w:r>
      <w:proofErr w:type="gramEnd"/>
      <w:r>
        <w:rPr>
          <w:rFonts w:ascii="宋体" w:eastAsia="宋体" w:hAnsi="宋体" w:cs="宋体"/>
          <w:kern w:val="0"/>
          <w:sz w:val="24"/>
          <w:szCs w:val="24"/>
          <w:lang w:val="zh-CN"/>
        </w:rPr>
        <w:t>意识；具有设计建筑</w:t>
      </w:r>
      <w:r>
        <w:rPr>
          <w:rFonts w:ascii="宋体" w:eastAsia="宋体" w:hAnsi="宋体" w:cs="宋体" w:hint="eastAsia"/>
          <w:kern w:val="0"/>
          <w:sz w:val="24"/>
          <w:szCs w:val="24"/>
        </w:rPr>
        <w:t>装饰</w:t>
      </w:r>
      <w:r>
        <w:rPr>
          <w:rFonts w:ascii="宋体" w:eastAsia="宋体" w:hAnsi="宋体" w:cs="宋体"/>
          <w:kern w:val="0"/>
          <w:sz w:val="24"/>
          <w:szCs w:val="24"/>
          <w:lang w:val="zh-CN"/>
        </w:rPr>
        <w:t>类方案图的规范制图的职业素质</w:t>
      </w:r>
      <w:r>
        <w:rPr>
          <w:rFonts w:ascii="宋体" w:eastAsia="宋体" w:hAnsi="宋体" w:cs="宋体" w:hint="eastAsia"/>
          <w:kern w:val="0"/>
          <w:sz w:val="24"/>
          <w:szCs w:val="24"/>
          <w:lang w:val="zh-CN"/>
        </w:rPr>
        <w:t>。</w:t>
      </w:r>
    </w:p>
    <w:p w:rsidR="0026569E" w:rsidRDefault="00D04C35">
      <w:pPr>
        <w:widowControl/>
        <w:spacing w:line="360" w:lineRule="auto"/>
        <w:ind w:firstLineChars="200" w:firstLine="482"/>
        <w:jc w:val="left"/>
        <w:rPr>
          <w:rFonts w:ascii="宋体" w:eastAsia="宋体" w:hAnsi="宋体" w:cs="宋体"/>
          <w:b/>
          <w:color w:val="000000" w:themeColor="text1"/>
          <w:kern w:val="0"/>
          <w:sz w:val="24"/>
          <w:szCs w:val="24"/>
        </w:rPr>
      </w:pPr>
      <w:r>
        <w:rPr>
          <w:rFonts w:ascii="宋体" w:eastAsia="宋体" w:hAnsi="宋体" w:cs="宋体" w:hint="eastAsia"/>
          <w:b/>
          <w:color w:val="000000" w:themeColor="text1"/>
          <w:sz w:val="24"/>
          <w:szCs w:val="24"/>
        </w:rPr>
        <w:t>7</w:t>
      </w:r>
      <w:r>
        <w:rPr>
          <w:rFonts w:ascii="宋体" w:eastAsia="宋体" w:hAnsi="宋体" w:cs="宋体" w:hint="eastAsia"/>
          <w:b/>
          <w:color w:val="000000" w:themeColor="text1"/>
          <w:sz w:val="24"/>
          <w:szCs w:val="24"/>
        </w:rPr>
        <w:t>.</w:t>
      </w:r>
      <w:r>
        <w:rPr>
          <w:rFonts w:ascii="宋体" w:eastAsia="宋体" w:hAnsi="宋体" w:cs="宋体" w:hint="eastAsia"/>
          <w:b/>
          <w:color w:val="000000" w:themeColor="text1"/>
          <w:sz w:val="24"/>
          <w:szCs w:val="24"/>
        </w:rPr>
        <w:t>专业</w:t>
      </w:r>
      <w:r>
        <w:rPr>
          <w:rFonts w:ascii="宋体" w:eastAsia="宋体" w:hAnsi="宋体" w:cs="宋体" w:hint="eastAsia"/>
          <w:b/>
          <w:color w:val="000000" w:themeColor="text1"/>
          <w:sz w:val="24"/>
          <w:szCs w:val="24"/>
        </w:rPr>
        <w:t>基础</w:t>
      </w:r>
      <w:r>
        <w:rPr>
          <w:rFonts w:ascii="宋体" w:eastAsia="宋体" w:hAnsi="宋体" w:cs="宋体" w:hint="eastAsia"/>
          <w:b/>
          <w:color w:val="000000" w:themeColor="text1"/>
          <w:sz w:val="24"/>
          <w:szCs w:val="24"/>
        </w:rPr>
        <w:t>课程</w:t>
      </w:r>
      <w:r>
        <w:rPr>
          <w:rFonts w:ascii="宋体" w:eastAsia="宋体" w:hAnsi="宋体" w:cs="宋体" w:hint="eastAsia"/>
          <w:b/>
          <w:color w:val="000000" w:themeColor="text1"/>
          <w:sz w:val="24"/>
          <w:szCs w:val="24"/>
        </w:rPr>
        <w:t xml:space="preserve">7  </w:t>
      </w:r>
      <w:proofErr w:type="gramStart"/>
      <w:r>
        <w:rPr>
          <w:rFonts w:ascii="宋体" w:eastAsia="宋体" w:hAnsi="宋体" w:cs="宋体" w:hint="eastAsia"/>
          <w:b/>
          <w:color w:val="000000" w:themeColor="text1"/>
          <w:kern w:val="0"/>
          <w:sz w:val="24"/>
          <w:szCs w:val="24"/>
        </w:rPr>
        <w:t>软装设计</w:t>
      </w:r>
      <w:proofErr w:type="gramEnd"/>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课程目标：首先，在</w:t>
      </w:r>
      <w:r>
        <w:rPr>
          <w:rFonts w:ascii="宋体" w:eastAsia="宋体" w:hAnsi="宋体" w:cs="宋体" w:hint="eastAsia"/>
          <w:kern w:val="0"/>
          <w:sz w:val="24"/>
          <w:szCs w:val="24"/>
        </w:rPr>
        <w:t>能力目标</w:t>
      </w:r>
      <w:r>
        <w:rPr>
          <w:rFonts w:ascii="宋体" w:eastAsia="宋体" w:hAnsi="宋体" w:cs="宋体" w:hint="eastAsia"/>
          <w:kern w:val="0"/>
          <w:sz w:val="24"/>
          <w:szCs w:val="24"/>
        </w:rPr>
        <w:t>上，</w:t>
      </w:r>
      <w:r>
        <w:rPr>
          <w:rFonts w:ascii="宋体" w:eastAsia="宋体" w:hAnsi="宋体" w:cs="宋体" w:hint="eastAsia"/>
          <w:kern w:val="0"/>
          <w:sz w:val="24"/>
          <w:szCs w:val="24"/>
        </w:rPr>
        <w:t>能够识读建筑装饰设计方案图；能够与客户进行良好的沟通；能够用</w:t>
      </w:r>
      <w:r>
        <w:rPr>
          <w:rFonts w:ascii="宋体" w:eastAsia="宋体" w:hAnsi="宋体" w:cs="宋体" w:hint="eastAsia"/>
          <w:kern w:val="0"/>
          <w:sz w:val="24"/>
          <w:szCs w:val="24"/>
        </w:rPr>
        <w:t>PS</w:t>
      </w:r>
      <w:r>
        <w:rPr>
          <w:rFonts w:ascii="宋体" w:eastAsia="宋体" w:hAnsi="宋体" w:cs="宋体" w:hint="eastAsia"/>
          <w:kern w:val="0"/>
          <w:sz w:val="24"/>
          <w:szCs w:val="24"/>
        </w:rPr>
        <w:t>和</w:t>
      </w:r>
      <w:r>
        <w:rPr>
          <w:rFonts w:ascii="宋体" w:eastAsia="宋体" w:hAnsi="宋体" w:cs="宋体" w:hint="eastAsia"/>
          <w:kern w:val="0"/>
          <w:sz w:val="24"/>
          <w:szCs w:val="24"/>
        </w:rPr>
        <w:t>PPT</w:t>
      </w:r>
      <w:r>
        <w:rPr>
          <w:rFonts w:ascii="宋体" w:eastAsia="宋体" w:hAnsi="宋体" w:cs="宋体" w:hint="eastAsia"/>
          <w:kern w:val="0"/>
          <w:sz w:val="24"/>
          <w:szCs w:val="24"/>
        </w:rPr>
        <w:t>软件快速完整的</w:t>
      </w:r>
      <w:proofErr w:type="gramStart"/>
      <w:r>
        <w:rPr>
          <w:rFonts w:ascii="宋体" w:eastAsia="宋体" w:hAnsi="宋体" w:cs="宋体" w:hint="eastAsia"/>
          <w:kern w:val="0"/>
          <w:sz w:val="24"/>
          <w:szCs w:val="24"/>
        </w:rPr>
        <w:t>制作软装方案</w:t>
      </w:r>
      <w:proofErr w:type="gramEnd"/>
      <w:r>
        <w:rPr>
          <w:rFonts w:ascii="宋体" w:eastAsia="宋体" w:hAnsi="宋体" w:cs="宋体" w:hint="eastAsia"/>
          <w:kern w:val="0"/>
          <w:sz w:val="24"/>
          <w:szCs w:val="24"/>
        </w:rPr>
        <w:t>；能够配合手绘和软件创作</w:t>
      </w:r>
      <w:proofErr w:type="gramStart"/>
      <w:r>
        <w:rPr>
          <w:rFonts w:ascii="宋体" w:eastAsia="宋体" w:hAnsi="宋体" w:cs="宋体" w:hint="eastAsia"/>
          <w:kern w:val="0"/>
          <w:sz w:val="24"/>
          <w:szCs w:val="24"/>
        </w:rPr>
        <w:t>表达软装设计设计</w:t>
      </w:r>
      <w:proofErr w:type="gramEnd"/>
      <w:r>
        <w:rPr>
          <w:rFonts w:ascii="宋体" w:eastAsia="宋体" w:hAnsi="宋体" w:cs="宋体" w:hint="eastAsia"/>
          <w:kern w:val="0"/>
          <w:sz w:val="24"/>
          <w:szCs w:val="24"/>
        </w:rPr>
        <w:t>效果图。</w:t>
      </w:r>
      <w:r>
        <w:rPr>
          <w:rFonts w:ascii="宋体" w:eastAsia="宋体" w:hAnsi="宋体" w:cs="宋体" w:hint="eastAsia"/>
          <w:kern w:val="0"/>
          <w:sz w:val="24"/>
          <w:szCs w:val="24"/>
        </w:rPr>
        <w:t>在</w:t>
      </w:r>
      <w:r>
        <w:rPr>
          <w:rFonts w:ascii="宋体" w:eastAsia="宋体" w:hAnsi="宋体" w:cs="宋体" w:hint="eastAsia"/>
          <w:kern w:val="0"/>
          <w:sz w:val="24"/>
          <w:szCs w:val="24"/>
        </w:rPr>
        <w:t>知识目标</w:t>
      </w:r>
      <w:r>
        <w:rPr>
          <w:rFonts w:ascii="宋体" w:eastAsia="宋体" w:hAnsi="宋体" w:cs="宋体" w:hint="eastAsia"/>
          <w:kern w:val="0"/>
          <w:sz w:val="24"/>
          <w:szCs w:val="24"/>
        </w:rPr>
        <w:t>上，</w:t>
      </w:r>
      <w:proofErr w:type="gramStart"/>
      <w:r>
        <w:rPr>
          <w:rFonts w:ascii="宋体" w:eastAsia="宋体" w:hAnsi="宋体" w:cs="宋体" w:hint="eastAsia"/>
          <w:kern w:val="0"/>
          <w:sz w:val="24"/>
          <w:szCs w:val="24"/>
        </w:rPr>
        <w:t>掌握软装设计</w:t>
      </w:r>
      <w:proofErr w:type="gramEnd"/>
      <w:r>
        <w:rPr>
          <w:rFonts w:ascii="宋体" w:eastAsia="宋体" w:hAnsi="宋体" w:cs="宋体" w:hint="eastAsia"/>
          <w:kern w:val="0"/>
          <w:sz w:val="24"/>
          <w:szCs w:val="24"/>
        </w:rPr>
        <w:t>艺术设计风格陈列与配饰的关系；</w:t>
      </w:r>
      <w:proofErr w:type="gramStart"/>
      <w:r>
        <w:rPr>
          <w:rFonts w:ascii="宋体" w:eastAsia="宋体" w:hAnsi="宋体" w:cs="宋体" w:hint="eastAsia"/>
          <w:kern w:val="0"/>
          <w:sz w:val="24"/>
          <w:szCs w:val="24"/>
        </w:rPr>
        <w:t>掌握软装设计</w:t>
      </w:r>
      <w:proofErr w:type="gramEnd"/>
      <w:r>
        <w:rPr>
          <w:rFonts w:ascii="宋体" w:eastAsia="宋体" w:hAnsi="宋体" w:cs="宋体" w:hint="eastAsia"/>
          <w:kern w:val="0"/>
          <w:sz w:val="24"/>
          <w:szCs w:val="24"/>
        </w:rPr>
        <w:t>艺术设计色彩运用规律；</w:t>
      </w:r>
      <w:proofErr w:type="gramStart"/>
      <w:r>
        <w:rPr>
          <w:rFonts w:ascii="宋体" w:eastAsia="宋体" w:hAnsi="宋体" w:cs="宋体" w:hint="eastAsia"/>
          <w:kern w:val="0"/>
          <w:sz w:val="24"/>
          <w:szCs w:val="24"/>
        </w:rPr>
        <w:t>掌握软装设计</w:t>
      </w:r>
      <w:proofErr w:type="gramEnd"/>
      <w:r>
        <w:rPr>
          <w:rFonts w:ascii="宋体" w:eastAsia="宋体" w:hAnsi="宋体" w:cs="宋体" w:hint="eastAsia"/>
          <w:kern w:val="0"/>
          <w:sz w:val="24"/>
          <w:szCs w:val="24"/>
        </w:rPr>
        <w:t>艺术灯光设计组合的规律。</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在</w:t>
      </w:r>
      <w:r>
        <w:rPr>
          <w:rFonts w:ascii="宋体" w:eastAsia="宋体" w:hAnsi="宋体" w:cs="宋体" w:hint="eastAsia"/>
          <w:kern w:val="0"/>
          <w:sz w:val="24"/>
          <w:szCs w:val="24"/>
        </w:rPr>
        <w:t>态度目标</w:t>
      </w:r>
      <w:r>
        <w:rPr>
          <w:rFonts w:ascii="宋体" w:eastAsia="宋体" w:hAnsi="宋体" w:cs="宋体" w:hint="eastAsia"/>
          <w:kern w:val="0"/>
          <w:sz w:val="24"/>
          <w:szCs w:val="24"/>
        </w:rPr>
        <w:t>上，</w:t>
      </w:r>
      <w:r>
        <w:rPr>
          <w:rFonts w:ascii="宋体" w:eastAsia="宋体" w:hAnsi="宋体" w:cs="宋体" w:hint="eastAsia"/>
          <w:kern w:val="0"/>
          <w:sz w:val="24"/>
          <w:szCs w:val="24"/>
        </w:rPr>
        <w:t>具备良好的组织协调能力及团队精神；具备良好的职业道德素质，工作态度严谨、谦虚；具备良好的沟通表达能力，能与客户很好的交流；具备创新精神，独立思考问题、创作方案。</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proofErr w:type="gramStart"/>
      <w:r>
        <w:rPr>
          <w:rFonts w:ascii="宋体" w:eastAsia="宋体" w:hAnsi="宋体" w:cs="宋体" w:hint="eastAsia"/>
          <w:kern w:val="0"/>
          <w:sz w:val="24"/>
          <w:szCs w:val="24"/>
        </w:rPr>
        <w:t>包括</w:t>
      </w:r>
      <w:r>
        <w:rPr>
          <w:rFonts w:ascii="宋体" w:eastAsia="宋体" w:hAnsi="宋体" w:cs="宋体" w:hint="eastAsia"/>
          <w:kern w:val="0"/>
          <w:sz w:val="24"/>
          <w:szCs w:val="24"/>
        </w:rPr>
        <w:t>软装元素</w:t>
      </w:r>
      <w:proofErr w:type="gramEnd"/>
      <w:r>
        <w:rPr>
          <w:rFonts w:ascii="宋体" w:eastAsia="宋体" w:hAnsi="宋体" w:cs="宋体" w:hint="eastAsia"/>
          <w:kern w:val="0"/>
          <w:sz w:val="24"/>
          <w:szCs w:val="24"/>
        </w:rPr>
        <w:t>运用（色彩的运用、家具的运用、灯具与灯光的选用、布艺的选配）；</w:t>
      </w:r>
      <w:proofErr w:type="gramStart"/>
      <w:r>
        <w:rPr>
          <w:rFonts w:ascii="宋体" w:eastAsia="宋体" w:hAnsi="宋体" w:cs="宋体" w:hint="eastAsia"/>
          <w:kern w:val="0"/>
          <w:sz w:val="24"/>
          <w:szCs w:val="24"/>
        </w:rPr>
        <w:t>软装搭配</w:t>
      </w:r>
      <w:proofErr w:type="gramEnd"/>
      <w:r>
        <w:rPr>
          <w:rFonts w:ascii="宋体" w:eastAsia="宋体" w:hAnsi="宋体" w:cs="宋体" w:hint="eastAsia"/>
          <w:kern w:val="0"/>
          <w:sz w:val="24"/>
          <w:szCs w:val="24"/>
        </w:rPr>
        <w:t>要素（家居风水</w:t>
      </w:r>
      <w:proofErr w:type="gramStart"/>
      <w:r>
        <w:rPr>
          <w:rFonts w:ascii="宋体" w:eastAsia="宋体" w:hAnsi="宋体" w:cs="宋体" w:hint="eastAsia"/>
          <w:kern w:val="0"/>
          <w:sz w:val="24"/>
          <w:szCs w:val="24"/>
        </w:rPr>
        <w:t>与软装搭配</w:t>
      </w:r>
      <w:proofErr w:type="gramEnd"/>
      <w:r>
        <w:rPr>
          <w:rFonts w:ascii="宋体" w:eastAsia="宋体" w:hAnsi="宋体" w:cs="宋体" w:hint="eastAsia"/>
          <w:kern w:val="0"/>
          <w:sz w:val="24"/>
          <w:szCs w:val="24"/>
        </w:rPr>
        <w:t>、家居风格</w:t>
      </w:r>
      <w:proofErr w:type="gramStart"/>
      <w:r>
        <w:rPr>
          <w:rFonts w:ascii="宋体" w:eastAsia="宋体" w:hAnsi="宋体" w:cs="宋体" w:hint="eastAsia"/>
          <w:kern w:val="0"/>
          <w:sz w:val="24"/>
          <w:szCs w:val="24"/>
        </w:rPr>
        <w:t>与软装搭配</w:t>
      </w:r>
      <w:proofErr w:type="gramEnd"/>
      <w:r>
        <w:rPr>
          <w:rFonts w:ascii="宋体" w:eastAsia="宋体" w:hAnsi="宋体" w:cs="宋体" w:hint="eastAsia"/>
          <w:kern w:val="0"/>
          <w:sz w:val="24"/>
          <w:szCs w:val="24"/>
        </w:rPr>
        <w:t>）；</w:t>
      </w:r>
      <w:proofErr w:type="gramStart"/>
      <w:r>
        <w:rPr>
          <w:rFonts w:ascii="宋体" w:eastAsia="宋体" w:hAnsi="宋体" w:cs="宋体" w:hint="eastAsia"/>
          <w:kern w:val="0"/>
          <w:sz w:val="24"/>
          <w:szCs w:val="24"/>
        </w:rPr>
        <w:t>软装搭配</w:t>
      </w:r>
      <w:proofErr w:type="gramEnd"/>
      <w:r>
        <w:rPr>
          <w:rFonts w:ascii="宋体" w:eastAsia="宋体" w:hAnsi="宋体" w:cs="宋体" w:hint="eastAsia"/>
          <w:kern w:val="0"/>
          <w:sz w:val="24"/>
          <w:szCs w:val="24"/>
        </w:rPr>
        <w:t>快速设计；</w:t>
      </w:r>
      <w:proofErr w:type="gramStart"/>
      <w:r>
        <w:rPr>
          <w:rFonts w:ascii="宋体" w:eastAsia="宋体" w:hAnsi="宋体" w:cs="宋体" w:hint="eastAsia"/>
          <w:kern w:val="0"/>
          <w:sz w:val="24"/>
          <w:szCs w:val="24"/>
        </w:rPr>
        <w:t>软装设计</w:t>
      </w:r>
      <w:proofErr w:type="gramEnd"/>
      <w:r>
        <w:rPr>
          <w:rFonts w:ascii="宋体" w:eastAsia="宋体" w:hAnsi="宋体" w:cs="宋体" w:hint="eastAsia"/>
          <w:kern w:val="0"/>
          <w:sz w:val="24"/>
          <w:szCs w:val="24"/>
        </w:rPr>
        <w:t>实践（实施前准备</w:t>
      </w:r>
      <w:r>
        <w:rPr>
          <w:rFonts w:ascii="宋体" w:eastAsia="宋体" w:hAnsi="宋体" w:cs="宋体" w:hint="eastAsia"/>
          <w:kern w:val="0"/>
          <w:sz w:val="24"/>
          <w:szCs w:val="24"/>
        </w:rPr>
        <w:t>及</w:t>
      </w:r>
      <w:r>
        <w:rPr>
          <w:rFonts w:ascii="宋体" w:eastAsia="宋体" w:hAnsi="宋体" w:cs="宋体" w:hint="eastAsia"/>
          <w:kern w:val="0"/>
          <w:sz w:val="24"/>
          <w:szCs w:val="24"/>
        </w:rPr>
        <w:t>调研、实施进行中（方案制作讲解）、作品呈现（摆场与创意展示）；</w:t>
      </w:r>
      <w:proofErr w:type="gramStart"/>
      <w:r>
        <w:rPr>
          <w:rFonts w:ascii="宋体" w:eastAsia="宋体" w:hAnsi="宋体" w:cs="宋体" w:hint="eastAsia"/>
          <w:kern w:val="0"/>
          <w:sz w:val="24"/>
          <w:szCs w:val="24"/>
        </w:rPr>
        <w:t>其他软装的</w:t>
      </w:r>
      <w:proofErr w:type="gramEnd"/>
      <w:r>
        <w:rPr>
          <w:rFonts w:ascii="宋体" w:eastAsia="宋体" w:hAnsi="宋体" w:cs="宋体" w:hint="eastAsia"/>
          <w:kern w:val="0"/>
          <w:sz w:val="24"/>
          <w:szCs w:val="24"/>
        </w:rPr>
        <w:t>选配</w:t>
      </w:r>
      <w:r>
        <w:rPr>
          <w:rFonts w:ascii="宋体" w:eastAsia="宋体" w:hAnsi="宋体" w:cs="宋体" w:hint="eastAsia"/>
          <w:kern w:val="0"/>
          <w:sz w:val="24"/>
          <w:szCs w:val="24"/>
        </w:rPr>
        <w:t>;</w:t>
      </w:r>
      <w:r>
        <w:rPr>
          <w:rFonts w:ascii="宋体" w:eastAsia="宋体" w:hAnsi="宋体" w:cs="宋体" w:hint="eastAsia"/>
          <w:kern w:val="0"/>
          <w:sz w:val="24"/>
          <w:szCs w:val="24"/>
        </w:rPr>
        <w:t xml:space="preserve"> </w:t>
      </w:r>
      <w:proofErr w:type="gramStart"/>
      <w:r>
        <w:rPr>
          <w:rFonts w:ascii="宋体" w:eastAsia="宋体" w:hAnsi="宋体" w:cs="宋体" w:hint="eastAsia"/>
          <w:kern w:val="0"/>
          <w:sz w:val="24"/>
          <w:szCs w:val="24"/>
        </w:rPr>
        <w:t>软装设计</w:t>
      </w:r>
      <w:proofErr w:type="gramEnd"/>
      <w:r>
        <w:rPr>
          <w:rFonts w:ascii="宋体" w:eastAsia="宋体" w:hAnsi="宋体" w:cs="宋体" w:hint="eastAsia"/>
          <w:kern w:val="0"/>
          <w:sz w:val="24"/>
          <w:szCs w:val="24"/>
        </w:rPr>
        <w:t>实践综合测评</w:t>
      </w:r>
      <w:r>
        <w:rPr>
          <w:rFonts w:ascii="宋体" w:eastAsia="宋体" w:hAnsi="宋体" w:cs="宋体" w:hint="eastAsia"/>
          <w:kern w:val="0"/>
          <w:sz w:val="24"/>
          <w:szCs w:val="24"/>
        </w:rPr>
        <w:t>（</w:t>
      </w:r>
      <w:proofErr w:type="gramStart"/>
      <w:r>
        <w:rPr>
          <w:rFonts w:ascii="宋体" w:eastAsia="宋体" w:hAnsi="宋体" w:cs="宋体" w:hint="eastAsia"/>
          <w:kern w:val="0"/>
          <w:sz w:val="24"/>
          <w:szCs w:val="24"/>
        </w:rPr>
        <w:t>软装方案</w:t>
      </w:r>
      <w:proofErr w:type="gramEnd"/>
      <w:r>
        <w:rPr>
          <w:rFonts w:ascii="宋体" w:eastAsia="宋体" w:hAnsi="宋体" w:cs="宋体" w:hint="eastAsia"/>
          <w:kern w:val="0"/>
          <w:sz w:val="24"/>
          <w:szCs w:val="24"/>
        </w:rPr>
        <w:t>快速设计、分析、点评</w:t>
      </w:r>
      <w:r>
        <w:rPr>
          <w:rFonts w:ascii="宋体" w:eastAsia="宋体" w:hAnsi="宋体" w:cs="宋体" w:hint="eastAsia"/>
          <w:kern w:val="0"/>
          <w:sz w:val="24"/>
          <w:szCs w:val="24"/>
        </w:rPr>
        <w:t>）。</w:t>
      </w:r>
    </w:p>
    <w:p w:rsidR="0026569E" w:rsidRDefault="00D04C35">
      <w:pPr>
        <w:spacing w:line="360" w:lineRule="auto"/>
        <w:ind w:firstLineChars="300" w:firstLine="720"/>
        <w:jc w:val="left"/>
        <w:rPr>
          <w:rFonts w:ascii="宋体" w:eastAsia="宋体" w:hAnsi="宋体" w:cs="宋体"/>
          <w:color w:val="FF0000"/>
          <w:sz w:val="24"/>
          <w:szCs w:val="24"/>
        </w:rPr>
      </w:pPr>
      <w:r>
        <w:rPr>
          <w:rFonts w:ascii="宋体" w:eastAsia="宋体" w:hAnsi="宋体" w:cs="宋体" w:hint="eastAsia"/>
          <w:kern w:val="0"/>
          <w:sz w:val="24"/>
          <w:szCs w:val="24"/>
        </w:rPr>
        <w:lastRenderedPageBreak/>
        <w:t>教学要求：本</w:t>
      </w:r>
      <w:r>
        <w:rPr>
          <w:rFonts w:ascii="宋体" w:eastAsia="宋体" w:hAnsi="宋体" w:cs="宋体" w:hint="eastAsia"/>
          <w:kern w:val="0"/>
          <w:sz w:val="24"/>
          <w:szCs w:val="24"/>
        </w:rPr>
        <w:t>课程是建筑装饰工程技术专业的一门专业</w:t>
      </w:r>
      <w:r>
        <w:rPr>
          <w:rFonts w:ascii="宋体" w:eastAsia="宋体" w:hAnsi="宋体" w:cs="宋体" w:hint="eastAsia"/>
          <w:kern w:val="0"/>
          <w:sz w:val="24"/>
          <w:szCs w:val="24"/>
        </w:rPr>
        <w:t>核心</w:t>
      </w:r>
      <w:r>
        <w:rPr>
          <w:rFonts w:ascii="宋体" w:eastAsia="宋体" w:hAnsi="宋体" w:cs="宋体" w:hint="eastAsia"/>
          <w:kern w:val="0"/>
          <w:sz w:val="24"/>
          <w:szCs w:val="24"/>
        </w:rPr>
        <w:t>课。通过</w:t>
      </w:r>
      <w:proofErr w:type="gramStart"/>
      <w:r>
        <w:rPr>
          <w:rFonts w:ascii="宋体" w:eastAsia="宋体" w:hAnsi="宋体" w:cs="宋体" w:hint="eastAsia"/>
          <w:kern w:val="0"/>
          <w:sz w:val="24"/>
          <w:szCs w:val="24"/>
        </w:rPr>
        <w:t>对软装设计</w:t>
      </w:r>
      <w:proofErr w:type="gramEnd"/>
      <w:r>
        <w:rPr>
          <w:rFonts w:ascii="宋体" w:eastAsia="宋体" w:hAnsi="宋体" w:cs="宋体" w:hint="eastAsia"/>
          <w:kern w:val="0"/>
          <w:sz w:val="24"/>
          <w:szCs w:val="24"/>
        </w:rPr>
        <w:t>的色彩理论知识的学习，</w:t>
      </w:r>
      <w:proofErr w:type="gramStart"/>
      <w:r>
        <w:rPr>
          <w:rFonts w:ascii="宋体" w:eastAsia="宋体" w:hAnsi="宋体" w:cs="宋体" w:hint="eastAsia"/>
          <w:kern w:val="0"/>
          <w:sz w:val="24"/>
          <w:szCs w:val="24"/>
        </w:rPr>
        <w:t>明确软装</w:t>
      </w:r>
      <w:proofErr w:type="gramEnd"/>
      <w:r>
        <w:rPr>
          <w:rFonts w:ascii="宋体" w:eastAsia="宋体" w:hAnsi="宋体" w:cs="宋体" w:hint="eastAsia"/>
          <w:kern w:val="0"/>
          <w:sz w:val="24"/>
          <w:szCs w:val="24"/>
        </w:rPr>
        <w:t>设计与室内设计的关系，使学生</w:t>
      </w:r>
      <w:proofErr w:type="gramStart"/>
      <w:r>
        <w:rPr>
          <w:rFonts w:ascii="宋体" w:eastAsia="宋体" w:hAnsi="宋体" w:cs="宋体" w:hint="eastAsia"/>
          <w:kern w:val="0"/>
          <w:sz w:val="24"/>
          <w:szCs w:val="24"/>
        </w:rPr>
        <w:t>掌握软装设计</w:t>
      </w:r>
      <w:proofErr w:type="gramEnd"/>
      <w:r>
        <w:rPr>
          <w:rFonts w:ascii="宋体" w:eastAsia="宋体" w:hAnsi="宋体" w:cs="宋体" w:hint="eastAsia"/>
          <w:kern w:val="0"/>
          <w:sz w:val="24"/>
          <w:szCs w:val="24"/>
        </w:rPr>
        <w:t>的原则、方法、工作流程，要求学生</w:t>
      </w:r>
      <w:proofErr w:type="gramStart"/>
      <w:r>
        <w:rPr>
          <w:rFonts w:ascii="宋体" w:eastAsia="宋体" w:hAnsi="宋体" w:cs="宋体" w:hint="eastAsia"/>
          <w:kern w:val="0"/>
          <w:sz w:val="24"/>
          <w:szCs w:val="24"/>
        </w:rPr>
        <w:t>理解软装设计</w:t>
      </w:r>
      <w:proofErr w:type="gramEnd"/>
      <w:r>
        <w:rPr>
          <w:rFonts w:ascii="宋体" w:eastAsia="宋体" w:hAnsi="宋体" w:cs="宋体" w:hint="eastAsia"/>
          <w:kern w:val="0"/>
          <w:sz w:val="24"/>
          <w:szCs w:val="24"/>
        </w:rPr>
        <w:t>的，</w:t>
      </w:r>
      <w:proofErr w:type="gramStart"/>
      <w:r>
        <w:rPr>
          <w:rFonts w:ascii="宋体" w:eastAsia="宋体" w:hAnsi="宋体" w:cs="宋体" w:hint="eastAsia"/>
          <w:kern w:val="0"/>
          <w:sz w:val="24"/>
          <w:szCs w:val="24"/>
        </w:rPr>
        <w:t>掌握</w:t>
      </w:r>
      <w:r>
        <w:rPr>
          <w:rFonts w:ascii="宋体" w:eastAsia="宋体" w:hAnsi="宋体" w:cs="宋体" w:hint="eastAsia"/>
          <w:kern w:val="0"/>
          <w:sz w:val="24"/>
          <w:szCs w:val="24"/>
        </w:rPr>
        <w:t>软装家具</w:t>
      </w:r>
      <w:proofErr w:type="gramEnd"/>
      <w:r>
        <w:rPr>
          <w:rFonts w:ascii="宋体" w:eastAsia="宋体" w:hAnsi="宋体" w:cs="宋体" w:hint="eastAsia"/>
          <w:kern w:val="0"/>
          <w:sz w:val="24"/>
          <w:szCs w:val="24"/>
        </w:rPr>
        <w:t>、灯饰、画品、饰品、布艺、</w:t>
      </w:r>
      <w:proofErr w:type="gramStart"/>
      <w:r>
        <w:rPr>
          <w:rFonts w:ascii="宋体" w:eastAsia="宋体" w:hAnsi="宋体" w:cs="宋体" w:hint="eastAsia"/>
          <w:kern w:val="0"/>
          <w:sz w:val="24"/>
          <w:szCs w:val="24"/>
        </w:rPr>
        <w:t>绿植等</w:t>
      </w:r>
      <w:proofErr w:type="gramEnd"/>
      <w:r>
        <w:rPr>
          <w:rFonts w:ascii="宋体" w:eastAsia="宋体" w:hAnsi="宋体" w:cs="宋体" w:hint="eastAsia"/>
          <w:kern w:val="0"/>
          <w:sz w:val="24"/>
          <w:szCs w:val="24"/>
        </w:rPr>
        <w:t>八大元素的运用，能够结合不同空间及不同风格</w:t>
      </w:r>
      <w:proofErr w:type="gramStart"/>
      <w:r>
        <w:rPr>
          <w:rFonts w:ascii="宋体" w:eastAsia="宋体" w:hAnsi="宋体" w:cs="宋体" w:hint="eastAsia"/>
          <w:kern w:val="0"/>
          <w:sz w:val="24"/>
          <w:szCs w:val="24"/>
        </w:rPr>
        <w:t>进行软装元素</w:t>
      </w:r>
      <w:proofErr w:type="gramEnd"/>
      <w:r>
        <w:rPr>
          <w:rFonts w:ascii="宋体" w:eastAsia="宋体" w:hAnsi="宋体" w:cs="宋体" w:hint="eastAsia"/>
          <w:kern w:val="0"/>
          <w:sz w:val="24"/>
          <w:szCs w:val="24"/>
        </w:rPr>
        <w:t>选配，能够利用</w:t>
      </w:r>
      <w:r>
        <w:rPr>
          <w:rFonts w:ascii="宋体" w:eastAsia="宋体" w:hAnsi="宋体" w:cs="宋体" w:hint="eastAsia"/>
          <w:kern w:val="0"/>
          <w:sz w:val="24"/>
          <w:szCs w:val="24"/>
        </w:rPr>
        <w:t>PS</w:t>
      </w:r>
      <w:r>
        <w:rPr>
          <w:rFonts w:ascii="宋体" w:eastAsia="宋体" w:hAnsi="宋体" w:cs="宋体" w:hint="eastAsia"/>
          <w:kern w:val="0"/>
          <w:sz w:val="24"/>
          <w:szCs w:val="24"/>
        </w:rPr>
        <w:t>软件加工处理图片，</w:t>
      </w:r>
      <w:proofErr w:type="gramStart"/>
      <w:r>
        <w:rPr>
          <w:rFonts w:ascii="宋体" w:eastAsia="宋体" w:hAnsi="宋体" w:cs="宋体" w:hint="eastAsia"/>
          <w:kern w:val="0"/>
          <w:sz w:val="24"/>
          <w:szCs w:val="24"/>
        </w:rPr>
        <w:t>完成软装方案设计</w:t>
      </w:r>
      <w:proofErr w:type="gramEnd"/>
      <w:r>
        <w:rPr>
          <w:rFonts w:ascii="宋体" w:eastAsia="宋体" w:hAnsi="宋体" w:cs="宋体" w:hint="eastAsia"/>
          <w:kern w:val="0"/>
          <w:sz w:val="24"/>
          <w:szCs w:val="24"/>
        </w:rPr>
        <w:t>与</w:t>
      </w:r>
      <w:r>
        <w:rPr>
          <w:rFonts w:ascii="宋体" w:eastAsia="宋体" w:hAnsi="宋体" w:cs="宋体" w:hint="eastAsia"/>
          <w:kern w:val="0"/>
          <w:sz w:val="24"/>
          <w:szCs w:val="24"/>
        </w:rPr>
        <w:t>PPT</w:t>
      </w:r>
      <w:r>
        <w:rPr>
          <w:rFonts w:ascii="宋体" w:eastAsia="宋体" w:hAnsi="宋体" w:cs="宋体" w:hint="eastAsia"/>
          <w:kern w:val="0"/>
          <w:sz w:val="24"/>
          <w:szCs w:val="24"/>
        </w:rPr>
        <w:t>方案制作。</w:t>
      </w:r>
    </w:p>
    <w:p w:rsidR="0026569E" w:rsidRDefault="00D04C35">
      <w:pPr>
        <w:widowControl/>
        <w:numPr>
          <w:ilvl w:val="0"/>
          <w:numId w:val="4"/>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专业核心课程</w:t>
      </w:r>
      <w:r>
        <w:rPr>
          <w:rFonts w:ascii="宋体" w:eastAsia="宋体" w:hAnsi="宋体" w:cs="宋体" w:hint="eastAsia"/>
          <w:b/>
          <w:color w:val="000000" w:themeColor="text1"/>
          <w:sz w:val="24"/>
          <w:szCs w:val="24"/>
        </w:rPr>
        <w:t xml:space="preserve">1  </w:t>
      </w:r>
      <w:r>
        <w:rPr>
          <w:rFonts w:ascii="宋体" w:eastAsia="宋体" w:hAnsi="宋体" w:cs="宋体" w:hint="eastAsia"/>
          <w:b/>
          <w:color w:val="000000" w:themeColor="text1"/>
          <w:kern w:val="0"/>
          <w:sz w:val="24"/>
          <w:szCs w:val="24"/>
          <w:lang w:bidi="ar"/>
        </w:rPr>
        <w:t>AutoCAD</w:t>
      </w:r>
      <w:r>
        <w:rPr>
          <w:rFonts w:ascii="宋体" w:eastAsia="宋体" w:hAnsi="宋体" w:cs="宋体" w:hint="eastAsia"/>
          <w:b/>
          <w:color w:val="000000" w:themeColor="text1"/>
          <w:kern w:val="0"/>
          <w:sz w:val="24"/>
          <w:szCs w:val="24"/>
          <w:lang w:bidi="ar"/>
        </w:rPr>
        <w:t>施工图绘制</w:t>
      </w:r>
    </w:p>
    <w:p w:rsidR="0026569E" w:rsidRDefault="00D04C35">
      <w:pPr>
        <w:spacing w:line="360" w:lineRule="auto"/>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rPr>
        <w:t>课程目标：</w:t>
      </w:r>
      <w:r>
        <w:rPr>
          <w:rFonts w:ascii="宋体" w:eastAsia="宋体" w:hAnsi="宋体" w:cs="宋体" w:hint="eastAsia"/>
          <w:color w:val="000000" w:themeColor="text1"/>
          <w:sz w:val="24"/>
          <w:szCs w:val="24"/>
        </w:rPr>
        <w:t>首先在</w:t>
      </w:r>
      <w:r>
        <w:rPr>
          <w:rFonts w:ascii="宋体" w:eastAsia="宋体" w:hAnsi="宋体" w:cs="宋体" w:hint="eastAsia"/>
          <w:color w:val="000000" w:themeColor="text1"/>
          <w:sz w:val="24"/>
          <w:szCs w:val="24"/>
        </w:rPr>
        <w:t>能力目标</w:t>
      </w:r>
      <w:r>
        <w:rPr>
          <w:rFonts w:ascii="宋体" w:eastAsia="宋体" w:hAnsi="宋体" w:cs="宋体" w:hint="eastAsia"/>
          <w:color w:val="000000" w:themeColor="text1"/>
          <w:sz w:val="24"/>
          <w:szCs w:val="24"/>
        </w:rPr>
        <w:t>上，学生</w:t>
      </w:r>
      <w:r>
        <w:rPr>
          <w:rFonts w:ascii="宋体" w:eastAsia="宋体" w:hAnsi="宋体" w:cs="宋体" w:hint="eastAsia"/>
          <w:color w:val="000000" w:themeColor="text1"/>
          <w:sz w:val="24"/>
          <w:szCs w:val="24"/>
        </w:rPr>
        <w:t>能根据室内设计师助理岗位要求，通过开发商户型图册绘制出室内原始平面框架图；能根据室内设计师助理岗位要求，绘制出量房后的室内原始平面框架图；能根据室内设计师助理岗位要求，</w:t>
      </w:r>
      <w:proofErr w:type="gramStart"/>
      <w:r>
        <w:rPr>
          <w:rFonts w:ascii="宋体" w:eastAsia="宋体" w:hAnsi="宋体" w:cs="宋体" w:hint="eastAsia"/>
          <w:color w:val="000000" w:themeColor="text1"/>
          <w:sz w:val="24"/>
          <w:szCs w:val="24"/>
        </w:rPr>
        <w:t>抄绘室内</w:t>
      </w:r>
      <w:proofErr w:type="gramEnd"/>
      <w:r>
        <w:rPr>
          <w:rFonts w:ascii="宋体" w:eastAsia="宋体" w:hAnsi="宋体" w:cs="宋体" w:hint="eastAsia"/>
          <w:color w:val="000000" w:themeColor="text1"/>
          <w:sz w:val="24"/>
          <w:szCs w:val="24"/>
        </w:rPr>
        <w:t>平面方案布置图。</w:t>
      </w:r>
      <w:r>
        <w:rPr>
          <w:rFonts w:ascii="宋体" w:eastAsia="宋体" w:hAnsi="宋体" w:cs="宋体" w:hint="eastAsia"/>
          <w:color w:val="000000" w:themeColor="text1"/>
          <w:sz w:val="24"/>
          <w:szCs w:val="24"/>
        </w:rPr>
        <w:t>在</w:t>
      </w:r>
      <w:r>
        <w:rPr>
          <w:rFonts w:ascii="宋体" w:eastAsia="宋体" w:hAnsi="宋体" w:cs="宋体" w:hint="eastAsia"/>
          <w:color w:val="000000" w:themeColor="text1"/>
          <w:sz w:val="24"/>
          <w:szCs w:val="24"/>
        </w:rPr>
        <w:t>态度目标</w:t>
      </w:r>
      <w:r>
        <w:rPr>
          <w:rFonts w:ascii="宋体" w:eastAsia="宋体" w:hAnsi="宋体" w:cs="宋体" w:hint="eastAsia"/>
          <w:color w:val="000000" w:themeColor="text1"/>
          <w:sz w:val="24"/>
          <w:szCs w:val="24"/>
        </w:rPr>
        <w:t>上，</w:t>
      </w:r>
      <w:r>
        <w:rPr>
          <w:rFonts w:ascii="宋体" w:eastAsia="宋体" w:hAnsi="宋体" w:cs="宋体" w:hint="eastAsia"/>
          <w:color w:val="000000" w:themeColor="text1"/>
          <w:sz w:val="24"/>
          <w:szCs w:val="24"/>
        </w:rPr>
        <w:t>具备绘制和识读建筑装饰施工图的基本职业素养；养成严谨、踏实、认真负责的工作作风；具备较好的自主学习能力，能独立获取新知识并实际运用；具备一定的理论联系实际，独立解决问题的能力。</w:t>
      </w:r>
    </w:p>
    <w:p w:rsidR="0026569E" w:rsidRDefault="00D04C35">
      <w:pPr>
        <w:spacing w:line="360" w:lineRule="auto"/>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主要内容：掌握</w:t>
      </w:r>
      <w:r>
        <w:rPr>
          <w:rFonts w:ascii="宋体" w:eastAsia="宋体" w:hAnsi="宋体" w:cs="宋体" w:hint="eastAsia"/>
          <w:color w:val="000000" w:themeColor="text1"/>
          <w:sz w:val="24"/>
          <w:szCs w:val="24"/>
        </w:rPr>
        <w:t>CAD</w:t>
      </w:r>
      <w:r>
        <w:rPr>
          <w:rFonts w:ascii="宋体" w:eastAsia="宋体" w:hAnsi="宋体" w:cs="宋体" w:hint="eastAsia"/>
          <w:color w:val="000000" w:themeColor="text1"/>
          <w:sz w:val="24"/>
          <w:szCs w:val="24"/>
        </w:rPr>
        <w:t>绘图命令和修改命令</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使用轴线画法绘制出原始平面框架图；</w:t>
      </w:r>
    </w:p>
    <w:p w:rsidR="0026569E" w:rsidRDefault="00D04C35">
      <w:pPr>
        <w:spacing w:line="360" w:lineRule="auto"/>
        <w:rPr>
          <w:rFonts w:ascii="宋体" w:eastAsia="宋体" w:hAnsi="宋体" w:cs="宋体"/>
          <w:color w:val="FF0000"/>
          <w:kern w:val="0"/>
          <w:sz w:val="24"/>
          <w:szCs w:val="24"/>
        </w:rPr>
      </w:pPr>
      <w:r>
        <w:rPr>
          <w:rFonts w:ascii="宋体" w:eastAsia="宋体" w:hAnsi="宋体" w:cs="宋体" w:hint="eastAsia"/>
          <w:color w:val="000000" w:themeColor="text1"/>
          <w:sz w:val="24"/>
          <w:szCs w:val="24"/>
        </w:rPr>
        <w:t>掌握</w:t>
      </w:r>
      <w:r>
        <w:rPr>
          <w:rFonts w:ascii="宋体" w:eastAsia="宋体" w:hAnsi="宋体" w:cs="宋体" w:hint="eastAsia"/>
          <w:color w:val="000000" w:themeColor="text1"/>
          <w:sz w:val="24"/>
          <w:szCs w:val="24"/>
        </w:rPr>
        <w:t>CAD</w:t>
      </w:r>
      <w:r>
        <w:rPr>
          <w:rFonts w:ascii="宋体" w:eastAsia="宋体" w:hAnsi="宋体" w:cs="宋体" w:hint="eastAsia"/>
          <w:color w:val="000000" w:themeColor="text1"/>
          <w:sz w:val="24"/>
          <w:szCs w:val="24"/>
        </w:rPr>
        <w:t>绘图命令和修改命令</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使用内线画法绘制出量房后的原始平面框架图；掌握绘制室内平面布局图的方法，</w:t>
      </w:r>
      <w:proofErr w:type="gramStart"/>
      <w:r>
        <w:rPr>
          <w:rFonts w:ascii="宋体" w:eastAsia="宋体" w:hAnsi="宋体" w:cs="宋体" w:hint="eastAsia"/>
          <w:color w:val="000000" w:themeColor="text1"/>
          <w:sz w:val="24"/>
          <w:szCs w:val="24"/>
        </w:rPr>
        <w:t>抄绘室内</w:t>
      </w:r>
      <w:proofErr w:type="gramEnd"/>
      <w:r>
        <w:rPr>
          <w:rFonts w:ascii="宋体" w:eastAsia="宋体" w:hAnsi="宋体" w:cs="宋体" w:hint="eastAsia"/>
          <w:color w:val="000000" w:themeColor="text1"/>
          <w:sz w:val="24"/>
          <w:szCs w:val="24"/>
        </w:rPr>
        <w:t>平面方案布置图。</w:t>
      </w:r>
    </w:p>
    <w:p w:rsidR="0026569E" w:rsidRDefault="00D04C35">
      <w:pPr>
        <w:spacing w:line="360" w:lineRule="auto"/>
        <w:ind w:firstLineChars="200" w:firstLine="480"/>
        <w:rPr>
          <w:rFonts w:ascii="宋体" w:eastAsia="宋体" w:hAnsi="宋体" w:cs="宋体"/>
          <w:b/>
          <w:color w:val="000000" w:themeColor="text1"/>
          <w:kern w:val="0"/>
          <w:sz w:val="24"/>
          <w:szCs w:val="24"/>
          <w:lang w:bidi="ar"/>
        </w:rPr>
      </w:pPr>
      <w:r>
        <w:rPr>
          <w:rFonts w:ascii="宋体" w:eastAsia="宋体" w:hAnsi="宋体" w:cs="宋体" w:hint="eastAsia"/>
          <w:color w:val="000000" w:themeColor="text1"/>
          <w:kern w:val="0"/>
          <w:sz w:val="24"/>
          <w:szCs w:val="24"/>
        </w:rPr>
        <w:t>教学要求：</w:t>
      </w:r>
      <w:r>
        <w:rPr>
          <w:rFonts w:ascii="宋体" w:eastAsia="宋体" w:hAnsi="宋体" w:cs="宋体" w:hint="eastAsia"/>
          <w:color w:val="000000" w:themeColor="text1"/>
          <w:kern w:val="0"/>
          <w:sz w:val="24"/>
          <w:szCs w:val="24"/>
        </w:rPr>
        <w:t>本</w:t>
      </w:r>
      <w:r>
        <w:rPr>
          <w:rFonts w:ascii="宋体" w:eastAsia="宋体" w:hAnsi="宋体" w:cs="宋体" w:hint="eastAsia"/>
          <w:color w:val="000000" w:themeColor="text1"/>
          <w:sz w:val="24"/>
          <w:szCs w:val="24"/>
        </w:rPr>
        <w:t>课程是建筑装饰工程技术专业的一门专业核心课。课程以</w:t>
      </w:r>
      <w:r>
        <w:rPr>
          <w:rFonts w:ascii="宋体" w:eastAsia="宋体" w:hAnsi="宋体" w:cs="宋体" w:hint="eastAsia"/>
          <w:sz w:val="24"/>
          <w:szCs w:val="24"/>
        </w:rPr>
        <w:t>能够完成</w:t>
      </w:r>
      <w:r>
        <w:rPr>
          <w:rFonts w:ascii="宋体" w:eastAsia="宋体" w:hAnsi="宋体" w:cs="宋体" w:hint="eastAsia"/>
          <w:sz w:val="24"/>
          <w:szCs w:val="24"/>
        </w:rPr>
        <w:t>原始</w:t>
      </w:r>
      <w:proofErr w:type="gramStart"/>
      <w:r>
        <w:rPr>
          <w:rFonts w:ascii="宋体" w:eastAsia="宋体" w:hAnsi="宋体" w:cs="宋体" w:hint="eastAsia"/>
          <w:sz w:val="24"/>
          <w:szCs w:val="24"/>
        </w:rPr>
        <w:t>户型图</w:t>
      </w:r>
      <w:proofErr w:type="gramEnd"/>
      <w:r>
        <w:rPr>
          <w:rFonts w:ascii="宋体" w:eastAsia="宋体" w:hAnsi="宋体" w:cs="宋体" w:hint="eastAsia"/>
          <w:sz w:val="24"/>
          <w:szCs w:val="24"/>
        </w:rPr>
        <w:t>和平面布局图</w:t>
      </w:r>
      <w:r>
        <w:rPr>
          <w:rFonts w:ascii="宋体" w:eastAsia="宋体" w:hAnsi="宋体" w:cs="宋体" w:hint="eastAsia"/>
          <w:sz w:val="24"/>
          <w:szCs w:val="24"/>
        </w:rPr>
        <w:t>的绘制</w:t>
      </w:r>
      <w:r>
        <w:rPr>
          <w:rFonts w:ascii="宋体" w:eastAsia="宋体" w:hAnsi="宋体" w:cs="宋体" w:hint="eastAsia"/>
          <w:color w:val="000000" w:themeColor="text1"/>
          <w:sz w:val="24"/>
          <w:szCs w:val="24"/>
        </w:rPr>
        <w:t>为主线，以</w:t>
      </w:r>
      <w:r>
        <w:rPr>
          <w:rFonts w:ascii="宋体" w:eastAsia="宋体" w:hAnsi="宋体" w:cs="宋体" w:hint="eastAsia"/>
          <w:color w:val="000000" w:themeColor="text1"/>
          <w:sz w:val="24"/>
          <w:szCs w:val="24"/>
        </w:rPr>
        <w:t>AutoCAD</w:t>
      </w:r>
      <w:r>
        <w:rPr>
          <w:rFonts w:ascii="宋体" w:eastAsia="宋体" w:hAnsi="宋体" w:cs="宋体" w:hint="eastAsia"/>
          <w:color w:val="000000" w:themeColor="text1"/>
          <w:sz w:val="24"/>
          <w:szCs w:val="24"/>
        </w:rPr>
        <w:t>软件为平台进行讲解，将室内设计理论基础、制作规范、表达方法、室内勘测、各种装修施工图的绘制等有机结合在一起，以项目导向、任务驱动为手段，以实际工作任务为载体，并辅以大量的案例讲解</w:t>
      </w:r>
      <w:proofErr w:type="spellStart"/>
      <w:r>
        <w:rPr>
          <w:rFonts w:ascii="宋体" w:eastAsia="宋体" w:hAnsi="宋体" w:cs="宋体" w:hint="eastAsia"/>
          <w:color w:val="000000" w:themeColor="text1"/>
          <w:sz w:val="24"/>
          <w:szCs w:val="24"/>
        </w:rPr>
        <w:t>AutoCAD</w:t>
      </w:r>
      <w:proofErr w:type="spellEnd"/>
      <w:r>
        <w:rPr>
          <w:rFonts w:ascii="宋体" w:eastAsia="宋体" w:hAnsi="宋体" w:cs="宋体" w:hint="eastAsia"/>
          <w:color w:val="000000" w:themeColor="text1"/>
          <w:sz w:val="24"/>
          <w:szCs w:val="24"/>
        </w:rPr>
        <w:t>在室内设计中的应用。使</w:t>
      </w:r>
      <w:proofErr w:type="gramStart"/>
      <w:r>
        <w:rPr>
          <w:rFonts w:ascii="宋体" w:eastAsia="宋体" w:hAnsi="宋体" w:cs="宋体" w:hint="eastAsia"/>
          <w:color w:val="000000" w:themeColor="text1"/>
          <w:sz w:val="24"/>
          <w:szCs w:val="24"/>
        </w:rPr>
        <w:t>学生学生</w:t>
      </w:r>
      <w:proofErr w:type="gramEnd"/>
      <w:r>
        <w:rPr>
          <w:rFonts w:ascii="宋体" w:eastAsia="宋体" w:hAnsi="宋体" w:cs="宋体" w:hint="eastAsia"/>
          <w:color w:val="000000" w:themeColor="text1"/>
          <w:sz w:val="24"/>
          <w:szCs w:val="24"/>
        </w:rPr>
        <w:t>掌握建筑装饰制图必备的基本知识</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熟练掌握</w:t>
      </w:r>
      <w:r>
        <w:rPr>
          <w:rFonts w:ascii="宋体" w:eastAsia="宋体" w:hAnsi="宋体" w:cs="宋体" w:hint="eastAsia"/>
          <w:color w:val="000000" w:themeColor="text1"/>
          <w:sz w:val="24"/>
          <w:szCs w:val="24"/>
        </w:rPr>
        <w:t>CAD</w:t>
      </w:r>
      <w:r>
        <w:rPr>
          <w:rFonts w:ascii="宋体" w:eastAsia="宋体" w:hAnsi="宋体" w:cs="宋体" w:hint="eastAsia"/>
          <w:color w:val="000000" w:themeColor="text1"/>
          <w:sz w:val="24"/>
          <w:szCs w:val="24"/>
        </w:rPr>
        <w:t>绘图软件操作的方法和技巧</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具备一定的建筑装饰制图的识图绘图能力和空间想象能力及从事建筑装饰工程技术专业所必需的基本职业素质，实现学生职业能力的自我建构和职业素养的形成</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为后期的专业学习和今后参加实际工作打下扎实基础。</w:t>
      </w:r>
    </w:p>
    <w:p w:rsidR="0026569E" w:rsidRDefault="00D04C35">
      <w:pPr>
        <w:widowControl/>
        <w:numPr>
          <w:ilvl w:val="0"/>
          <w:numId w:val="4"/>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专</w:t>
      </w:r>
      <w:r>
        <w:rPr>
          <w:rFonts w:ascii="宋体" w:eastAsia="宋体" w:hAnsi="宋体" w:cs="宋体" w:hint="eastAsia"/>
          <w:b/>
          <w:color w:val="000000" w:themeColor="text1"/>
          <w:sz w:val="24"/>
          <w:szCs w:val="24"/>
        </w:rPr>
        <w:t>业核心课程</w:t>
      </w:r>
      <w:r>
        <w:rPr>
          <w:rFonts w:ascii="宋体" w:eastAsia="宋体" w:hAnsi="宋体" w:cs="宋体" w:hint="eastAsia"/>
          <w:b/>
          <w:color w:val="000000" w:themeColor="text1"/>
          <w:sz w:val="24"/>
          <w:szCs w:val="24"/>
        </w:rPr>
        <w:t xml:space="preserve">2  </w:t>
      </w:r>
      <w:r>
        <w:rPr>
          <w:rFonts w:ascii="宋体" w:eastAsia="宋体" w:hAnsi="宋体" w:cs="宋体" w:hint="eastAsia"/>
          <w:b/>
          <w:color w:val="000000" w:themeColor="text1"/>
          <w:kern w:val="0"/>
          <w:sz w:val="24"/>
          <w:szCs w:val="24"/>
          <w:lang w:bidi="ar"/>
        </w:rPr>
        <w:t>室内平面方案设计</w:t>
      </w:r>
    </w:p>
    <w:p w:rsidR="0026569E" w:rsidRDefault="00D04C35">
      <w:pPr>
        <w:spacing w:line="360" w:lineRule="auto"/>
        <w:ind w:firstLineChars="175" w:firstLine="420"/>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课程目标：</w:t>
      </w:r>
      <w:r>
        <w:rPr>
          <w:rFonts w:ascii="宋体" w:eastAsia="宋体" w:hAnsi="宋体" w:cs="宋体" w:hint="eastAsia"/>
          <w:color w:val="000000" w:themeColor="text1"/>
          <w:kern w:val="0"/>
          <w:sz w:val="24"/>
          <w:szCs w:val="24"/>
        </w:rPr>
        <w:t>本</w:t>
      </w:r>
      <w:r>
        <w:rPr>
          <w:rFonts w:ascii="宋体" w:eastAsia="宋体" w:hAnsi="宋体" w:cs="宋体" w:hint="eastAsia"/>
          <w:color w:val="000000" w:themeColor="text1"/>
          <w:sz w:val="24"/>
          <w:szCs w:val="24"/>
        </w:rPr>
        <w:t>课程主要运用发布</w:t>
      </w:r>
      <w:r>
        <w:rPr>
          <w:rFonts w:ascii="宋体" w:eastAsia="宋体" w:hAnsi="宋体" w:cs="宋体" w:hint="eastAsia"/>
          <w:color w:val="000000" w:themeColor="text1"/>
          <w:sz w:val="24"/>
          <w:szCs w:val="24"/>
        </w:rPr>
        <w:t>任务</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以任务驱动</w:t>
      </w:r>
      <w:r>
        <w:rPr>
          <w:rFonts w:ascii="宋体" w:eastAsia="宋体" w:hAnsi="宋体" w:cs="宋体" w:hint="eastAsia"/>
          <w:color w:val="000000" w:themeColor="text1"/>
          <w:sz w:val="24"/>
          <w:szCs w:val="24"/>
        </w:rPr>
        <w:t>的</w:t>
      </w:r>
      <w:r>
        <w:rPr>
          <w:rFonts w:ascii="宋体" w:eastAsia="宋体" w:hAnsi="宋体" w:cs="宋体" w:hint="eastAsia"/>
          <w:color w:val="000000" w:themeColor="text1"/>
          <w:sz w:val="24"/>
          <w:szCs w:val="24"/>
        </w:rPr>
        <w:t>方式</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让</w:t>
      </w:r>
      <w:r>
        <w:rPr>
          <w:rFonts w:ascii="宋体" w:eastAsia="宋体" w:hAnsi="宋体" w:cs="宋体" w:hint="eastAsia"/>
          <w:color w:val="000000" w:themeColor="text1"/>
          <w:sz w:val="24"/>
          <w:szCs w:val="24"/>
        </w:rPr>
        <w:t>学生理解室内空间特性，掌握室内设计师的必备知识。</w:t>
      </w:r>
      <w:r>
        <w:rPr>
          <w:rFonts w:ascii="宋体" w:eastAsia="宋体" w:hAnsi="宋体" w:cs="宋体" w:hint="eastAsia"/>
          <w:color w:val="000000" w:themeColor="text1"/>
          <w:sz w:val="24"/>
          <w:szCs w:val="24"/>
        </w:rPr>
        <w:t>在</w:t>
      </w:r>
      <w:r>
        <w:rPr>
          <w:rFonts w:ascii="宋体" w:eastAsia="宋体" w:hAnsi="宋体" w:cs="宋体" w:hint="eastAsia"/>
          <w:color w:val="000000" w:themeColor="text1"/>
          <w:sz w:val="24"/>
          <w:szCs w:val="24"/>
        </w:rPr>
        <w:t>知识目标</w:t>
      </w:r>
      <w:r>
        <w:rPr>
          <w:rFonts w:ascii="宋体" w:eastAsia="宋体" w:hAnsi="宋体" w:cs="宋体" w:hint="eastAsia"/>
          <w:color w:val="000000" w:themeColor="text1"/>
          <w:sz w:val="24"/>
          <w:szCs w:val="24"/>
        </w:rPr>
        <w:t>上，学生能够将平面布置与人体工程学合理结合，</w:t>
      </w:r>
      <w:r>
        <w:rPr>
          <w:rFonts w:ascii="宋体" w:eastAsia="宋体" w:hAnsi="宋体" w:cs="宋体" w:hint="eastAsia"/>
          <w:color w:val="000000" w:themeColor="text1"/>
          <w:sz w:val="24"/>
          <w:szCs w:val="24"/>
        </w:rPr>
        <w:t>掌握</w:t>
      </w:r>
      <w:proofErr w:type="gramStart"/>
      <w:r>
        <w:rPr>
          <w:rFonts w:ascii="宋体" w:eastAsia="宋体" w:hAnsi="宋体" w:cs="宋体" w:hint="eastAsia"/>
          <w:color w:val="000000" w:themeColor="text1"/>
          <w:sz w:val="24"/>
          <w:szCs w:val="24"/>
        </w:rPr>
        <w:t>量房技法</w:t>
      </w:r>
      <w:proofErr w:type="gramEnd"/>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正确分析各空间功能与设计原则。在</w:t>
      </w:r>
      <w:r>
        <w:rPr>
          <w:rFonts w:ascii="宋体" w:eastAsia="宋体" w:hAnsi="宋体" w:cs="宋体" w:hint="eastAsia"/>
          <w:color w:val="000000" w:themeColor="text1"/>
          <w:sz w:val="24"/>
          <w:szCs w:val="24"/>
        </w:rPr>
        <w:t>能力培养目标</w:t>
      </w:r>
      <w:r>
        <w:rPr>
          <w:rFonts w:ascii="宋体" w:eastAsia="宋体" w:hAnsi="宋体" w:cs="宋体" w:hint="eastAsia"/>
          <w:color w:val="000000" w:themeColor="text1"/>
          <w:sz w:val="24"/>
          <w:szCs w:val="24"/>
        </w:rPr>
        <w:t>上，会对毛坯房进行测量和绘制，</w:t>
      </w:r>
      <w:r>
        <w:rPr>
          <w:rFonts w:ascii="宋体" w:eastAsia="宋体" w:hAnsi="宋体" w:cs="宋体" w:hint="eastAsia"/>
          <w:color w:val="000000" w:themeColor="text1"/>
          <w:sz w:val="24"/>
          <w:szCs w:val="24"/>
        </w:rPr>
        <w:t>能</w:t>
      </w:r>
      <w:r>
        <w:rPr>
          <w:rFonts w:ascii="宋体" w:eastAsia="宋体" w:hAnsi="宋体" w:cs="宋体" w:hint="eastAsia"/>
          <w:color w:val="000000" w:themeColor="text1"/>
          <w:sz w:val="24"/>
          <w:szCs w:val="24"/>
        </w:rPr>
        <w:t>设计规划出合理的平面设计方案，</w:t>
      </w:r>
      <w:r>
        <w:rPr>
          <w:rFonts w:ascii="宋体" w:eastAsia="宋体" w:hAnsi="宋体" w:cs="宋体" w:hint="eastAsia"/>
          <w:color w:val="000000" w:themeColor="text1"/>
          <w:kern w:val="0"/>
          <w:sz w:val="24"/>
          <w:szCs w:val="24"/>
        </w:rPr>
        <w:t>掌握家具尺寸及人动线活动尺寸</w:t>
      </w:r>
      <w:r>
        <w:rPr>
          <w:rFonts w:ascii="宋体" w:eastAsia="宋体" w:hAnsi="宋体" w:cs="宋体" w:hint="eastAsia"/>
          <w:color w:val="000000" w:themeColor="text1"/>
          <w:kern w:val="0"/>
          <w:sz w:val="24"/>
          <w:szCs w:val="24"/>
        </w:rPr>
        <w:t>，</w:t>
      </w:r>
      <w:r>
        <w:rPr>
          <w:rFonts w:ascii="宋体" w:eastAsia="宋体" w:hAnsi="宋体" w:cs="宋体" w:hint="eastAsia"/>
          <w:color w:val="000000" w:themeColor="text1"/>
          <w:sz w:val="24"/>
          <w:szCs w:val="24"/>
        </w:rPr>
        <w:t>能规范绘制平面布置图、墙体改造图、家具定位图、地面铺贴图。在</w:t>
      </w:r>
      <w:r>
        <w:rPr>
          <w:rFonts w:ascii="宋体" w:eastAsia="宋体" w:hAnsi="宋体" w:cs="宋体" w:hint="eastAsia"/>
          <w:color w:val="000000" w:themeColor="text1"/>
          <w:kern w:val="0"/>
          <w:sz w:val="24"/>
          <w:szCs w:val="24"/>
        </w:rPr>
        <w:t>态度目标</w:t>
      </w:r>
      <w:r>
        <w:rPr>
          <w:rFonts w:ascii="宋体" w:eastAsia="宋体" w:hAnsi="宋体" w:cs="宋体" w:hint="eastAsia"/>
          <w:color w:val="000000" w:themeColor="text1"/>
          <w:kern w:val="0"/>
          <w:sz w:val="24"/>
          <w:szCs w:val="24"/>
        </w:rPr>
        <w:t>上，</w:t>
      </w:r>
      <w:r>
        <w:rPr>
          <w:rFonts w:ascii="宋体" w:eastAsia="宋体" w:hAnsi="宋体" w:cs="宋体" w:hint="eastAsia"/>
          <w:color w:val="000000" w:themeColor="text1"/>
          <w:kern w:val="0"/>
          <w:sz w:val="24"/>
          <w:szCs w:val="24"/>
        </w:rPr>
        <w:t>培养学生思维创新能力及独立思考问题能力；培养学生解决具体问题能力和专业表达能力；培养学生生</w:t>
      </w:r>
      <w:r>
        <w:rPr>
          <w:rFonts w:ascii="宋体" w:eastAsia="宋体" w:hAnsi="宋体" w:cs="宋体" w:hint="eastAsia"/>
          <w:color w:val="000000" w:themeColor="text1"/>
          <w:kern w:val="0"/>
          <w:sz w:val="24"/>
          <w:szCs w:val="24"/>
        </w:rPr>
        <w:lastRenderedPageBreak/>
        <w:t>活观察能力及生活阅历，提升学生家居方面见识。</w:t>
      </w:r>
    </w:p>
    <w:p w:rsidR="0026569E" w:rsidRDefault="00D04C35">
      <w:pPr>
        <w:spacing w:line="360" w:lineRule="auto"/>
        <w:ind w:firstLineChars="200" w:firstLine="480"/>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r>
        <w:rPr>
          <w:rFonts w:ascii="宋体" w:eastAsia="宋体" w:hAnsi="宋体" w:cs="宋体" w:hint="eastAsia"/>
          <w:color w:val="000000" w:themeColor="text1"/>
          <w:sz w:val="24"/>
          <w:szCs w:val="24"/>
        </w:rPr>
        <w:t>室内设计发展简介、设计基础、人体工程学、设计师</w:t>
      </w:r>
      <w:proofErr w:type="gramStart"/>
      <w:r>
        <w:rPr>
          <w:rFonts w:ascii="宋体" w:eastAsia="宋体" w:hAnsi="宋体" w:cs="宋体" w:hint="eastAsia"/>
          <w:color w:val="000000" w:themeColor="text1"/>
          <w:sz w:val="24"/>
          <w:szCs w:val="24"/>
        </w:rPr>
        <w:t>量房技巧</w:t>
      </w:r>
      <w:proofErr w:type="gramEnd"/>
      <w:r>
        <w:rPr>
          <w:rFonts w:ascii="宋体" w:eastAsia="宋体" w:hAnsi="宋体" w:cs="宋体" w:hint="eastAsia"/>
          <w:color w:val="000000" w:themeColor="text1"/>
          <w:sz w:val="24"/>
          <w:szCs w:val="24"/>
        </w:rPr>
        <w:t>、常规平面方案设计、施工图绘制。</w:t>
      </w:r>
      <w:r>
        <w:rPr>
          <w:rFonts w:ascii="宋体" w:eastAsia="宋体" w:hAnsi="宋体" w:cs="宋体" w:hint="eastAsia"/>
          <w:color w:val="000000" w:themeColor="text1"/>
          <w:sz w:val="24"/>
          <w:szCs w:val="24"/>
        </w:rPr>
        <w:t>它要以设计基础、室内设计风格、人体工程学、空间的功能与布局、空间类型、平面方案设计与施工课程的学习为基础</w:t>
      </w:r>
      <w:r>
        <w:rPr>
          <w:rFonts w:ascii="宋体" w:eastAsia="宋体" w:hAnsi="宋体" w:cs="宋体" w:hint="eastAsia"/>
          <w:color w:val="000000" w:themeColor="text1"/>
          <w:sz w:val="24"/>
          <w:szCs w:val="24"/>
        </w:rPr>
        <w:t>，帮助学生熟悉建筑室内平面方案设计的基本概念及系统设计的基本方法，了解平面设计的要素，设计方法，设计原理等。</w:t>
      </w:r>
    </w:p>
    <w:p w:rsidR="0026569E" w:rsidRDefault="00D04C35">
      <w:pPr>
        <w:spacing w:line="360" w:lineRule="auto"/>
        <w:ind w:firstLineChars="200" w:firstLine="480"/>
        <w:rPr>
          <w:rFonts w:ascii="宋体" w:eastAsia="宋体" w:hAnsi="宋体" w:cs="宋体"/>
          <w:b/>
          <w:color w:val="000000" w:themeColor="text1"/>
          <w:kern w:val="0"/>
          <w:sz w:val="24"/>
          <w:szCs w:val="24"/>
          <w:lang w:bidi="ar"/>
        </w:rPr>
      </w:pPr>
      <w:r>
        <w:rPr>
          <w:rFonts w:ascii="宋体" w:eastAsia="宋体" w:hAnsi="宋体" w:cs="宋体" w:hint="eastAsia"/>
          <w:color w:val="000000" w:themeColor="text1"/>
          <w:kern w:val="0"/>
          <w:sz w:val="24"/>
          <w:szCs w:val="24"/>
        </w:rPr>
        <w:t>教学要求：</w:t>
      </w:r>
      <w:r>
        <w:rPr>
          <w:rFonts w:ascii="宋体" w:eastAsia="宋体" w:hAnsi="宋体" w:cs="宋体" w:hint="eastAsia"/>
          <w:color w:val="000000" w:themeColor="text1"/>
          <w:sz w:val="24"/>
          <w:szCs w:val="24"/>
        </w:rPr>
        <w:t>本课程教学为保证教学质量，达到培养预期目标，注重理论和实践相结合，先讲解书本的基础知识，再结合校内实训的条件，让学生去动手实践，最后，再到校外建筑市场理解调研</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去实际房屋现场学习及进行实操</w:t>
      </w:r>
      <w:r>
        <w:rPr>
          <w:rFonts w:ascii="宋体" w:eastAsia="宋体" w:hAnsi="宋体" w:cs="宋体" w:hint="eastAsia"/>
          <w:color w:val="000000" w:themeColor="text1"/>
          <w:sz w:val="24"/>
          <w:szCs w:val="24"/>
        </w:rPr>
        <w:t>。（“教、学、做”一体化教室，采用任务驱动教学模式）</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通过本课程的学习，使学生掌握各种不同室内风格和不同类型室内空间结构的平面设计方案，培养学生自主学习室内平面方案设计能力，促使学生能够适应市场需求的室内设计师的工作要求</w:t>
      </w:r>
      <w:r>
        <w:rPr>
          <w:rFonts w:ascii="宋体" w:eastAsia="宋体" w:hAnsi="宋体" w:cs="宋体" w:hint="eastAsia"/>
          <w:sz w:val="24"/>
          <w:szCs w:val="24"/>
        </w:rPr>
        <w:t>。</w:t>
      </w:r>
    </w:p>
    <w:p w:rsidR="0026569E" w:rsidRDefault="00D04C35" w:rsidP="00D04C35">
      <w:pPr>
        <w:widowControl/>
        <w:spacing w:line="360" w:lineRule="auto"/>
        <w:ind w:leftChars="200" w:left="420"/>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10.</w:t>
      </w:r>
      <w:r>
        <w:rPr>
          <w:rFonts w:ascii="宋体" w:eastAsia="宋体" w:hAnsi="宋体" w:cs="宋体" w:hint="eastAsia"/>
          <w:b/>
          <w:color w:val="000000" w:themeColor="text1"/>
          <w:sz w:val="24"/>
          <w:szCs w:val="24"/>
        </w:rPr>
        <w:t>专业核心课程</w:t>
      </w:r>
      <w:r>
        <w:rPr>
          <w:rFonts w:ascii="宋体" w:eastAsia="宋体" w:hAnsi="宋体" w:cs="宋体" w:hint="eastAsia"/>
          <w:b/>
          <w:color w:val="000000" w:themeColor="text1"/>
          <w:sz w:val="24"/>
          <w:szCs w:val="24"/>
        </w:rPr>
        <w:t xml:space="preserve">3  </w:t>
      </w:r>
      <w:r>
        <w:rPr>
          <w:rFonts w:ascii="宋体" w:eastAsia="宋体" w:hAnsi="宋体" w:cs="宋体" w:hint="eastAsia"/>
          <w:b/>
          <w:color w:val="000000" w:themeColor="text1"/>
          <w:kern w:val="0"/>
          <w:sz w:val="24"/>
          <w:szCs w:val="24"/>
          <w:lang w:bidi="ar"/>
        </w:rPr>
        <w:t>3DsMax</w:t>
      </w:r>
      <w:r>
        <w:rPr>
          <w:rFonts w:ascii="宋体" w:eastAsia="宋体" w:hAnsi="宋体" w:cs="宋体" w:hint="eastAsia"/>
          <w:b/>
          <w:color w:val="000000" w:themeColor="text1"/>
          <w:kern w:val="0"/>
          <w:sz w:val="24"/>
          <w:szCs w:val="24"/>
          <w:lang w:bidi="ar"/>
        </w:rPr>
        <w:t>室内建模</w:t>
      </w:r>
    </w:p>
    <w:p w:rsidR="0026569E" w:rsidRDefault="00D04C35">
      <w:pPr>
        <w:spacing w:line="360" w:lineRule="auto"/>
        <w:ind w:firstLine="42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课程目标：</w:t>
      </w:r>
      <w:r>
        <w:rPr>
          <w:rFonts w:ascii="宋体" w:eastAsia="宋体" w:hAnsi="宋体" w:cs="宋体" w:hint="eastAsia"/>
          <w:color w:val="000000" w:themeColor="text1"/>
          <w:sz w:val="24"/>
          <w:szCs w:val="24"/>
        </w:rPr>
        <w:t>3DSmax</w:t>
      </w:r>
      <w:r>
        <w:rPr>
          <w:rFonts w:ascii="宋体" w:eastAsia="宋体" w:hAnsi="宋体" w:cs="宋体" w:hint="eastAsia"/>
          <w:color w:val="000000" w:themeColor="text1"/>
          <w:sz w:val="24"/>
          <w:szCs w:val="24"/>
        </w:rPr>
        <w:t>室内高级建模是培养室内设计人才中专业性能非常高的一门专业，制图工作是室内设计师必须掌握的一门技能，也是人才培养方案中不可或缺的一部分。</w:t>
      </w:r>
      <w:r>
        <w:rPr>
          <w:rFonts w:ascii="宋体" w:eastAsia="宋体" w:hAnsi="宋体" w:cs="宋体" w:hint="eastAsia"/>
          <w:color w:val="000000" w:themeColor="text1"/>
          <w:sz w:val="24"/>
          <w:szCs w:val="24"/>
        </w:rPr>
        <w:t>3DSmax</w:t>
      </w:r>
      <w:r>
        <w:rPr>
          <w:rFonts w:ascii="宋体" w:eastAsia="宋体" w:hAnsi="宋体" w:cs="宋体" w:hint="eastAsia"/>
          <w:color w:val="000000" w:themeColor="text1"/>
          <w:sz w:val="24"/>
          <w:szCs w:val="24"/>
        </w:rPr>
        <w:t>室内建模，强调实用性、突出实例性、注重操作性，并面向具体实例进行教学。它是对整套方案进行建模，其中包括方案整体建模、打相机、附</w:t>
      </w:r>
      <w:r>
        <w:rPr>
          <w:rFonts w:ascii="宋体" w:eastAsia="宋体" w:hAnsi="宋体" w:cs="宋体" w:hint="eastAsia"/>
          <w:color w:val="000000" w:themeColor="text1"/>
          <w:sz w:val="24"/>
          <w:szCs w:val="24"/>
        </w:rPr>
        <w:t>max</w:t>
      </w:r>
      <w:r>
        <w:rPr>
          <w:rFonts w:ascii="宋体" w:eastAsia="宋体" w:hAnsi="宋体" w:cs="宋体" w:hint="eastAsia"/>
          <w:color w:val="000000" w:themeColor="text1"/>
          <w:sz w:val="24"/>
          <w:szCs w:val="24"/>
        </w:rPr>
        <w:t>基础材质、家具的导入等。</w:t>
      </w:r>
      <w:r>
        <w:rPr>
          <w:rFonts w:ascii="宋体" w:eastAsia="宋体" w:hAnsi="宋体" w:cs="宋体" w:hint="eastAsia"/>
          <w:color w:val="000000" w:themeColor="text1"/>
          <w:sz w:val="24"/>
          <w:szCs w:val="24"/>
        </w:rPr>
        <w:t>3DSmax</w:t>
      </w:r>
      <w:r>
        <w:rPr>
          <w:rFonts w:ascii="宋体" w:eastAsia="宋体" w:hAnsi="宋体" w:cs="宋体" w:hint="eastAsia"/>
          <w:color w:val="000000" w:themeColor="text1"/>
          <w:sz w:val="24"/>
          <w:szCs w:val="24"/>
        </w:rPr>
        <w:t>室内建模的基本任务是让学生学会简约、中式、欧式这几种方案建模中常用的命令和常出现的问题；让学生学会自己认识</w:t>
      </w:r>
      <w:r>
        <w:rPr>
          <w:rFonts w:ascii="宋体" w:eastAsia="宋体" w:hAnsi="宋体" w:cs="宋体" w:hint="eastAsia"/>
          <w:color w:val="000000" w:themeColor="text1"/>
          <w:sz w:val="24"/>
          <w:szCs w:val="24"/>
        </w:rPr>
        <w:t>CAD</w:t>
      </w:r>
      <w:r>
        <w:rPr>
          <w:rFonts w:ascii="宋体" w:eastAsia="宋体" w:hAnsi="宋体" w:cs="宋体" w:hint="eastAsia"/>
          <w:color w:val="000000" w:themeColor="text1"/>
          <w:sz w:val="24"/>
          <w:szCs w:val="24"/>
        </w:rPr>
        <w:t>图纸对照</w:t>
      </w:r>
      <w:r>
        <w:rPr>
          <w:rFonts w:ascii="宋体" w:eastAsia="宋体" w:hAnsi="宋体" w:cs="宋体" w:hint="eastAsia"/>
          <w:color w:val="000000" w:themeColor="text1"/>
          <w:sz w:val="24"/>
          <w:szCs w:val="24"/>
        </w:rPr>
        <w:t>CAD</w:t>
      </w:r>
      <w:r>
        <w:rPr>
          <w:rFonts w:ascii="宋体" w:eastAsia="宋体" w:hAnsi="宋体" w:cs="宋体" w:hint="eastAsia"/>
          <w:color w:val="000000" w:themeColor="text1"/>
          <w:sz w:val="24"/>
          <w:szCs w:val="24"/>
        </w:rPr>
        <w:t>施工图能够独立建模；从而为学生后期需要学习的</w:t>
      </w:r>
      <w:r>
        <w:rPr>
          <w:rFonts w:ascii="宋体" w:eastAsia="宋体" w:hAnsi="宋体" w:cs="宋体" w:hint="eastAsia"/>
          <w:color w:val="000000" w:themeColor="text1"/>
          <w:sz w:val="24"/>
          <w:szCs w:val="24"/>
        </w:rPr>
        <w:t>VR</w:t>
      </w:r>
      <w:r>
        <w:rPr>
          <w:rFonts w:ascii="宋体" w:eastAsia="宋体" w:hAnsi="宋体" w:cs="宋体" w:hint="eastAsia"/>
          <w:color w:val="000000" w:themeColor="text1"/>
          <w:sz w:val="24"/>
          <w:szCs w:val="24"/>
        </w:rPr>
        <w:t>和</w:t>
      </w:r>
      <w:r>
        <w:rPr>
          <w:rFonts w:ascii="宋体" w:eastAsia="宋体" w:hAnsi="宋体" w:cs="宋体" w:hint="eastAsia"/>
          <w:color w:val="000000" w:themeColor="text1"/>
          <w:sz w:val="24"/>
          <w:szCs w:val="24"/>
        </w:rPr>
        <w:t>PS</w:t>
      </w:r>
      <w:r>
        <w:rPr>
          <w:rFonts w:ascii="宋体" w:eastAsia="宋体" w:hAnsi="宋体" w:cs="宋体" w:hint="eastAsia"/>
          <w:color w:val="000000" w:themeColor="text1"/>
          <w:sz w:val="24"/>
          <w:szCs w:val="24"/>
        </w:rPr>
        <w:t>打下基础。</w:t>
      </w:r>
      <w:r>
        <w:rPr>
          <w:rFonts w:ascii="宋体" w:eastAsia="宋体" w:hAnsi="宋体" w:cs="宋体" w:hint="eastAsia"/>
          <w:color w:val="000000" w:themeColor="text1"/>
          <w:sz w:val="24"/>
          <w:szCs w:val="24"/>
        </w:rPr>
        <w:t>通过本课程的教学，帮助学生掌握</w:t>
      </w:r>
      <w:r>
        <w:rPr>
          <w:rFonts w:ascii="宋体" w:eastAsia="宋体" w:hAnsi="宋体" w:cs="宋体" w:hint="eastAsia"/>
          <w:color w:val="000000" w:themeColor="text1"/>
          <w:sz w:val="24"/>
          <w:szCs w:val="24"/>
        </w:rPr>
        <w:t>3D max</w:t>
      </w:r>
      <w:r>
        <w:rPr>
          <w:rFonts w:ascii="宋体" w:eastAsia="宋体" w:hAnsi="宋体" w:cs="宋体" w:hint="eastAsia"/>
          <w:color w:val="000000" w:themeColor="text1"/>
          <w:sz w:val="24"/>
          <w:szCs w:val="24"/>
        </w:rPr>
        <w:t>基本理论，学会室内空间模型的制作方法，熟悉软件的各项功能，在具备设计基础与绘图知识的基础上完成综合性的室内设计方案。</w:t>
      </w:r>
    </w:p>
    <w:p w:rsidR="0026569E" w:rsidRDefault="00D04C35">
      <w:pPr>
        <w:spacing w:line="360" w:lineRule="auto"/>
        <w:ind w:firstLine="42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主要内容：</w:t>
      </w:r>
      <w:r>
        <w:rPr>
          <w:rFonts w:ascii="宋体" w:eastAsia="宋体" w:hAnsi="宋体" w:cs="宋体" w:hint="eastAsia"/>
          <w:color w:val="000000" w:themeColor="text1"/>
          <w:sz w:val="24"/>
          <w:szCs w:val="24"/>
        </w:rPr>
        <w:t>学生熟练制作各种室内空间模型，并可根据需要建立各种异型家具、配饰模型。</w:t>
      </w:r>
      <w:r>
        <w:rPr>
          <w:rFonts w:ascii="宋体" w:eastAsia="宋体" w:hAnsi="宋体" w:cs="宋体" w:hint="eastAsia"/>
          <w:color w:val="000000" w:themeColor="text1"/>
          <w:sz w:val="24"/>
          <w:szCs w:val="24"/>
        </w:rPr>
        <w:t>掌握</w:t>
      </w:r>
      <w:r>
        <w:rPr>
          <w:rFonts w:ascii="宋体" w:eastAsia="宋体" w:hAnsi="宋体" w:cs="宋体" w:hint="eastAsia"/>
          <w:color w:val="000000" w:themeColor="text1"/>
          <w:sz w:val="24"/>
          <w:szCs w:val="24"/>
        </w:rPr>
        <w:t>3DSmax</w:t>
      </w:r>
      <w:r>
        <w:rPr>
          <w:rFonts w:ascii="宋体" w:eastAsia="宋体" w:hAnsi="宋体" w:cs="宋体" w:hint="eastAsia"/>
          <w:color w:val="000000" w:themeColor="text1"/>
          <w:sz w:val="24"/>
          <w:szCs w:val="24"/>
        </w:rPr>
        <w:t>软件界面的操作知识</w:t>
      </w:r>
      <w:r>
        <w:rPr>
          <w:rFonts w:ascii="宋体" w:eastAsia="宋体" w:hAnsi="宋体" w:cs="宋体" w:hint="eastAsia"/>
          <w:color w:val="000000" w:themeColor="text1"/>
          <w:sz w:val="24"/>
          <w:szCs w:val="24"/>
        </w:rPr>
        <w:t>；掌握</w:t>
      </w:r>
      <w:r>
        <w:rPr>
          <w:rFonts w:ascii="宋体" w:eastAsia="宋体" w:hAnsi="宋体" w:cs="宋体" w:hint="eastAsia"/>
          <w:color w:val="000000" w:themeColor="text1"/>
          <w:sz w:val="24"/>
          <w:szCs w:val="24"/>
        </w:rPr>
        <w:t>3DSmax</w:t>
      </w:r>
      <w:r>
        <w:rPr>
          <w:rFonts w:ascii="宋体" w:eastAsia="宋体" w:hAnsi="宋体" w:cs="宋体" w:hint="eastAsia"/>
          <w:color w:val="000000" w:themeColor="text1"/>
          <w:sz w:val="24"/>
          <w:szCs w:val="24"/>
        </w:rPr>
        <w:t>的基础建模命令</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修改命令使用方法及修改参数的作用</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学会</w:t>
      </w:r>
      <w:r>
        <w:rPr>
          <w:rFonts w:ascii="宋体" w:eastAsia="宋体" w:hAnsi="宋体" w:cs="宋体" w:hint="eastAsia"/>
          <w:color w:val="000000" w:themeColor="text1"/>
          <w:sz w:val="24"/>
          <w:szCs w:val="24"/>
        </w:rPr>
        <w:t>读识</w:t>
      </w:r>
      <w:r>
        <w:rPr>
          <w:rFonts w:ascii="宋体" w:eastAsia="宋体" w:hAnsi="宋体" w:cs="宋体" w:hint="eastAsia"/>
          <w:color w:val="000000" w:themeColor="text1"/>
          <w:sz w:val="24"/>
          <w:szCs w:val="24"/>
        </w:rPr>
        <w:t>CAD</w:t>
      </w:r>
      <w:r>
        <w:rPr>
          <w:rFonts w:ascii="宋体" w:eastAsia="宋体" w:hAnsi="宋体" w:cs="宋体" w:hint="eastAsia"/>
          <w:color w:val="000000" w:themeColor="text1"/>
          <w:sz w:val="24"/>
          <w:szCs w:val="24"/>
        </w:rPr>
        <w:t>施工</w:t>
      </w:r>
      <w:r>
        <w:rPr>
          <w:rFonts w:ascii="宋体" w:eastAsia="宋体" w:hAnsi="宋体" w:cs="宋体" w:hint="eastAsia"/>
          <w:color w:val="000000" w:themeColor="text1"/>
          <w:sz w:val="24"/>
          <w:szCs w:val="24"/>
        </w:rPr>
        <w:t>图纸</w:t>
      </w:r>
      <w:r>
        <w:rPr>
          <w:rFonts w:ascii="宋体" w:eastAsia="宋体" w:hAnsi="宋体" w:cs="宋体" w:hint="eastAsia"/>
          <w:color w:val="000000" w:themeColor="text1"/>
          <w:sz w:val="24"/>
          <w:szCs w:val="24"/>
        </w:rPr>
        <w:t>及对应的效果图；掌握室内</w:t>
      </w:r>
      <w:r>
        <w:rPr>
          <w:rFonts w:ascii="宋体" w:eastAsia="宋体" w:hAnsi="宋体" w:cs="宋体" w:hint="eastAsia"/>
          <w:color w:val="000000" w:themeColor="text1"/>
          <w:sz w:val="24"/>
          <w:szCs w:val="24"/>
        </w:rPr>
        <w:t>墙体、门窗、吊顶、背景墙和家具</w:t>
      </w:r>
      <w:r>
        <w:rPr>
          <w:rFonts w:ascii="宋体" w:eastAsia="宋体" w:hAnsi="宋体" w:cs="宋体" w:hint="eastAsia"/>
          <w:color w:val="000000" w:themeColor="text1"/>
          <w:sz w:val="24"/>
          <w:szCs w:val="24"/>
        </w:rPr>
        <w:t>模型的</w:t>
      </w:r>
      <w:r>
        <w:rPr>
          <w:rFonts w:ascii="宋体" w:eastAsia="宋体" w:hAnsi="宋体" w:cs="宋体" w:hint="eastAsia"/>
          <w:color w:val="000000" w:themeColor="text1"/>
          <w:sz w:val="24"/>
          <w:szCs w:val="24"/>
        </w:rPr>
        <w:t>建模</w:t>
      </w:r>
      <w:r>
        <w:rPr>
          <w:rFonts w:ascii="宋体" w:eastAsia="宋体" w:hAnsi="宋体" w:cs="宋体" w:hint="eastAsia"/>
          <w:color w:val="000000" w:themeColor="text1"/>
          <w:sz w:val="24"/>
          <w:szCs w:val="24"/>
        </w:rPr>
        <w:t>方法</w:t>
      </w:r>
      <w:r>
        <w:rPr>
          <w:rFonts w:ascii="宋体" w:eastAsia="宋体" w:hAnsi="宋体" w:cs="宋体" w:hint="eastAsia"/>
          <w:color w:val="000000" w:themeColor="text1"/>
          <w:sz w:val="24"/>
          <w:szCs w:val="24"/>
        </w:rPr>
        <w:t>、软件编辑逻辑思维。</w:t>
      </w:r>
    </w:p>
    <w:p w:rsidR="0026569E" w:rsidRDefault="00D04C35">
      <w:pPr>
        <w:spacing w:line="360" w:lineRule="auto"/>
        <w:ind w:firstLine="420"/>
        <w:rPr>
          <w:rFonts w:ascii="宋体" w:eastAsia="宋体" w:hAnsi="宋体" w:cs="宋体"/>
          <w:b/>
          <w:color w:val="000000" w:themeColor="text1"/>
          <w:kern w:val="0"/>
          <w:sz w:val="24"/>
          <w:szCs w:val="24"/>
          <w:lang w:bidi="ar"/>
        </w:rPr>
      </w:pPr>
      <w:r>
        <w:rPr>
          <w:rFonts w:ascii="宋体" w:eastAsia="宋体" w:hAnsi="宋体" w:cs="宋体" w:hint="eastAsia"/>
          <w:color w:val="000000" w:themeColor="text1"/>
          <w:sz w:val="24"/>
          <w:szCs w:val="24"/>
        </w:rPr>
        <w:t>教学要求：本课程教学为保证教学质量，达到培养</w:t>
      </w:r>
      <w:r>
        <w:rPr>
          <w:rFonts w:ascii="宋体" w:eastAsia="宋体" w:hAnsi="宋体" w:cs="宋体" w:hint="eastAsia"/>
          <w:color w:val="000000" w:themeColor="text1"/>
          <w:sz w:val="24"/>
          <w:szCs w:val="24"/>
        </w:rPr>
        <w:t>预期目标，注重理论和实践相结合，先讲解书本的基础知识，再结合校内实训的条件，让学生去动手实践，最后，再到校外建筑市场理解学习、调研。（“教、学、做”一体化教室，采用任务驱动教学模式）</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培养学生</w:t>
      </w:r>
      <w:r>
        <w:rPr>
          <w:rFonts w:ascii="宋体" w:eastAsia="宋体" w:hAnsi="宋体" w:cs="宋体" w:hint="eastAsia"/>
          <w:color w:val="000000" w:themeColor="text1"/>
          <w:sz w:val="24"/>
          <w:szCs w:val="24"/>
        </w:rPr>
        <w:t>具备细致、严谨的态度和运用</w:t>
      </w:r>
      <w:r>
        <w:rPr>
          <w:rFonts w:ascii="宋体" w:eastAsia="宋体" w:hAnsi="宋体" w:cs="宋体" w:hint="eastAsia"/>
          <w:color w:val="000000" w:themeColor="text1"/>
          <w:sz w:val="24"/>
          <w:szCs w:val="24"/>
        </w:rPr>
        <w:t>3DSmax</w:t>
      </w:r>
      <w:r>
        <w:rPr>
          <w:rFonts w:ascii="宋体" w:eastAsia="宋体" w:hAnsi="宋体" w:cs="宋体" w:hint="eastAsia"/>
          <w:color w:val="000000" w:themeColor="text1"/>
          <w:sz w:val="24"/>
          <w:szCs w:val="24"/>
        </w:rPr>
        <w:t>软件知识解决建模工作问题的思维；</w:t>
      </w:r>
      <w:r>
        <w:rPr>
          <w:rFonts w:ascii="宋体" w:eastAsia="宋体" w:hAnsi="宋体" w:cs="宋体" w:hint="eastAsia"/>
          <w:color w:val="000000" w:themeColor="text1"/>
          <w:sz w:val="24"/>
          <w:szCs w:val="24"/>
        </w:rPr>
        <w:t>并具备较好的自主学习意识，一定理论联系实际、独立解决问题的能力</w:t>
      </w:r>
      <w:r>
        <w:rPr>
          <w:rFonts w:ascii="宋体" w:eastAsia="宋体" w:hAnsi="宋体" w:cs="宋体" w:hint="eastAsia"/>
          <w:color w:val="000000" w:themeColor="text1"/>
          <w:sz w:val="24"/>
          <w:szCs w:val="24"/>
        </w:rPr>
        <w:t>。</w:t>
      </w:r>
    </w:p>
    <w:p w:rsidR="0026569E" w:rsidRDefault="00D04C35" w:rsidP="00D04C35">
      <w:pPr>
        <w:widowControl/>
        <w:spacing w:line="360" w:lineRule="auto"/>
        <w:ind w:leftChars="200" w:left="420"/>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lastRenderedPageBreak/>
        <w:t>11.</w:t>
      </w:r>
      <w:r>
        <w:rPr>
          <w:rFonts w:ascii="宋体" w:eastAsia="宋体" w:hAnsi="宋体" w:cs="宋体" w:hint="eastAsia"/>
          <w:b/>
          <w:color w:val="000000" w:themeColor="text1"/>
          <w:sz w:val="24"/>
          <w:szCs w:val="24"/>
        </w:rPr>
        <w:t>专业核心课程</w:t>
      </w:r>
      <w:r>
        <w:rPr>
          <w:rFonts w:ascii="宋体" w:eastAsia="宋体" w:hAnsi="宋体" w:cs="宋体" w:hint="eastAsia"/>
          <w:b/>
          <w:color w:val="000000" w:themeColor="text1"/>
          <w:sz w:val="24"/>
          <w:szCs w:val="24"/>
        </w:rPr>
        <w:t xml:space="preserve">4  </w:t>
      </w:r>
      <w:r>
        <w:rPr>
          <w:rFonts w:ascii="宋体" w:eastAsia="宋体" w:hAnsi="宋体" w:cs="宋体" w:hint="eastAsia"/>
          <w:b/>
          <w:color w:val="000000" w:themeColor="text1"/>
          <w:kern w:val="0"/>
          <w:sz w:val="24"/>
          <w:szCs w:val="24"/>
          <w:lang w:bidi="ar"/>
        </w:rPr>
        <w:t>室内家具设计</w:t>
      </w:r>
    </w:p>
    <w:p w:rsidR="0026569E" w:rsidRDefault="00D04C35">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szCs w:val="24"/>
        </w:rPr>
        <w:t>本课程主要完成室内功能的物化设计，要求学生通过学习，</w:t>
      </w:r>
      <w:r>
        <w:rPr>
          <w:rFonts w:ascii="宋体" w:eastAsia="宋体" w:hAnsi="宋体" w:cs="宋体" w:hint="eastAsia"/>
          <w:sz w:val="24"/>
          <w:szCs w:val="24"/>
        </w:rPr>
        <w:t>掌握家具设计基本理论，基本方法和基本技能，提高学生对家具设计的欣赏能力、想象能力，培养学生独立进行家具造型设计能力。</w:t>
      </w:r>
      <w:r>
        <w:rPr>
          <w:rFonts w:ascii="宋体" w:eastAsia="宋体" w:hAnsi="宋体" w:cs="宋体" w:hint="eastAsia"/>
          <w:sz w:val="24"/>
          <w:szCs w:val="24"/>
        </w:rPr>
        <w:t>同时，通过本课程的学习，学生要掌握家具设计的各类</w:t>
      </w:r>
      <w:r>
        <w:rPr>
          <w:rFonts w:ascii="宋体" w:eastAsia="宋体" w:hAnsi="宋体" w:cs="宋体" w:hint="eastAsia"/>
          <w:bCs/>
          <w:kern w:val="0"/>
          <w:sz w:val="24"/>
          <w:szCs w:val="24"/>
        </w:rPr>
        <w:t>施工图绘制，家具尺寸和人体工程学的运用，家具风格的了解，材料的选择和使用。施工时，对施工人员进行图纸讲解和技术指导。</w:t>
      </w:r>
      <w:r>
        <w:rPr>
          <w:rFonts w:ascii="宋体" w:eastAsia="宋体" w:hAnsi="宋体" w:cs="宋体" w:hint="eastAsia"/>
          <w:bCs/>
          <w:kern w:val="0"/>
          <w:sz w:val="24"/>
          <w:szCs w:val="24"/>
        </w:rPr>
        <w:t>要求学生能够对平面方案进行改造。能够根据平面布置</w:t>
      </w:r>
      <w:proofErr w:type="gramStart"/>
      <w:r>
        <w:rPr>
          <w:rFonts w:ascii="宋体" w:eastAsia="宋体" w:hAnsi="宋体" w:cs="宋体" w:hint="eastAsia"/>
          <w:bCs/>
          <w:kern w:val="0"/>
          <w:sz w:val="24"/>
          <w:szCs w:val="24"/>
        </w:rPr>
        <w:t>图完成</w:t>
      </w:r>
      <w:proofErr w:type="gramEnd"/>
      <w:r>
        <w:rPr>
          <w:rFonts w:ascii="宋体" w:eastAsia="宋体" w:hAnsi="宋体" w:cs="宋体" w:hint="eastAsia"/>
          <w:bCs/>
          <w:kern w:val="0"/>
          <w:sz w:val="24"/>
          <w:szCs w:val="24"/>
        </w:rPr>
        <w:t>室内家具的立面设计，能够规范绘制家具施工图纸。</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bCs/>
          <w:kern w:val="0"/>
          <w:sz w:val="24"/>
          <w:szCs w:val="24"/>
        </w:rPr>
        <w:t>平面改造设计方法与原则</w:t>
      </w:r>
      <w:r>
        <w:rPr>
          <w:rFonts w:ascii="宋体" w:eastAsia="宋体" w:hAnsi="宋体" w:cs="宋体" w:hint="eastAsia"/>
          <w:bCs/>
          <w:kern w:val="0"/>
          <w:sz w:val="24"/>
          <w:szCs w:val="24"/>
        </w:rPr>
        <w:t>、</w:t>
      </w:r>
      <w:r>
        <w:rPr>
          <w:rFonts w:ascii="宋体" w:eastAsia="宋体" w:hAnsi="宋体" w:cs="宋体" w:hint="eastAsia"/>
          <w:bCs/>
          <w:kern w:val="0"/>
          <w:sz w:val="24"/>
          <w:szCs w:val="24"/>
        </w:rPr>
        <w:t>家具设计概论</w:t>
      </w:r>
      <w:r>
        <w:rPr>
          <w:rFonts w:ascii="宋体" w:eastAsia="宋体" w:hAnsi="宋体" w:cs="宋体" w:hint="eastAsia"/>
          <w:bCs/>
          <w:kern w:val="0"/>
          <w:sz w:val="24"/>
          <w:szCs w:val="24"/>
        </w:rPr>
        <w:t>、</w:t>
      </w:r>
      <w:r>
        <w:rPr>
          <w:rFonts w:ascii="宋体" w:eastAsia="宋体" w:hAnsi="宋体" w:cs="宋体" w:hint="eastAsia"/>
          <w:bCs/>
          <w:kern w:val="0"/>
          <w:sz w:val="24"/>
          <w:szCs w:val="24"/>
        </w:rPr>
        <w:t>空间家具设计技巧与练习</w:t>
      </w:r>
      <w:r>
        <w:rPr>
          <w:rFonts w:ascii="宋体" w:eastAsia="宋体" w:hAnsi="宋体" w:cs="宋体" w:hint="eastAsia"/>
          <w:bCs/>
          <w:kern w:val="0"/>
          <w:sz w:val="24"/>
          <w:szCs w:val="24"/>
        </w:rPr>
        <w:t>、</w:t>
      </w:r>
      <w:r>
        <w:rPr>
          <w:rFonts w:ascii="宋体" w:eastAsia="宋体" w:hAnsi="宋体" w:cs="宋体" w:hint="eastAsia"/>
          <w:bCs/>
          <w:kern w:val="0"/>
          <w:sz w:val="24"/>
          <w:szCs w:val="24"/>
        </w:rPr>
        <w:t>空间家具设计技巧与练习</w:t>
      </w:r>
      <w:r>
        <w:rPr>
          <w:rFonts w:ascii="宋体" w:eastAsia="宋体" w:hAnsi="宋体" w:cs="宋体" w:hint="eastAsia"/>
          <w:bCs/>
          <w:kern w:val="0"/>
          <w:sz w:val="24"/>
          <w:szCs w:val="24"/>
        </w:rPr>
        <w:t>、</w:t>
      </w:r>
      <w:r>
        <w:rPr>
          <w:rFonts w:ascii="宋体" w:eastAsia="宋体" w:hAnsi="宋体" w:cs="宋体" w:hint="eastAsia"/>
          <w:bCs/>
          <w:kern w:val="0"/>
          <w:sz w:val="24"/>
          <w:szCs w:val="24"/>
        </w:rPr>
        <w:t>空间家具设计技巧与练习</w:t>
      </w:r>
      <w:r>
        <w:rPr>
          <w:rFonts w:ascii="宋体" w:eastAsia="宋体" w:hAnsi="宋体" w:cs="宋体" w:hint="eastAsia"/>
          <w:bCs/>
          <w:kern w:val="0"/>
          <w:sz w:val="24"/>
          <w:szCs w:val="24"/>
        </w:rPr>
        <w:t>、</w:t>
      </w:r>
      <w:r>
        <w:rPr>
          <w:rFonts w:ascii="宋体" w:eastAsia="宋体" w:hAnsi="宋体" w:cs="宋体" w:hint="eastAsia"/>
          <w:bCs/>
          <w:kern w:val="0"/>
          <w:sz w:val="24"/>
          <w:szCs w:val="24"/>
          <w:lang w:val="zh-CN"/>
        </w:rPr>
        <w:t>平面改造与</w:t>
      </w:r>
      <w:r>
        <w:rPr>
          <w:rFonts w:ascii="宋体" w:eastAsia="宋体" w:hAnsi="宋体" w:cs="宋体" w:hint="eastAsia"/>
          <w:bCs/>
          <w:kern w:val="0"/>
          <w:sz w:val="24"/>
          <w:szCs w:val="24"/>
          <w:lang w:val="zh-CN"/>
        </w:rPr>
        <w:t>家具设计整体练习</w:t>
      </w:r>
      <w:r>
        <w:rPr>
          <w:rFonts w:ascii="宋体" w:eastAsia="宋体" w:hAnsi="宋体" w:cs="宋体" w:hint="eastAsia"/>
          <w:bCs/>
          <w:kern w:val="0"/>
          <w:sz w:val="24"/>
          <w:szCs w:val="24"/>
        </w:rPr>
        <w:t>.</w:t>
      </w:r>
    </w:p>
    <w:p w:rsidR="0026569E" w:rsidRDefault="00D04C35">
      <w:pPr>
        <w:widowControl/>
        <w:spacing w:line="360" w:lineRule="auto"/>
        <w:ind w:firstLineChars="300" w:firstLine="720"/>
        <w:jc w:val="left"/>
        <w:rPr>
          <w:rFonts w:ascii="宋体" w:eastAsia="宋体" w:hAnsi="宋体" w:cs="宋体"/>
          <w:sz w:val="24"/>
          <w:szCs w:val="24"/>
        </w:rPr>
      </w:pPr>
      <w:r>
        <w:rPr>
          <w:rFonts w:ascii="宋体" w:eastAsia="宋体" w:hAnsi="宋体" w:cs="宋体" w:hint="eastAsia"/>
          <w:kern w:val="0"/>
          <w:sz w:val="24"/>
          <w:szCs w:val="24"/>
        </w:rPr>
        <w:t>教学要求：</w:t>
      </w:r>
      <w:r>
        <w:rPr>
          <w:rFonts w:ascii="宋体" w:eastAsia="宋体" w:hAnsi="宋体" w:cs="宋体" w:hint="eastAsia"/>
          <w:sz w:val="24"/>
          <w:szCs w:val="24"/>
        </w:rPr>
        <w:t>在教室和实验、实训室采用单元教学与综合</w:t>
      </w:r>
      <w:proofErr w:type="gramStart"/>
      <w:r>
        <w:rPr>
          <w:rFonts w:ascii="宋体" w:eastAsia="宋体" w:hAnsi="宋体" w:cs="宋体" w:hint="eastAsia"/>
          <w:sz w:val="24"/>
          <w:szCs w:val="24"/>
        </w:rPr>
        <w:t>实训相结合</w:t>
      </w:r>
      <w:proofErr w:type="gramEnd"/>
      <w:r>
        <w:rPr>
          <w:rFonts w:ascii="宋体" w:eastAsia="宋体" w:hAnsi="宋体" w:cs="宋体" w:hint="eastAsia"/>
          <w:sz w:val="24"/>
          <w:szCs w:val="24"/>
        </w:rPr>
        <w:t>方式，基础知识集中讲解，机构设计部分讲练结合</w:t>
      </w:r>
      <w:r>
        <w:rPr>
          <w:rFonts w:ascii="宋体" w:eastAsia="宋体" w:hAnsi="宋体" w:cs="宋体" w:hint="eastAsia"/>
          <w:sz w:val="24"/>
          <w:szCs w:val="24"/>
        </w:rPr>
        <w:t>，</w:t>
      </w:r>
      <w:r>
        <w:rPr>
          <w:rFonts w:ascii="宋体" w:eastAsia="宋体" w:hAnsi="宋体" w:cs="宋体" w:hint="eastAsia"/>
          <w:sz w:val="24"/>
          <w:szCs w:val="24"/>
        </w:rPr>
        <w:t>最终</w:t>
      </w:r>
      <w:r>
        <w:rPr>
          <w:rFonts w:ascii="宋体" w:eastAsia="宋体" w:hAnsi="宋体" w:cs="宋体" w:hint="eastAsia"/>
          <w:sz w:val="24"/>
          <w:szCs w:val="24"/>
        </w:rPr>
        <w:t>通过上机实操的形式综合测试学生对室内平面改造方案和家具设计的掌握。</w:t>
      </w:r>
      <w:r>
        <w:rPr>
          <w:rFonts w:ascii="宋体" w:eastAsia="宋体" w:hAnsi="宋体" w:cs="宋体" w:hint="eastAsia"/>
          <w:sz w:val="24"/>
          <w:szCs w:val="24"/>
        </w:rPr>
        <w:t>培养学生</w:t>
      </w:r>
      <w:r>
        <w:rPr>
          <w:rFonts w:ascii="宋体" w:eastAsia="宋体" w:hAnsi="宋体" w:cs="宋体" w:hint="eastAsia"/>
          <w:sz w:val="24"/>
          <w:szCs w:val="24"/>
        </w:rPr>
        <w:t>具有从事专业工作所必需的专业知识和能力；具有创新精神、劳动意识、自觉学习、不断提高业务水平的态度和立业创业的意识，初步形成适应社会主义市场经济需要的就业观和人生观。</w:t>
      </w:r>
    </w:p>
    <w:p w:rsidR="0026569E" w:rsidRDefault="00D04C35">
      <w:pPr>
        <w:spacing w:line="360" w:lineRule="auto"/>
        <w:ind w:firstLineChars="300" w:firstLine="720"/>
        <w:jc w:val="left"/>
        <w:rPr>
          <w:rFonts w:ascii="宋体" w:eastAsia="宋体" w:hAnsi="宋体" w:cs="宋体"/>
          <w:b/>
          <w:color w:val="000000" w:themeColor="text1"/>
          <w:kern w:val="0"/>
          <w:sz w:val="24"/>
          <w:szCs w:val="24"/>
          <w:lang w:bidi="ar"/>
        </w:rPr>
      </w:pPr>
      <w:r>
        <w:rPr>
          <w:rFonts w:ascii="宋体" w:eastAsia="宋体" w:hAnsi="宋体" w:cs="宋体" w:hint="eastAsia"/>
          <w:bCs/>
          <w:kern w:val="0"/>
          <w:sz w:val="24"/>
          <w:szCs w:val="24"/>
        </w:rPr>
        <w:t>在</w:t>
      </w:r>
      <w:r>
        <w:rPr>
          <w:rFonts w:ascii="宋体" w:eastAsia="宋体" w:hAnsi="宋体" w:cs="宋体" w:hint="eastAsia"/>
          <w:sz w:val="24"/>
          <w:szCs w:val="24"/>
        </w:rPr>
        <w:t>专业能力</w:t>
      </w:r>
      <w:r>
        <w:rPr>
          <w:rFonts w:ascii="宋体" w:eastAsia="宋体" w:hAnsi="宋体" w:cs="宋体" w:hint="eastAsia"/>
          <w:sz w:val="24"/>
          <w:szCs w:val="24"/>
        </w:rPr>
        <w:t>上，</w:t>
      </w:r>
      <w:r>
        <w:rPr>
          <w:rStyle w:val="infopadding1"/>
          <w:rFonts w:ascii="宋体" w:eastAsia="宋体" w:hAnsi="宋体" w:cs="宋体" w:hint="eastAsia"/>
          <w:sz w:val="24"/>
          <w:szCs w:val="24"/>
        </w:rPr>
        <w:t>能分析户型优缺点布置合理的改造方案；</w:t>
      </w:r>
      <w:r>
        <w:rPr>
          <w:rStyle w:val="infopadding1"/>
          <w:rFonts w:ascii="宋体" w:eastAsia="宋体" w:hAnsi="宋体" w:cs="宋体" w:hint="eastAsia"/>
          <w:sz w:val="24"/>
          <w:szCs w:val="24"/>
        </w:rPr>
        <w:t> </w:t>
      </w:r>
      <w:r>
        <w:rPr>
          <w:rStyle w:val="infopadding1"/>
          <w:rFonts w:ascii="宋体" w:eastAsia="宋体" w:hAnsi="宋体" w:cs="宋体" w:hint="eastAsia"/>
          <w:sz w:val="24"/>
          <w:szCs w:val="24"/>
        </w:rPr>
        <w:t>能根据人体工程学尺寸对家具内部进行造型设计；能规范绘制出改造平面及家具施工图图纸。</w:t>
      </w:r>
      <w:r>
        <w:rPr>
          <w:rFonts w:ascii="宋体" w:eastAsia="宋体" w:hAnsi="宋体" w:cs="宋体" w:hint="eastAsia"/>
          <w:sz w:val="24"/>
          <w:szCs w:val="24"/>
        </w:rPr>
        <w:t>在</w:t>
      </w:r>
      <w:r>
        <w:rPr>
          <w:rFonts w:ascii="宋体" w:eastAsia="宋体" w:hAnsi="宋体" w:cs="宋体" w:hint="eastAsia"/>
          <w:sz w:val="24"/>
          <w:szCs w:val="24"/>
        </w:rPr>
        <w:t>方法能力</w:t>
      </w:r>
      <w:r>
        <w:rPr>
          <w:rFonts w:ascii="宋体" w:eastAsia="宋体" w:hAnsi="宋体" w:cs="宋体" w:hint="eastAsia"/>
          <w:sz w:val="24"/>
          <w:szCs w:val="24"/>
        </w:rPr>
        <w:t>上，</w:t>
      </w:r>
      <w:r>
        <w:rPr>
          <w:rStyle w:val="infopadding1"/>
          <w:rFonts w:ascii="宋体" w:eastAsia="宋体" w:hAnsi="宋体" w:cs="宋体" w:hint="eastAsia"/>
          <w:sz w:val="24"/>
          <w:szCs w:val="24"/>
        </w:rPr>
        <w:t>熟悉家具设计技术及相关理论知识；熟悉家具的基本类型与尺寸；掌握家具风格、功能、造型、色彩、装饰、经济等设计方法；掌握家具结构的分析方法。</w:t>
      </w:r>
      <w:r>
        <w:rPr>
          <w:rStyle w:val="infopadding1"/>
          <w:rFonts w:ascii="宋体" w:eastAsia="宋体" w:hAnsi="宋体" w:cs="宋体" w:hint="eastAsia"/>
          <w:sz w:val="24"/>
          <w:szCs w:val="24"/>
        </w:rPr>
        <w:t>在</w:t>
      </w:r>
      <w:r>
        <w:rPr>
          <w:rFonts w:ascii="宋体" w:eastAsia="宋体" w:hAnsi="宋体" w:cs="宋体" w:hint="eastAsia"/>
          <w:sz w:val="24"/>
          <w:szCs w:val="24"/>
        </w:rPr>
        <w:t>社会能力</w:t>
      </w:r>
      <w:r>
        <w:rPr>
          <w:rFonts w:ascii="宋体" w:eastAsia="宋体" w:hAnsi="宋体" w:cs="宋体" w:hint="eastAsia"/>
          <w:sz w:val="24"/>
          <w:szCs w:val="24"/>
        </w:rPr>
        <w:t>上</w:t>
      </w:r>
      <w:r>
        <w:rPr>
          <w:rFonts w:ascii="宋体" w:eastAsia="宋体" w:hAnsi="宋体" w:cs="宋体" w:hint="eastAsia"/>
          <w:sz w:val="24"/>
          <w:szCs w:val="24"/>
        </w:rPr>
        <w:t>，</w:t>
      </w:r>
      <w:r>
        <w:rPr>
          <w:rFonts w:ascii="宋体" w:eastAsia="宋体" w:hAnsi="宋体" w:cs="宋体" w:hint="eastAsia"/>
          <w:kern w:val="0"/>
          <w:sz w:val="24"/>
          <w:szCs w:val="24"/>
        </w:rPr>
        <w:t>培养团结协作能力、创新能力和专业表达能力；养成独立分析与解决具体问题的综合素质能力；养成执行行业标准和法规，注重安全和劳动保护。</w:t>
      </w:r>
    </w:p>
    <w:p w:rsidR="0026569E" w:rsidRDefault="00D04C35">
      <w:pPr>
        <w:widowControl/>
        <w:numPr>
          <w:ilvl w:val="0"/>
          <w:numId w:val="5"/>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专业核心课程</w:t>
      </w:r>
      <w:r>
        <w:rPr>
          <w:rFonts w:ascii="宋体" w:eastAsia="宋体" w:hAnsi="宋体" w:cs="宋体" w:hint="eastAsia"/>
          <w:b/>
          <w:color w:val="000000" w:themeColor="text1"/>
          <w:sz w:val="24"/>
          <w:szCs w:val="24"/>
        </w:rPr>
        <w:t xml:space="preserve">5  </w:t>
      </w:r>
      <w:r>
        <w:rPr>
          <w:rFonts w:ascii="宋体" w:eastAsia="宋体" w:hAnsi="宋体" w:cs="宋体" w:hint="eastAsia"/>
          <w:b/>
          <w:color w:val="000000" w:themeColor="text1"/>
          <w:kern w:val="0"/>
          <w:sz w:val="24"/>
          <w:szCs w:val="24"/>
          <w:lang w:bidi="ar"/>
        </w:rPr>
        <w:t>V-ray</w:t>
      </w:r>
      <w:r>
        <w:rPr>
          <w:rFonts w:ascii="宋体" w:eastAsia="宋体" w:hAnsi="宋体" w:cs="宋体" w:hint="eastAsia"/>
          <w:b/>
          <w:color w:val="000000" w:themeColor="text1"/>
          <w:kern w:val="0"/>
          <w:sz w:val="24"/>
          <w:szCs w:val="24"/>
          <w:lang w:bidi="ar"/>
        </w:rPr>
        <w:t>效果图渲染</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课程目标：本课程教学围绕室内</w:t>
      </w:r>
      <w:r>
        <w:rPr>
          <w:rFonts w:ascii="宋体" w:eastAsia="宋体" w:hAnsi="宋体" w:cs="宋体" w:hint="eastAsia"/>
          <w:kern w:val="0"/>
          <w:sz w:val="24"/>
          <w:szCs w:val="24"/>
        </w:rPr>
        <w:t>VRAY</w:t>
      </w:r>
      <w:r>
        <w:rPr>
          <w:rFonts w:ascii="宋体" w:eastAsia="宋体" w:hAnsi="宋体" w:cs="宋体" w:hint="eastAsia"/>
          <w:kern w:val="0"/>
          <w:sz w:val="24"/>
          <w:szCs w:val="24"/>
        </w:rPr>
        <w:t>渲染与后期的核心能力开展，通过对</w:t>
      </w:r>
      <w:r>
        <w:rPr>
          <w:rFonts w:ascii="宋体" w:eastAsia="宋体" w:hAnsi="宋体" w:cs="宋体" w:hint="eastAsia"/>
          <w:kern w:val="0"/>
          <w:sz w:val="24"/>
          <w:szCs w:val="24"/>
        </w:rPr>
        <w:t>VRAY</w:t>
      </w:r>
      <w:r>
        <w:rPr>
          <w:rFonts w:ascii="宋体" w:eastAsia="宋体" w:hAnsi="宋体" w:cs="宋体" w:hint="eastAsia"/>
          <w:kern w:val="0"/>
          <w:sz w:val="24"/>
          <w:szCs w:val="24"/>
        </w:rPr>
        <w:t>参数面板、灯光、材质设置依次进行：分析→演示→实战练习→点评总结→再实战练习，另外</w:t>
      </w:r>
      <w:proofErr w:type="gramStart"/>
      <w:r>
        <w:rPr>
          <w:rFonts w:ascii="宋体" w:eastAsia="宋体" w:hAnsi="宋体" w:cs="宋体" w:hint="eastAsia"/>
          <w:kern w:val="0"/>
          <w:sz w:val="24"/>
          <w:szCs w:val="24"/>
        </w:rPr>
        <w:t>课外也</w:t>
      </w:r>
      <w:proofErr w:type="gramEnd"/>
      <w:r>
        <w:rPr>
          <w:rFonts w:ascii="宋体" w:eastAsia="宋体" w:hAnsi="宋体" w:cs="宋体" w:hint="eastAsia"/>
          <w:kern w:val="0"/>
          <w:sz w:val="24"/>
          <w:szCs w:val="24"/>
        </w:rPr>
        <w:t>组织学生到装饰公司参观学习，学习工作中真实的把设计图纸转化为效果图制作并和课堂学习相对照讲解，实现课堂学习与现场实践同步、实践与理论一体化的工学结合教学。</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通过学习，让学生掌握参数设置，掌握材质面板和灯光设定的能力；效果图写实逼真。主要包括</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高级渲染概述；</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参数原理；</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高级材质；</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贴图类型；</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物理相机；</w:t>
      </w:r>
      <w:proofErr w:type="spellStart"/>
      <w:r>
        <w:rPr>
          <w:rFonts w:ascii="宋体" w:eastAsia="宋体" w:hAnsi="宋体" w:cs="宋体" w:hint="eastAsia"/>
          <w:kern w:val="0"/>
          <w:sz w:val="24"/>
          <w:szCs w:val="24"/>
        </w:rPr>
        <w:t>Vr</w:t>
      </w:r>
      <w:r>
        <w:rPr>
          <w:rFonts w:ascii="宋体" w:eastAsia="宋体" w:hAnsi="宋体" w:cs="宋体" w:hint="eastAsia"/>
          <w:kern w:val="0"/>
          <w:sz w:val="24"/>
          <w:szCs w:val="24"/>
        </w:rPr>
        <w:t>ay</w:t>
      </w:r>
      <w:proofErr w:type="spellEnd"/>
      <w:r>
        <w:rPr>
          <w:rFonts w:ascii="宋体" w:eastAsia="宋体" w:hAnsi="宋体" w:cs="宋体" w:hint="eastAsia"/>
          <w:kern w:val="0"/>
          <w:sz w:val="24"/>
          <w:szCs w:val="24"/>
        </w:rPr>
        <w:t>毛发与</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代理；</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效果图构图原理；</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布光种类与布光原理；</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高级渲染技巧。</w:t>
      </w:r>
    </w:p>
    <w:p w:rsidR="0026569E" w:rsidRDefault="00D04C35">
      <w:pPr>
        <w:spacing w:line="360" w:lineRule="auto"/>
        <w:ind w:firstLineChars="300" w:firstLine="720"/>
        <w:jc w:val="left"/>
        <w:rPr>
          <w:rFonts w:ascii="宋体" w:eastAsia="宋体" w:hAnsi="宋体" w:cs="宋体"/>
          <w:b/>
          <w:color w:val="000000" w:themeColor="text1"/>
          <w:kern w:val="0"/>
          <w:sz w:val="24"/>
          <w:szCs w:val="24"/>
          <w:lang w:bidi="ar"/>
        </w:rPr>
      </w:pPr>
      <w:r>
        <w:rPr>
          <w:rFonts w:ascii="宋体" w:eastAsia="宋体" w:hAnsi="宋体" w:cs="宋体" w:hint="eastAsia"/>
          <w:kern w:val="0"/>
          <w:sz w:val="24"/>
          <w:szCs w:val="24"/>
        </w:rPr>
        <w:lastRenderedPageBreak/>
        <w:t>教学要求：</w:t>
      </w:r>
      <w:r>
        <w:rPr>
          <w:rFonts w:ascii="宋体" w:eastAsia="宋体" w:hAnsi="宋体" w:cs="宋体" w:hint="eastAsia"/>
          <w:kern w:val="0"/>
          <w:sz w:val="24"/>
          <w:szCs w:val="24"/>
        </w:rPr>
        <w:t>本课程通过</w:t>
      </w:r>
      <w:r>
        <w:rPr>
          <w:rFonts w:ascii="宋体" w:eastAsia="宋体" w:hAnsi="宋体" w:cs="宋体" w:hint="eastAsia"/>
          <w:kern w:val="0"/>
          <w:sz w:val="24"/>
          <w:szCs w:val="24"/>
        </w:rPr>
        <w:t>校内模拟仿真：网络教学资源；校外真实体验：校外实习实训基地、企业师傅参与指导；另外教学过程中综合采用案例教学、情境教学、小组合作学习、仿真训练等方法，采用多种手段营造职业情境，在校企合作的实体设计工作室环境中开展教学，通过工程案例和教学动画提高教学效果。</w:t>
      </w:r>
    </w:p>
    <w:p w:rsidR="0026569E" w:rsidRDefault="00D04C35">
      <w:pPr>
        <w:widowControl/>
        <w:numPr>
          <w:ilvl w:val="0"/>
          <w:numId w:val="5"/>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专业核心课程</w:t>
      </w:r>
      <w:r>
        <w:rPr>
          <w:rFonts w:ascii="宋体" w:eastAsia="宋体" w:hAnsi="宋体" w:cs="宋体" w:hint="eastAsia"/>
          <w:b/>
          <w:color w:val="000000" w:themeColor="text1"/>
          <w:sz w:val="24"/>
          <w:szCs w:val="24"/>
        </w:rPr>
        <w:t xml:space="preserve">6  </w:t>
      </w:r>
      <w:r>
        <w:rPr>
          <w:rFonts w:ascii="宋体" w:eastAsia="宋体" w:hAnsi="宋体" w:cs="宋体" w:hint="eastAsia"/>
          <w:b/>
          <w:color w:val="000000" w:themeColor="text1"/>
          <w:kern w:val="0"/>
          <w:sz w:val="24"/>
          <w:szCs w:val="24"/>
          <w:lang w:bidi="ar"/>
        </w:rPr>
        <w:t>室内界面与深化设计</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szCs w:val="24"/>
        </w:rPr>
        <w:t>要求学员能够结合原始</w:t>
      </w:r>
      <w:proofErr w:type="gramStart"/>
      <w:r>
        <w:rPr>
          <w:rFonts w:ascii="宋体" w:eastAsia="宋体" w:hAnsi="宋体" w:cs="宋体" w:hint="eastAsia"/>
          <w:kern w:val="0"/>
          <w:sz w:val="24"/>
          <w:szCs w:val="24"/>
        </w:rPr>
        <w:t>户型图户型</w:t>
      </w:r>
      <w:proofErr w:type="gramEnd"/>
      <w:r>
        <w:rPr>
          <w:rFonts w:ascii="宋体" w:eastAsia="宋体" w:hAnsi="宋体" w:cs="宋体" w:hint="eastAsia"/>
          <w:kern w:val="0"/>
          <w:sz w:val="24"/>
          <w:szCs w:val="24"/>
        </w:rPr>
        <w:t>结构特点、客户情况与平面方案布局图</w:t>
      </w:r>
      <w:proofErr w:type="gramStart"/>
      <w:r>
        <w:rPr>
          <w:rFonts w:ascii="宋体" w:eastAsia="宋体" w:hAnsi="宋体" w:cs="宋体" w:hint="eastAsia"/>
          <w:kern w:val="0"/>
          <w:sz w:val="24"/>
          <w:szCs w:val="24"/>
        </w:rPr>
        <w:t>设计出相对应</w:t>
      </w:r>
      <w:proofErr w:type="gramEnd"/>
      <w:r>
        <w:rPr>
          <w:rFonts w:ascii="宋体" w:eastAsia="宋体" w:hAnsi="宋体" w:cs="宋体" w:hint="eastAsia"/>
          <w:kern w:val="0"/>
          <w:sz w:val="24"/>
          <w:szCs w:val="24"/>
        </w:rPr>
        <w:t>的室内墙面、</w:t>
      </w:r>
      <w:r>
        <w:rPr>
          <w:rFonts w:ascii="宋体" w:eastAsia="宋体" w:hAnsi="宋体" w:cs="宋体" w:hint="eastAsia"/>
          <w:kern w:val="0"/>
          <w:sz w:val="24"/>
          <w:szCs w:val="24"/>
        </w:rPr>
        <w:t>顶面、地面三大界面的设计方案，并绘制出室内墙面、顶面、地面三大界面的施工图纸。</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室内设计基础与顶棚设计理论、室内空间顶棚设计与施工图绘制、室内空间顶棚设计与施工图绘制、室内空间墙面设计与施工图绘制、室内空间墙面设计与施工图绘制、室内地面设计与施工图绘制、</w:t>
      </w:r>
      <w:r>
        <w:rPr>
          <w:rFonts w:ascii="宋体" w:eastAsia="宋体" w:hAnsi="宋体" w:cs="宋体" w:hint="eastAsia"/>
          <w:kern w:val="0"/>
          <w:sz w:val="24"/>
          <w:szCs w:val="24"/>
        </w:rPr>
        <w:t>室内水路、电路设计与施工图绘制、</w:t>
      </w:r>
      <w:r>
        <w:rPr>
          <w:rFonts w:ascii="宋体" w:eastAsia="宋体" w:hAnsi="宋体" w:cs="宋体" w:hint="eastAsia"/>
          <w:kern w:val="0"/>
          <w:sz w:val="24"/>
          <w:szCs w:val="24"/>
        </w:rPr>
        <w:t>室内泥工、木工、油漆工施工工艺、整体方案设计</w:t>
      </w:r>
    </w:p>
    <w:p w:rsidR="0026569E" w:rsidRDefault="00D04C35">
      <w:pPr>
        <w:spacing w:line="360" w:lineRule="auto"/>
        <w:ind w:firstLineChars="300" w:firstLine="720"/>
        <w:jc w:val="left"/>
        <w:rPr>
          <w:rFonts w:ascii="宋体" w:eastAsia="宋体" w:hAnsi="宋体" w:cs="宋体"/>
          <w:b/>
          <w:color w:val="000000" w:themeColor="text1"/>
          <w:kern w:val="0"/>
          <w:sz w:val="24"/>
          <w:szCs w:val="24"/>
          <w:lang w:bidi="ar"/>
        </w:rPr>
      </w:pPr>
      <w:r>
        <w:rPr>
          <w:rFonts w:ascii="宋体" w:eastAsia="宋体" w:hAnsi="宋体" w:cs="宋体" w:hint="eastAsia"/>
          <w:kern w:val="0"/>
          <w:sz w:val="24"/>
          <w:szCs w:val="24"/>
        </w:rPr>
        <w:t>教学要求：</w:t>
      </w:r>
      <w:r>
        <w:rPr>
          <w:rFonts w:ascii="宋体" w:eastAsia="宋体" w:hAnsi="宋体" w:cs="宋体" w:hint="eastAsia"/>
          <w:kern w:val="0"/>
          <w:sz w:val="24"/>
          <w:szCs w:val="24"/>
        </w:rPr>
        <w:t>在</w:t>
      </w:r>
      <w:r>
        <w:rPr>
          <w:rFonts w:ascii="宋体" w:eastAsia="宋体" w:hAnsi="宋体" w:cs="宋体" w:hint="eastAsia"/>
          <w:kern w:val="0"/>
          <w:sz w:val="24"/>
          <w:szCs w:val="24"/>
        </w:rPr>
        <w:t>专业能力</w:t>
      </w:r>
      <w:r>
        <w:rPr>
          <w:rFonts w:ascii="宋体" w:eastAsia="宋体" w:hAnsi="宋体" w:cs="宋体" w:hint="eastAsia"/>
          <w:kern w:val="0"/>
          <w:sz w:val="24"/>
          <w:szCs w:val="24"/>
        </w:rPr>
        <w:t>上，</w:t>
      </w:r>
      <w:r>
        <w:rPr>
          <w:rFonts w:ascii="宋体" w:eastAsia="宋体" w:hAnsi="宋体" w:cs="宋体" w:hint="eastAsia"/>
          <w:kern w:val="0"/>
          <w:sz w:val="24"/>
          <w:szCs w:val="24"/>
        </w:rPr>
        <w:t>能设计并绘制出合理的顶面吊顶标高图、吊顶尺寸图、灯具定位图，以及开关插座布局图；能够结合平面方案与户型特点，设计并</w:t>
      </w:r>
      <w:proofErr w:type="gramStart"/>
      <w:r>
        <w:rPr>
          <w:rFonts w:ascii="宋体" w:eastAsia="宋体" w:hAnsi="宋体" w:cs="宋体" w:hint="eastAsia"/>
          <w:kern w:val="0"/>
          <w:sz w:val="24"/>
          <w:szCs w:val="24"/>
        </w:rPr>
        <w:t>绘制出相对应</w:t>
      </w:r>
      <w:proofErr w:type="gramEnd"/>
      <w:r>
        <w:rPr>
          <w:rFonts w:ascii="宋体" w:eastAsia="宋体" w:hAnsi="宋体" w:cs="宋体" w:hint="eastAsia"/>
          <w:kern w:val="0"/>
          <w:sz w:val="24"/>
          <w:szCs w:val="24"/>
        </w:rPr>
        <w:t>的背景墙立面施工图；能够设计并绘制出符合房屋结构、风格特点以及满足客户需求的地面铺贴图。</w:t>
      </w:r>
      <w:r>
        <w:rPr>
          <w:rFonts w:ascii="宋体" w:eastAsia="宋体" w:hAnsi="宋体" w:cs="宋体" w:hint="eastAsia"/>
          <w:kern w:val="0"/>
          <w:sz w:val="24"/>
          <w:szCs w:val="24"/>
        </w:rPr>
        <w:t>在</w:t>
      </w:r>
      <w:r>
        <w:rPr>
          <w:rFonts w:ascii="宋体" w:eastAsia="宋体" w:hAnsi="宋体" w:cs="宋体" w:hint="eastAsia"/>
          <w:kern w:val="0"/>
          <w:sz w:val="24"/>
          <w:szCs w:val="24"/>
        </w:rPr>
        <w:t>方法能力</w:t>
      </w:r>
      <w:r>
        <w:rPr>
          <w:rFonts w:ascii="宋体" w:eastAsia="宋体" w:hAnsi="宋体" w:cs="宋体" w:hint="eastAsia"/>
          <w:kern w:val="0"/>
          <w:sz w:val="24"/>
          <w:szCs w:val="24"/>
        </w:rPr>
        <w:t>上，</w:t>
      </w:r>
      <w:r>
        <w:rPr>
          <w:rFonts w:ascii="宋体" w:eastAsia="宋体" w:hAnsi="宋体" w:cs="宋体" w:hint="eastAsia"/>
          <w:kern w:val="0"/>
          <w:sz w:val="24"/>
          <w:szCs w:val="24"/>
        </w:rPr>
        <w:t>掌握室内顶面吊顶设计的基本内部结构、尺寸，以及常见风格造型元素的运用的方法；掌握室内墙</w:t>
      </w:r>
      <w:proofErr w:type="gramStart"/>
      <w:r>
        <w:rPr>
          <w:rFonts w:ascii="宋体" w:eastAsia="宋体" w:hAnsi="宋体" w:cs="宋体" w:hint="eastAsia"/>
          <w:kern w:val="0"/>
          <w:sz w:val="24"/>
          <w:szCs w:val="24"/>
        </w:rPr>
        <w:t>面设计</w:t>
      </w:r>
      <w:proofErr w:type="gramEnd"/>
      <w:r>
        <w:rPr>
          <w:rFonts w:ascii="宋体" w:eastAsia="宋体" w:hAnsi="宋体" w:cs="宋体" w:hint="eastAsia"/>
          <w:kern w:val="0"/>
          <w:sz w:val="24"/>
          <w:szCs w:val="24"/>
        </w:rPr>
        <w:t>的造型类型、尺寸，以及风格造型元素的运用方法；掌握室内地面铺贴的常见拼花类型、尺寸要求，以及风格造型元素的运用方法；掌握室内三大界面施工图绘制的相关制图规范性要求。</w:t>
      </w:r>
      <w:r>
        <w:rPr>
          <w:rFonts w:ascii="宋体" w:eastAsia="宋体" w:hAnsi="宋体" w:cs="宋体" w:hint="eastAsia"/>
          <w:kern w:val="0"/>
          <w:sz w:val="24"/>
          <w:szCs w:val="24"/>
        </w:rPr>
        <w:t>在</w:t>
      </w:r>
      <w:r>
        <w:rPr>
          <w:rFonts w:ascii="宋体" w:eastAsia="宋体" w:hAnsi="宋体" w:cs="宋体" w:hint="eastAsia"/>
          <w:kern w:val="0"/>
          <w:sz w:val="24"/>
          <w:szCs w:val="24"/>
        </w:rPr>
        <w:t>社会能力</w:t>
      </w:r>
      <w:r>
        <w:rPr>
          <w:rFonts w:ascii="宋体" w:eastAsia="宋体" w:hAnsi="宋体" w:cs="宋体" w:hint="eastAsia"/>
          <w:kern w:val="0"/>
          <w:sz w:val="24"/>
          <w:szCs w:val="24"/>
        </w:rPr>
        <w:t>上，</w:t>
      </w:r>
      <w:r>
        <w:rPr>
          <w:rFonts w:ascii="宋体" w:eastAsia="宋体" w:hAnsi="宋体" w:cs="宋体" w:hint="eastAsia"/>
          <w:kern w:val="0"/>
          <w:sz w:val="24"/>
          <w:szCs w:val="24"/>
        </w:rPr>
        <w:t>培养学生具备思</w:t>
      </w:r>
      <w:r>
        <w:rPr>
          <w:rFonts w:ascii="宋体" w:eastAsia="宋体" w:hAnsi="宋体" w:cs="宋体" w:hint="eastAsia"/>
          <w:kern w:val="0"/>
          <w:sz w:val="24"/>
          <w:szCs w:val="24"/>
        </w:rPr>
        <w:t>维创新精神，能够独立思考问题、创作方案的能力；培养学生具备解决问题的能力与专业表达能力；培养学生具备良好的生活观察能力，提升学生家居设计方面见识及生活阅历。</w:t>
      </w:r>
    </w:p>
    <w:p w:rsidR="0026569E" w:rsidRDefault="00D04C35">
      <w:pPr>
        <w:widowControl/>
        <w:numPr>
          <w:ilvl w:val="0"/>
          <w:numId w:val="5"/>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专业核心课程</w:t>
      </w:r>
      <w:r>
        <w:rPr>
          <w:rFonts w:ascii="宋体" w:eastAsia="宋体" w:hAnsi="宋体" w:cs="宋体" w:hint="eastAsia"/>
          <w:b/>
          <w:color w:val="000000" w:themeColor="text1"/>
          <w:sz w:val="24"/>
          <w:szCs w:val="24"/>
        </w:rPr>
        <w:t xml:space="preserve">7  </w:t>
      </w:r>
      <w:r>
        <w:rPr>
          <w:rFonts w:ascii="宋体" w:eastAsia="宋体" w:hAnsi="宋体" w:cs="宋体" w:hint="eastAsia"/>
          <w:b/>
          <w:color w:val="000000" w:themeColor="text1"/>
          <w:kern w:val="0"/>
          <w:sz w:val="24"/>
          <w:szCs w:val="24"/>
          <w:lang w:bidi="ar"/>
        </w:rPr>
        <w:t>装饰材料与施工工艺</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本课程是建筑装饰工程技术专业的一门专业核心课程，主要学习建筑装饰室内地面、墙面、顶面的施工技术知识。其目的是让学生熟练掌握有关建筑装饰施工技术的各分项工程的施工工艺的流程、质量控制及检测验收方法，并</w:t>
      </w:r>
      <w:proofErr w:type="gramStart"/>
      <w:r>
        <w:rPr>
          <w:rFonts w:ascii="宋体" w:eastAsia="宋体" w:hAnsi="宋体" w:cs="宋体" w:hint="eastAsia"/>
          <w:kern w:val="0"/>
          <w:sz w:val="24"/>
          <w:szCs w:val="24"/>
        </w:rPr>
        <w:t>正确抄绘和</w:t>
      </w:r>
      <w:proofErr w:type="gramEnd"/>
      <w:r>
        <w:rPr>
          <w:rFonts w:ascii="宋体" w:eastAsia="宋体" w:hAnsi="宋体" w:cs="宋体" w:hint="eastAsia"/>
          <w:kern w:val="0"/>
          <w:sz w:val="24"/>
          <w:szCs w:val="24"/>
        </w:rPr>
        <w:t>识读建筑装饰结构的施工大样图，为将来从事建筑装饰设计节点图</w:t>
      </w:r>
      <w:proofErr w:type="gramStart"/>
      <w:r>
        <w:rPr>
          <w:rFonts w:ascii="宋体" w:eastAsia="宋体" w:hAnsi="宋体" w:cs="宋体" w:hint="eastAsia"/>
          <w:kern w:val="0"/>
          <w:sz w:val="24"/>
          <w:szCs w:val="24"/>
        </w:rPr>
        <w:t>的抄绘奠定</w:t>
      </w:r>
      <w:proofErr w:type="gramEnd"/>
      <w:r>
        <w:rPr>
          <w:rFonts w:ascii="宋体" w:eastAsia="宋体" w:hAnsi="宋体" w:cs="宋体" w:hint="eastAsia"/>
          <w:kern w:val="0"/>
          <w:sz w:val="24"/>
          <w:szCs w:val="24"/>
        </w:rPr>
        <w:t>基础。</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主要内容：根据本专业培养目标所对应的职业或职业群中需要完成任务的工作任务分析确定的</w:t>
      </w:r>
      <w:r>
        <w:rPr>
          <w:rFonts w:ascii="宋体" w:eastAsia="宋体" w:hAnsi="宋体" w:cs="宋体" w:hint="eastAsia"/>
          <w:kern w:val="0"/>
          <w:sz w:val="24"/>
          <w:szCs w:val="24"/>
        </w:rPr>
        <w:t>9</w:t>
      </w:r>
      <w:r>
        <w:rPr>
          <w:rFonts w:ascii="宋体" w:eastAsia="宋体" w:hAnsi="宋体" w:cs="宋体" w:hint="eastAsia"/>
          <w:kern w:val="0"/>
          <w:sz w:val="24"/>
          <w:szCs w:val="24"/>
        </w:rPr>
        <w:t>个任务引领型课程项目，针对典型工作任务进行工作过程系统化，课程按照建筑装饰装修项目的实施过程顺序组织教学内容顺序，每个项目教学内容的组织按照学生的认知规律由简单到复杂、并通过五个教学过程的实施，促使学生由初学者到技术能手的</w:t>
      </w:r>
      <w:r>
        <w:rPr>
          <w:rFonts w:ascii="宋体" w:eastAsia="宋体" w:hAnsi="宋体" w:cs="宋体" w:hint="eastAsia"/>
          <w:kern w:val="0"/>
          <w:sz w:val="24"/>
          <w:szCs w:val="24"/>
        </w:rPr>
        <w:lastRenderedPageBreak/>
        <w:t>转变。包括房屋改造工程、水电路改造工程、抹灰工程、楼地面装饰工程、吊顶工程、室内隔墙与隔断工程、门窗工程、饰面工程、成品房验收。掌握建筑装饰材料质量规格；掌握建筑装饰施工工艺流程及验收规范。</w:t>
      </w:r>
    </w:p>
    <w:p w:rsidR="0026569E" w:rsidRDefault="00D04C35">
      <w:pPr>
        <w:spacing w:line="360" w:lineRule="auto"/>
        <w:ind w:firstLineChars="300" w:firstLine="720"/>
        <w:jc w:val="left"/>
        <w:rPr>
          <w:rFonts w:ascii="宋体" w:eastAsia="宋体" w:hAnsi="宋体" w:cs="宋体"/>
          <w:b/>
          <w:color w:val="000000" w:themeColor="text1"/>
          <w:kern w:val="0"/>
          <w:sz w:val="24"/>
          <w:szCs w:val="24"/>
          <w:lang w:bidi="ar"/>
        </w:rPr>
      </w:pPr>
      <w:r>
        <w:rPr>
          <w:rFonts w:ascii="宋体" w:eastAsia="宋体" w:hAnsi="宋体" w:cs="宋体" w:hint="eastAsia"/>
          <w:kern w:val="0"/>
          <w:sz w:val="24"/>
          <w:szCs w:val="24"/>
        </w:rPr>
        <w:t>教学要求：在教学过程中，坚持“以教师为主导，以学生为主体”的教学理念，针对课程内容和学生特点，灵活采用兴趣引入、项目导向、任务驱动型教学模式、灵活运用讲授与讨论教学法、案例教学法等多种教学方法，培养学生分析问题、解决问题的能力，启发学生思维。</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在专业能力上，根据施工工艺构造识读、</w:t>
      </w:r>
      <w:proofErr w:type="gramStart"/>
      <w:r>
        <w:rPr>
          <w:rFonts w:ascii="宋体" w:eastAsia="宋体" w:hAnsi="宋体" w:cs="宋体" w:hint="eastAsia"/>
          <w:kern w:val="0"/>
          <w:sz w:val="24"/>
          <w:szCs w:val="24"/>
        </w:rPr>
        <w:t>抄绘施工</w:t>
      </w:r>
      <w:proofErr w:type="gramEnd"/>
      <w:r>
        <w:rPr>
          <w:rFonts w:ascii="宋体" w:eastAsia="宋体" w:hAnsi="宋体" w:cs="宋体" w:hint="eastAsia"/>
          <w:kern w:val="0"/>
          <w:sz w:val="24"/>
          <w:szCs w:val="24"/>
        </w:rPr>
        <w:t>大样图；能根据装饰施工工艺流程规范控制施工质量及质量验收。在社会能力上，应具备科学、严谨的工作态度和运用建筑装饰施工技术</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知识解决实际工作问题的思维；具有爱岗敬业、奋发进取、团结协作的品质；对新材料新工艺进行自学的能力。</w:t>
      </w:r>
    </w:p>
    <w:p w:rsidR="0026569E" w:rsidRDefault="00D04C35">
      <w:pPr>
        <w:widowControl/>
        <w:numPr>
          <w:ilvl w:val="0"/>
          <w:numId w:val="5"/>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专</w:t>
      </w:r>
      <w:r>
        <w:rPr>
          <w:rFonts w:ascii="宋体" w:eastAsia="宋体" w:hAnsi="宋体" w:cs="宋体" w:hint="eastAsia"/>
          <w:b/>
          <w:color w:val="000000" w:themeColor="text1"/>
          <w:sz w:val="24"/>
          <w:szCs w:val="24"/>
        </w:rPr>
        <w:t>业核心课程</w:t>
      </w:r>
      <w:r>
        <w:rPr>
          <w:rFonts w:ascii="宋体" w:eastAsia="宋体" w:hAnsi="宋体" w:cs="宋体" w:hint="eastAsia"/>
          <w:b/>
          <w:color w:val="000000" w:themeColor="text1"/>
          <w:sz w:val="24"/>
          <w:szCs w:val="24"/>
        </w:rPr>
        <w:t xml:space="preserve">8  </w:t>
      </w:r>
      <w:r>
        <w:rPr>
          <w:rFonts w:ascii="宋体" w:eastAsia="宋体" w:hAnsi="宋体" w:cs="宋体" w:hint="eastAsia"/>
          <w:b/>
          <w:color w:val="000000" w:themeColor="text1"/>
          <w:kern w:val="0"/>
          <w:sz w:val="24"/>
          <w:szCs w:val="24"/>
          <w:lang w:bidi="ar"/>
        </w:rPr>
        <w:t>V-ray</w:t>
      </w:r>
      <w:r>
        <w:rPr>
          <w:rFonts w:ascii="宋体" w:eastAsia="宋体" w:hAnsi="宋体" w:cs="宋体" w:hint="eastAsia"/>
          <w:b/>
          <w:color w:val="000000" w:themeColor="text1"/>
          <w:kern w:val="0"/>
          <w:sz w:val="24"/>
          <w:szCs w:val="24"/>
          <w:lang w:bidi="ar"/>
        </w:rPr>
        <w:t>写实渲染</w:t>
      </w:r>
      <w:r>
        <w:rPr>
          <w:rFonts w:ascii="宋体" w:eastAsia="宋体" w:hAnsi="宋体" w:cs="宋体" w:hint="eastAsia"/>
          <w:b/>
          <w:color w:val="000000" w:themeColor="text1"/>
          <w:kern w:val="0"/>
          <w:sz w:val="24"/>
          <w:szCs w:val="24"/>
          <w:lang w:bidi="ar"/>
        </w:rPr>
        <w:t>+Photoshop</w:t>
      </w:r>
      <w:r>
        <w:rPr>
          <w:rFonts w:ascii="宋体" w:eastAsia="宋体" w:hAnsi="宋体" w:cs="宋体" w:hint="eastAsia"/>
          <w:b/>
          <w:color w:val="000000" w:themeColor="text1"/>
          <w:kern w:val="0"/>
          <w:sz w:val="24"/>
          <w:szCs w:val="24"/>
          <w:lang w:bidi="ar"/>
        </w:rPr>
        <w:t>效果图后期</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szCs w:val="24"/>
        </w:rPr>
        <w:t>通过学习，培养学生下列能力：</w:t>
      </w:r>
      <w:r>
        <w:rPr>
          <w:rFonts w:ascii="宋体" w:eastAsia="宋体" w:hAnsi="宋体" w:cs="宋体" w:hint="eastAsia"/>
          <w:kern w:val="0"/>
          <w:sz w:val="24"/>
          <w:szCs w:val="24"/>
        </w:rPr>
        <w:t>能够在</w:t>
      </w:r>
      <w:r>
        <w:rPr>
          <w:rFonts w:ascii="宋体" w:eastAsia="宋体" w:hAnsi="宋体" w:cs="宋体" w:hint="eastAsia"/>
          <w:kern w:val="0"/>
          <w:sz w:val="24"/>
          <w:szCs w:val="24"/>
        </w:rPr>
        <w:t xml:space="preserve">3Ds </w:t>
      </w:r>
      <w:r>
        <w:rPr>
          <w:rFonts w:ascii="宋体" w:eastAsia="宋体" w:hAnsi="宋体" w:cs="宋体" w:hint="eastAsia"/>
          <w:kern w:val="0"/>
          <w:sz w:val="24"/>
          <w:szCs w:val="24"/>
        </w:rPr>
        <w:t>M</w:t>
      </w:r>
      <w:r>
        <w:rPr>
          <w:rFonts w:ascii="宋体" w:eastAsia="宋体" w:hAnsi="宋体" w:cs="宋体" w:hint="eastAsia"/>
          <w:kern w:val="0"/>
          <w:sz w:val="24"/>
          <w:szCs w:val="24"/>
        </w:rPr>
        <w:t>ax</w:t>
      </w:r>
      <w:r>
        <w:rPr>
          <w:rFonts w:ascii="宋体" w:eastAsia="宋体" w:hAnsi="宋体" w:cs="宋体" w:hint="eastAsia"/>
          <w:kern w:val="0"/>
          <w:sz w:val="24"/>
          <w:szCs w:val="24"/>
        </w:rPr>
        <w:t>中设置全景图的渲染参数并完成效果图的渲染；能够利用</w:t>
      </w:r>
      <w:r>
        <w:rPr>
          <w:rFonts w:ascii="宋体" w:eastAsia="宋体" w:hAnsi="宋体" w:cs="宋体" w:hint="eastAsia"/>
          <w:kern w:val="0"/>
          <w:sz w:val="24"/>
          <w:szCs w:val="24"/>
        </w:rPr>
        <w:t>VR</w:t>
      </w:r>
      <w:r>
        <w:rPr>
          <w:rFonts w:ascii="宋体" w:eastAsia="宋体" w:hAnsi="宋体" w:cs="宋体" w:hint="eastAsia"/>
          <w:kern w:val="0"/>
          <w:sz w:val="24"/>
          <w:szCs w:val="24"/>
        </w:rPr>
        <w:t>全景软件完成全景图的后期制作；能够利用在线网络平台完成全景图的后期制作和网络分享；能够利用</w:t>
      </w:r>
      <w:r>
        <w:rPr>
          <w:rFonts w:ascii="宋体" w:eastAsia="宋体" w:hAnsi="宋体" w:cs="宋体" w:hint="eastAsia"/>
          <w:kern w:val="0"/>
          <w:sz w:val="24"/>
          <w:szCs w:val="24"/>
        </w:rPr>
        <w:t>三维家</w:t>
      </w:r>
      <w:r>
        <w:rPr>
          <w:rFonts w:ascii="宋体" w:eastAsia="宋体" w:hAnsi="宋体" w:cs="宋体" w:hint="eastAsia"/>
          <w:kern w:val="0"/>
          <w:sz w:val="24"/>
          <w:szCs w:val="24"/>
        </w:rPr>
        <w:t>设计平台完成全景效果图制作和网络分享。</w:t>
      </w:r>
      <w:r>
        <w:rPr>
          <w:rFonts w:ascii="宋体" w:eastAsia="宋体" w:hAnsi="宋体" w:cs="宋体" w:hint="eastAsia"/>
          <w:kern w:val="0"/>
          <w:sz w:val="24"/>
          <w:szCs w:val="24"/>
        </w:rPr>
        <w:t>让学生</w:t>
      </w:r>
      <w:r>
        <w:rPr>
          <w:rFonts w:ascii="宋体" w:eastAsia="宋体" w:hAnsi="宋体" w:cs="宋体" w:hint="eastAsia"/>
          <w:kern w:val="0"/>
          <w:sz w:val="24"/>
          <w:szCs w:val="24"/>
        </w:rPr>
        <w:t>具备细心，培养学生学习软件的严谨作风，制、绘图以行业标准进行规范，杜绝制、绘图中的主观随意性；具备耐心，培养学生对职业特点的熟悉，装饰工程在设计过程中改动性决定了设计图纸的不断变化，要求学生具备</w:t>
      </w:r>
      <w:r>
        <w:rPr>
          <w:rFonts w:ascii="宋体" w:eastAsia="宋体" w:hAnsi="宋体" w:cs="宋体" w:hint="eastAsia"/>
          <w:kern w:val="0"/>
          <w:sz w:val="24"/>
          <w:szCs w:val="24"/>
        </w:rPr>
        <w:t>足够的耐心修改完善图纸内容。</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3Ds max</w:t>
      </w:r>
      <w:r>
        <w:rPr>
          <w:rFonts w:ascii="宋体" w:eastAsia="宋体" w:hAnsi="宋体" w:cs="宋体" w:hint="eastAsia"/>
          <w:kern w:val="0"/>
          <w:sz w:val="24"/>
          <w:szCs w:val="24"/>
        </w:rPr>
        <w:t>中完成全景图的渲染参数设置；</w:t>
      </w:r>
      <w:r>
        <w:rPr>
          <w:rFonts w:ascii="宋体" w:eastAsia="宋体" w:hAnsi="宋体" w:cs="宋体" w:hint="eastAsia"/>
          <w:kern w:val="0"/>
          <w:sz w:val="24"/>
          <w:szCs w:val="24"/>
        </w:rPr>
        <w:t>VR</w:t>
      </w:r>
      <w:r>
        <w:rPr>
          <w:rFonts w:ascii="宋体" w:eastAsia="宋体" w:hAnsi="宋体" w:cs="宋体" w:hint="eastAsia"/>
          <w:kern w:val="0"/>
          <w:sz w:val="24"/>
          <w:szCs w:val="24"/>
        </w:rPr>
        <w:t>软件制作全景图的方法；</w:t>
      </w:r>
      <w:r>
        <w:rPr>
          <w:rFonts w:ascii="宋体" w:eastAsia="宋体" w:hAnsi="宋体" w:cs="宋体" w:hint="eastAsia"/>
          <w:sz w:val="24"/>
          <w:szCs w:val="24"/>
        </w:rPr>
        <w:t>能够利用</w:t>
      </w:r>
      <w:r>
        <w:rPr>
          <w:rFonts w:ascii="宋体" w:eastAsia="宋体" w:hAnsi="宋体" w:cs="宋体" w:hint="eastAsia"/>
          <w:sz w:val="24"/>
          <w:szCs w:val="24"/>
        </w:rPr>
        <w:t>3D</w:t>
      </w:r>
      <w:proofErr w:type="gramStart"/>
      <w:r>
        <w:rPr>
          <w:rFonts w:ascii="宋体" w:eastAsia="宋体" w:hAnsi="宋体" w:cs="宋体" w:hint="eastAsia"/>
          <w:sz w:val="24"/>
          <w:szCs w:val="24"/>
        </w:rPr>
        <w:t>云设计</w:t>
      </w:r>
      <w:proofErr w:type="gramEnd"/>
      <w:r>
        <w:rPr>
          <w:rFonts w:ascii="宋体" w:eastAsia="宋体" w:hAnsi="宋体" w:cs="宋体" w:hint="eastAsia"/>
          <w:sz w:val="24"/>
          <w:szCs w:val="24"/>
        </w:rPr>
        <w:t>软件完成户型、衣柜、橱柜等家具绘制、</w:t>
      </w:r>
      <w:r>
        <w:rPr>
          <w:rFonts w:ascii="宋体" w:eastAsia="宋体" w:hAnsi="宋体" w:cs="宋体" w:hint="eastAsia"/>
          <w:sz w:val="24"/>
          <w:szCs w:val="24"/>
        </w:rPr>
        <w:t>成品硬</w:t>
      </w:r>
      <w:proofErr w:type="gramStart"/>
      <w:r>
        <w:rPr>
          <w:rFonts w:ascii="宋体" w:eastAsia="宋体" w:hAnsi="宋体" w:cs="宋体" w:hint="eastAsia"/>
          <w:sz w:val="24"/>
          <w:szCs w:val="24"/>
        </w:rPr>
        <w:t>装软装</w:t>
      </w:r>
      <w:proofErr w:type="gramEnd"/>
      <w:r>
        <w:rPr>
          <w:rFonts w:ascii="宋体" w:eastAsia="宋体" w:hAnsi="宋体" w:cs="宋体" w:hint="eastAsia"/>
          <w:sz w:val="24"/>
          <w:szCs w:val="24"/>
        </w:rPr>
        <w:t>布置</w:t>
      </w:r>
      <w:r>
        <w:rPr>
          <w:rFonts w:ascii="宋体" w:eastAsia="宋体" w:hAnsi="宋体" w:cs="宋体" w:hint="eastAsia"/>
          <w:sz w:val="24"/>
          <w:szCs w:val="24"/>
        </w:rPr>
        <w:t>及效果图渲染。</w:t>
      </w:r>
      <w:r>
        <w:rPr>
          <w:rFonts w:ascii="宋体" w:eastAsia="宋体" w:hAnsi="宋体" w:cs="宋体" w:hint="eastAsia"/>
          <w:kern w:val="0"/>
          <w:sz w:val="24"/>
          <w:szCs w:val="24"/>
        </w:rPr>
        <w:t>掌握</w:t>
      </w:r>
      <w:r>
        <w:rPr>
          <w:rFonts w:ascii="宋体" w:eastAsia="宋体" w:hAnsi="宋体" w:cs="宋体" w:hint="eastAsia"/>
          <w:kern w:val="0"/>
          <w:sz w:val="24"/>
          <w:szCs w:val="24"/>
        </w:rPr>
        <w:t>Photoshop</w:t>
      </w:r>
      <w:r>
        <w:rPr>
          <w:rFonts w:ascii="宋体" w:eastAsia="宋体" w:hAnsi="宋体" w:cs="宋体" w:hint="eastAsia"/>
          <w:kern w:val="0"/>
          <w:sz w:val="24"/>
          <w:szCs w:val="24"/>
        </w:rPr>
        <w:t>效果图后期处理的常用方法。在线网络平台中制作全景图的方法；在</w:t>
      </w:r>
      <w:r>
        <w:rPr>
          <w:rFonts w:ascii="宋体" w:eastAsia="宋体" w:hAnsi="宋体" w:cs="宋体" w:hint="eastAsia"/>
          <w:kern w:val="0"/>
          <w:sz w:val="24"/>
          <w:szCs w:val="24"/>
        </w:rPr>
        <w:t>三维家</w:t>
      </w:r>
      <w:r>
        <w:rPr>
          <w:rFonts w:ascii="宋体" w:eastAsia="宋体" w:hAnsi="宋体" w:cs="宋体" w:hint="eastAsia"/>
          <w:kern w:val="0"/>
          <w:sz w:val="24"/>
          <w:szCs w:val="24"/>
        </w:rPr>
        <w:t>设计平台中制作全景图的方法。</w:t>
      </w:r>
    </w:p>
    <w:p w:rsidR="0026569E" w:rsidRDefault="00D04C35">
      <w:pPr>
        <w:spacing w:line="360" w:lineRule="auto"/>
        <w:ind w:firstLineChars="300" w:firstLine="720"/>
        <w:jc w:val="left"/>
        <w:rPr>
          <w:rFonts w:ascii="宋体" w:eastAsia="宋体" w:hAnsi="宋体" w:cs="宋体"/>
          <w:b/>
          <w:color w:val="000000" w:themeColor="text1"/>
          <w:kern w:val="0"/>
          <w:sz w:val="24"/>
          <w:szCs w:val="24"/>
          <w:lang w:bidi="ar"/>
        </w:rPr>
      </w:pPr>
      <w:r>
        <w:rPr>
          <w:rFonts w:ascii="宋体" w:eastAsia="宋体" w:hAnsi="宋体" w:cs="宋体" w:hint="eastAsia"/>
          <w:kern w:val="0"/>
          <w:sz w:val="24"/>
          <w:szCs w:val="24"/>
        </w:rPr>
        <w:t>教学要求：</w:t>
      </w:r>
      <w:r>
        <w:rPr>
          <w:rFonts w:ascii="宋体" w:eastAsia="宋体" w:hAnsi="宋体" w:cs="宋体" w:hint="eastAsia"/>
          <w:kern w:val="0"/>
          <w:sz w:val="24"/>
          <w:szCs w:val="24"/>
        </w:rPr>
        <w:t>本课程通过</w:t>
      </w:r>
      <w:r>
        <w:rPr>
          <w:rFonts w:ascii="宋体" w:eastAsia="宋体" w:hAnsi="宋体" w:cs="宋体" w:hint="eastAsia"/>
          <w:kern w:val="0"/>
          <w:sz w:val="24"/>
          <w:szCs w:val="24"/>
        </w:rPr>
        <w:t>校内模拟仿真：网络教学资源；校外真实体验；另外教学过程中综合采用案例教学、情境教学、小组合作学习、仿真训练等方法，采用多种手段营造职业情境，在校企合作的实体设计工作室环境中开展教学，通过工程案例和教学动画提高教学效果。培养学生学好软件的信心，在学习过程中充分调动学生学习的主观能动性，热爱</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软件学习过程</w:t>
      </w:r>
    </w:p>
    <w:p w:rsidR="0026569E" w:rsidRDefault="00D04C35">
      <w:pPr>
        <w:widowControl/>
        <w:numPr>
          <w:ilvl w:val="0"/>
          <w:numId w:val="5"/>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专业核心课程</w:t>
      </w:r>
      <w:r>
        <w:rPr>
          <w:rFonts w:ascii="宋体" w:eastAsia="宋体" w:hAnsi="宋体" w:cs="宋体" w:hint="eastAsia"/>
          <w:b/>
          <w:color w:val="000000" w:themeColor="text1"/>
          <w:sz w:val="24"/>
          <w:szCs w:val="24"/>
        </w:rPr>
        <w:t xml:space="preserve">9  </w:t>
      </w:r>
      <w:r>
        <w:rPr>
          <w:rFonts w:ascii="宋体" w:eastAsia="宋体" w:hAnsi="宋体" w:cs="宋体" w:hint="eastAsia"/>
          <w:b/>
          <w:color w:val="000000" w:themeColor="text1"/>
          <w:kern w:val="0"/>
          <w:sz w:val="24"/>
          <w:szCs w:val="24"/>
          <w:lang w:bidi="ar"/>
        </w:rPr>
        <w:t>室内全案设计与装饰预算</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szCs w:val="24"/>
          <w:lang w:val="zh-CN"/>
        </w:rPr>
        <w:t>本课程结合学生的学习能力水平与建筑装饰行业的职业能力要求，依据建筑装饰工作领域的工作任务制定了课程目标。这四条目标分别涉及的是建筑装饰施工定</w:t>
      </w:r>
      <w:r>
        <w:rPr>
          <w:rFonts w:ascii="宋体" w:eastAsia="宋体" w:hAnsi="宋体" w:cs="宋体" w:hint="eastAsia"/>
          <w:kern w:val="0"/>
          <w:sz w:val="24"/>
          <w:szCs w:val="24"/>
          <w:lang w:val="zh-CN"/>
        </w:rPr>
        <w:lastRenderedPageBreak/>
        <w:t>额、建筑装</w:t>
      </w:r>
      <w:r>
        <w:rPr>
          <w:rFonts w:ascii="宋体" w:eastAsia="宋体" w:hAnsi="宋体" w:cs="宋体" w:hint="eastAsia"/>
          <w:kern w:val="0"/>
          <w:sz w:val="24"/>
          <w:szCs w:val="24"/>
          <w:lang w:val="zh-CN"/>
        </w:rPr>
        <w:t>饰工程量计算、建筑装饰工程预算书编制、建筑装饰工程预算软件运用等主要方面。</w:t>
      </w:r>
      <w:r>
        <w:rPr>
          <w:rFonts w:ascii="宋体" w:eastAsia="宋体" w:hAnsi="宋体" w:cs="宋体" w:hint="eastAsia"/>
          <w:kern w:val="0"/>
          <w:sz w:val="24"/>
          <w:szCs w:val="24"/>
        </w:rPr>
        <w:t>培养学生</w:t>
      </w:r>
      <w:r>
        <w:rPr>
          <w:rFonts w:ascii="宋体" w:eastAsia="宋体" w:hAnsi="宋体" w:cs="宋体" w:hint="eastAsia"/>
          <w:kern w:val="0"/>
          <w:sz w:val="24"/>
          <w:szCs w:val="24"/>
        </w:rPr>
        <w:t>具备科学、严谨的工作态度和运用建筑装饰施工技术知识解决实际工作问题的思维；具有爱岗敬业、奋发进取、团结协作的品质；对新材料新工艺进行自学的能力。</w:t>
      </w:r>
    </w:p>
    <w:p w:rsidR="0026569E" w:rsidRDefault="00D04C35">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在全案设计</w:t>
      </w:r>
      <w:r>
        <w:rPr>
          <w:rFonts w:ascii="宋体" w:eastAsia="宋体" w:hAnsi="宋体" w:cs="宋体" w:hint="eastAsia"/>
          <w:kern w:val="0"/>
          <w:sz w:val="24"/>
          <w:szCs w:val="24"/>
        </w:rPr>
        <w:t>专业能力</w:t>
      </w:r>
      <w:r>
        <w:rPr>
          <w:rFonts w:ascii="宋体" w:eastAsia="宋体" w:hAnsi="宋体" w:cs="宋体" w:hint="eastAsia"/>
          <w:kern w:val="0"/>
          <w:sz w:val="24"/>
          <w:szCs w:val="24"/>
        </w:rPr>
        <w:t>上，</w:t>
      </w:r>
      <w:r>
        <w:rPr>
          <w:rFonts w:ascii="宋体" w:eastAsia="宋体" w:hAnsi="宋体" w:cs="宋体" w:hint="eastAsia"/>
          <w:kern w:val="0"/>
          <w:sz w:val="24"/>
          <w:szCs w:val="24"/>
        </w:rPr>
        <w:t>能设计并绘制出合理的顶面吊顶标高图、吊顶尺寸图、灯具定位图，以及开关插座布局图；能够结合平面方案与户型特点，设计并</w:t>
      </w:r>
      <w:proofErr w:type="gramStart"/>
      <w:r>
        <w:rPr>
          <w:rFonts w:ascii="宋体" w:eastAsia="宋体" w:hAnsi="宋体" w:cs="宋体" w:hint="eastAsia"/>
          <w:kern w:val="0"/>
          <w:sz w:val="24"/>
          <w:szCs w:val="24"/>
        </w:rPr>
        <w:t>绘制出相对应</w:t>
      </w:r>
      <w:proofErr w:type="gramEnd"/>
      <w:r>
        <w:rPr>
          <w:rFonts w:ascii="宋体" w:eastAsia="宋体" w:hAnsi="宋体" w:cs="宋体" w:hint="eastAsia"/>
          <w:kern w:val="0"/>
          <w:sz w:val="24"/>
          <w:szCs w:val="24"/>
        </w:rPr>
        <w:t>的背景墙立面施工图；能够设计并绘制出符合房屋结构、风格特点以及满足客户需求的地面铺贴图。</w:t>
      </w:r>
      <w:r>
        <w:rPr>
          <w:rFonts w:ascii="宋体" w:eastAsia="宋体" w:hAnsi="宋体" w:cs="宋体" w:hint="eastAsia"/>
          <w:kern w:val="0"/>
          <w:sz w:val="24"/>
          <w:szCs w:val="24"/>
        </w:rPr>
        <w:t>在装饰预算方面，</w:t>
      </w:r>
      <w:r>
        <w:rPr>
          <w:rFonts w:ascii="宋体" w:eastAsia="宋体" w:hAnsi="宋体" w:cs="宋体" w:hint="eastAsia"/>
          <w:kern w:val="0"/>
          <w:sz w:val="24"/>
          <w:szCs w:val="24"/>
          <w:lang w:val="zh-CN"/>
        </w:rPr>
        <w:t>建筑装饰工程预算各项费用的运用和识记、预算定额的识记、工程量计算、建筑装饰装修工程概预算、编制建筑装饰装修、工程结算与竣工决算。</w:t>
      </w:r>
    </w:p>
    <w:p w:rsidR="0026569E" w:rsidRDefault="00D04C35">
      <w:pPr>
        <w:spacing w:line="360" w:lineRule="auto"/>
        <w:ind w:firstLineChars="300" w:firstLine="720"/>
        <w:jc w:val="left"/>
        <w:rPr>
          <w:rFonts w:ascii="宋体" w:eastAsia="宋体" w:hAnsi="宋体" w:cs="宋体"/>
          <w:b/>
          <w:color w:val="000000" w:themeColor="text1"/>
          <w:kern w:val="0"/>
          <w:sz w:val="24"/>
          <w:szCs w:val="24"/>
          <w:lang w:bidi="ar"/>
        </w:rPr>
      </w:pPr>
      <w:r>
        <w:rPr>
          <w:rFonts w:ascii="宋体" w:eastAsia="宋体" w:hAnsi="宋体" w:cs="宋体" w:hint="eastAsia"/>
          <w:kern w:val="0"/>
          <w:sz w:val="24"/>
          <w:szCs w:val="24"/>
        </w:rPr>
        <w:t>教学要求：</w:t>
      </w:r>
      <w:r>
        <w:rPr>
          <w:rFonts w:ascii="宋体" w:eastAsia="宋体" w:hAnsi="宋体" w:cs="宋体" w:hint="eastAsia"/>
          <w:kern w:val="0"/>
          <w:sz w:val="24"/>
          <w:szCs w:val="24"/>
        </w:rPr>
        <w:t>在</w:t>
      </w:r>
      <w:r>
        <w:rPr>
          <w:rFonts w:ascii="宋体" w:eastAsia="宋体" w:hAnsi="宋体" w:cs="宋体" w:hint="eastAsia"/>
          <w:kern w:val="0"/>
          <w:sz w:val="24"/>
          <w:szCs w:val="24"/>
        </w:rPr>
        <w:t>方法能力</w:t>
      </w:r>
      <w:r>
        <w:rPr>
          <w:rFonts w:ascii="宋体" w:eastAsia="宋体" w:hAnsi="宋体" w:cs="宋体" w:hint="eastAsia"/>
          <w:kern w:val="0"/>
          <w:sz w:val="24"/>
          <w:szCs w:val="24"/>
        </w:rPr>
        <w:t>上，</w:t>
      </w:r>
      <w:r>
        <w:rPr>
          <w:rFonts w:ascii="宋体" w:eastAsia="宋体" w:hAnsi="宋体" w:cs="宋体" w:hint="eastAsia"/>
          <w:kern w:val="0"/>
          <w:sz w:val="24"/>
          <w:szCs w:val="24"/>
          <w:lang w:val="zh-CN"/>
        </w:rPr>
        <w:t>能识读招投标文件，掌握工程概况。能熟悉定额，掌握定额工程量计算规则，编制建筑装饰装修工程预算书，能熟悉清单，掌握清单工程量计算规则，编制工程量清单，能了解预算电算化的知识，运用电算化软件计算工程量</w:t>
      </w:r>
      <w:r>
        <w:rPr>
          <w:rFonts w:ascii="宋体" w:eastAsia="宋体" w:hAnsi="宋体" w:cs="宋体" w:hint="eastAsia"/>
          <w:kern w:val="0"/>
          <w:sz w:val="24"/>
          <w:szCs w:val="24"/>
        </w:rPr>
        <w:t>。</w:t>
      </w:r>
    </w:p>
    <w:p w:rsidR="0026569E" w:rsidRDefault="00D04C35">
      <w:pPr>
        <w:widowControl/>
        <w:numPr>
          <w:ilvl w:val="0"/>
          <w:numId w:val="5"/>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专业核心课程</w:t>
      </w:r>
      <w:r>
        <w:rPr>
          <w:rFonts w:ascii="宋体" w:eastAsia="宋体" w:hAnsi="宋体" w:cs="宋体" w:hint="eastAsia"/>
          <w:b/>
          <w:color w:val="000000" w:themeColor="text1"/>
          <w:sz w:val="24"/>
          <w:szCs w:val="24"/>
        </w:rPr>
        <w:t xml:space="preserve">10  </w:t>
      </w:r>
      <w:r>
        <w:rPr>
          <w:rFonts w:ascii="宋体" w:eastAsia="宋体" w:hAnsi="宋体" w:cs="宋体" w:hint="eastAsia"/>
          <w:b/>
          <w:color w:val="000000" w:themeColor="text1"/>
          <w:kern w:val="0"/>
          <w:sz w:val="24"/>
          <w:szCs w:val="24"/>
          <w:lang w:bidi="ar"/>
        </w:rPr>
        <w:t>VR</w:t>
      </w:r>
      <w:r>
        <w:rPr>
          <w:rFonts w:ascii="宋体" w:eastAsia="宋体" w:hAnsi="宋体" w:cs="宋体" w:hint="eastAsia"/>
          <w:b/>
          <w:color w:val="000000" w:themeColor="text1"/>
          <w:kern w:val="0"/>
          <w:sz w:val="24"/>
          <w:szCs w:val="24"/>
          <w:lang w:bidi="ar"/>
        </w:rPr>
        <w:t>全景与后期</w:t>
      </w:r>
    </w:p>
    <w:p w:rsidR="0026569E" w:rsidRDefault="00D04C35">
      <w:pPr>
        <w:spacing w:line="360" w:lineRule="auto"/>
        <w:ind w:firstLineChars="300" w:firstLine="720"/>
        <w:rPr>
          <w:rFonts w:ascii="宋体" w:eastAsia="宋体" w:hAnsi="宋体" w:cs="宋体"/>
          <w:color w:val="000000" w:themeColor="text1"/>
          <w:sz w:val="24"/>
          <w:lang w:val="zh-CN"/>
        </w:rPr>
      </w:pPr>
      <w:r>
        <w:rPr>
          <w:rFonts w:ascii="宋体" w:eastAsia="宋体" w:hAnsi="宋体" w:cs="宋体" w:hint="eastAsia"/>
          <w:color w:val="000000" w:themeColor="text1"/>
          <w:sz w:val="24"/>
          <w:lang w:val="zh-CN"/>
        </w:rPr>
        <w:t>课程目标</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在</w:t>
      </w:r>
      <w:r>
        <w:rPr>
          <w:rFonts w:ascii="宋体" w:eastAsia="宋体" w:hAnsi="宋体" w:cs="宋体" w:hint="eastAsia"/>
          <w:color w:val="000000" w:themeColor="text1"/>
          <w:sz w:val="24"/>
          <w:lang w:val="zh-CN"/>
        </w:rPr>
        <w:t>能力目标</w:t>
      </w:r>
      <w:r>
        <w:rPr>
          <w:rFonts w:ascii="宋体" w:eastAsia="宋体" w:hAnsi="宋体" w:cs="宋体" w:hint="eastAsia"/>
          <w:color w:val="000000" w:themeColor="text1"/>
          <w:sz w:val="24"/>
        </w:rPr>
        <w:t>上，</w:t>
      </w:r>
      <w:r>
        <w:rPr>
          <w:rFonts w:ascii="宋体" w:eastAsia="宋体" w:hAnsi="宋体" w:cs="宋体" w:hint="eastAsia"/>
          <w:color w:val="000000" w:themeColor="text1"/>
          <w:sz w:val="24"/>
          <w:lang w:val="zh-CN"/>
        </w:rPr>
        <w:t>能够</w:t>
      </w:r>
      <w:r>
        <w:rPr>
          <w:rFonts w:ascii="宋体" w:eastAsia="宋体" w:hAnsi="宋体" w:cs="宋体" w:hint="eastAsia"/>
          <w:color w:val="000000" w:themeColor="text1"/>
          <w:sz w:val="24"/>
          <w:lang w:val="zh-CN"/>
        </w:rPr>
        <w:t>完成户型绘制，</w:t>
      </w:r>
      <w:r>
        <w:rPr>
          <w:rFonts w:ascii="宋体" w:eastAsia="宋体" w:hAnsi="宋体" w:cs="宋体" w:hint="eastAsia"/>
          <w:color w:val="000000" w:themeColor="text1"/>
          <w:sz w:val="24"/>
        </w:rPr>
        <w:t>成品硬装、</w:t>
      </w:r>
      <w:proofErr w:type="gramStart"/>
      <w:r>
        <w:rPr>
          <w:rFonts w:ascii="宋体" w:eastAsia="宋体" w:hAnsi="宋体" w:cs="宋体" w:hint="eastAsia"/>
          <w:color w:val="000000" w:themeColor="text1"/>
          <w:sz w:val="24"/>
        </w:rPr>
        <w:t>软装布置</w:t>
      </w:r>
      <w:proofErr w:type="gramEnd"/>
      <w:r>
        <w:rPr>
          <w:rFonts w:ascii="宋体" w:eastAsia="宋体" w:hAnsi="宋体" w:cs="宋体" w:hint="eastAsia"/>
          <w:color w:val="000000" w:themeColor="text1"/>
          <w:sz w:val="24"/>
        </w:rPr>
        <w:t>、搭配</w:t>
      </w:r>
      <w:r>
        <w:rPr>
          <w:rFonts w:ascii="宋体" w:eastAsia="宋体" w:hAnsi="宋体" w:cs="宋体" w:hint="eastAsia"/>
          <w:color w:val="000000" w:themeColor="text1"/>
          <w:sz w:val="24"/>
          <w:lang w:val="zh-CN"/>
        </w:rPr>
        <w:t>；</w:t>
      </w:r>
      <w:r>
        <w:rPr>
          <w:rFonts w:ascii="宋体" w:eastAsia="宋体" w:hAnsi="宋体" w:cs="宋体" w:hint="eastAsia"/>
          <w:color w:val="000000" w:themeColor="text1"/>
          <w:sz w:val="24"/>
        </w:rPr>
        <w:t>能够运用橱柜系统，完成橱柜、吧台柜、</w:t>
      </w:r>
      <w:proofErr w:type="gramStart"/>
      <w:r>
        <w:rPr>
          <w:rFonts w:ascii="宋体" w:eastAsia="宋体" w:hAnsi="宋体" w:cs="宋体" w:hint="eastAsia"/>
          <w:color w:val="000000" w:themeColor="text1"/>
          <w:sz w:val="24"/>
        </w:rPr>
        <w:t>岛台柜</w:t>
      </w:r>
      <w:proofErr w:type="gramEnd"/>
      <w:r>
        <w:rPr>
          <w:rFonts w:ascii="宋体" w:eastAsia="宋体" w:hAnsi="宋体" w:cs="宋体" w:hint="eastAsia"/>
          <w:color w:val="000000" w:themeColor="text1"/>
          <w:sz w:val="24"/>
        </w:rPr>
        <w:t>的设计</w:t>
      </w:r>
      <w:r>
        <w:rPr>
          <w:rFonts w:ascii="宋体" w:eastAsia="宋体" w:hAnsi="宋体" w:cs="宋体" w:hint="eastAsia"/>
          <w:color w:val="000000" w:themeColor="text1"/>
          <w:sz w:val="24"/>
          <w:lang w:val="zh-CN"/>
        </w:rPr>
        <w:t>；</w:t>
      </w:r>
      <w:r>
        <w:rPr>
          <w:rFonts w:ascii="宋体" w:eastAsia="宋体" w:hAnsi="宋体" w:cs="宋体" w:hint="eastAsia"/>
          <w:color w:val="000000" w:themeColor="text1"/>
          <w:sz w:val="24"/>
        </w:rPr>
        <w:t>能够运用</w:t>
      </w:r>
      <w:r>
        <w:rPr>
          <w:rFonts w:ascii="宋体" w:eastAsia="宋体" w:hAnsi="宋体" w:cs="宋体" w:hint="eastAsia"/>
          <w:color w:val="000000" w:themeColor="text1"/>
          <w:sz w:val="24"/>
          <w:lang w:val="zh-CN"/>
        </w:rPr>
        <w:t>衣柜定制系统，能够完成趟门、掩门衣柜制作</w:t>
      </w:r>
      <w:r>
        <w:rPr>
          <w:rFonts w:ascii="宋体" w:eastAsia="宋体" w:hAnsi="宋体" w:cs="宋体" w:hint="eastAsia"/>
          <w:color w:val="000000" w:themeColor="text1"/>
          <w:sz w:val="24"/>
          <w:lang w:val="zh-CN"/>
        </w:rPr>
        <w:t>；</w:t>
      </w:r>
      <w:r>
        <w:rPr>
          <w:rFonts w:ascii="宋体" w:eastAsia="宋体" w:hAnsi="宋体" w:cs="宋体" w:hint="eastAsia"/>
          <w:color w:val="000000" w:themeColor="text1"/>
          <w:sz w:val="24"/>
        </w:rPr>
        <w:t>能够运用系统柜模块，完成鞋柜、酒柜、书柜、榻榻米等组合柜的设计</w:t>
      </w:r>
      <w:r>
        <w:rPr>
          <w:rFonts w:ascii="宋体" w:eastAsia="宋体" w:hAnsi="宋体" w:cs="宋体" w:hint="eastAsia"/>
          <w:color w:val="000000" w:themeColor="text1"/>
          <w:sz w:val="24"/>
          <w:lang w:val="zh-CN"/>
        </w:rPr>
        <w:t>；</w:t>
      </w:r>
      <w:r>
        <w:rPr>
          <w:rFonts w:ascii="宋体" w:eastAsia="宋体" w:hAnsi="宋体" w:cs="宋体" w:hint="eastAsia"/>
          <w:color w:val="000000" w:themeColor="text1"/>
          <w:sz w:val="24"/>
        </w:rPr>
        <w:t>能够利用铺砖系统，完成地面拼花造型、墙面铺砖设计</w:t>
      </w:r>
      <w:r>
        <w:rPr>
          <w:rFonts w:ascii="宋体" w:eastAsia="宋体" w:hAnsi="宋体" w:cs="宋体" w:hint="eastAsia"/>
          <w:color w:val="000000" w:themeColor="text1"/>
          <w:sz w:val="24"/>
          <w:lang w:val="zh-CN"/>
        </w:rPr>
        <w:t>；</w:t>
      </w:r>
      <w:r>
        <w:rPr>
          <w:rFonts w:ascii="宋体" w:eastAsia="宋体" w:hAnsi="宋体" w:cs="宋体" w:hint="eastAsia"/>
          <w:color w:val="000000" w:themeColor="text1"/>
          <w:sz w:val="24"/>
        </w:rPr>
        <w:t>能够利用顶墙系统，完成墙面造型、顶面造型设计；能够完成效果图单张渲染及虚拟全景效果图的制作。在</w:t>
      </w:r>
      <w:r>
        <w:rPr>
          <w:rFonts w:ascii="宋体" w:eastAsia="宋体" w:hAnsi="宋体" w:cs="宋体" w:hint="eastAsia"/>
          <w:color w:val="000000" w:themeColor="text1"/>
          <w:sz w:val="24"/>
          <w:lang w:val="zh-CN"/>
        </w:rPr>
        <w:t>态度目标</w:t>
      </w:r>
      <w:r>
        <w:rPr>
          <w:rFonts w:ascii="宋体" w:eastAsia="宋体" w:hAnsi="宋体" w:cs="宋体" w:hint="eastAsia"/>
          <w:color w:val="000000" w:themeColor="text1"/>
          <w:sz w:val="24"/>
        </w:rPr>
        <w:t>上，</w:t>
      </w:r>
      <w:r>
        <w:rPr>
          <w:rFonts w:ascii="宋体" w:eastAsia="宋体" w:hAnsi="宋体" w:cs="宋体" w:hint="eastAsia"/>
          <w:color w:val="000000" w:themeColor="text1"/>
          <w:sz w:val="24"/>
          <w:lang w:val="zh-CN"/>
        </w:rPr>
        <w:t>具备信心，培养学生学好软件的信心，在学习过程中充分调动学生学习的主观能动性，热爱学习过程；具备细心，培养学生学习软件的严谨作风，制、绘图以行业标准进行规范，杜绝制、绘图中的主观随意性；具备耐心，培养学生对职业特点的熟悉，装饰工程在设计过程中改</w:t>
      </w:r>
      <w:r>
        <w:rPr>
          <w:rFonts w:ascii="宋体" w:eastAsia="宋体" w:hAnsi="宋体" w:cs="宋体" w:hint="eastAsia"/>
          <w:color w:val="000000" w:themeColor="text1"/>
          <w:sz w:val="24"/>
          <w:lang w:val="zh-CN"/>
        </w:rPr>
        <w:t>动性决定了设计图纸的不断变化，要求学生具备足够的耐心修改完善图纸内容。</w:t>
      </w:r>
    </w:p>
    <w:p w:rsidR="0026569E" w:rsidRDefault="00D04C35">
      <w:pPr>
        <w:spacing w:line="360" w:lineRule="auto"/>
        <w:ind w:firstLineChars="300" w:firstLine="720"/>
        <w:rPr>
          <w:rFonts w:ascii="宋体" w:eastAsia="宋体" w:hAnsi="宋体" w:cs="宋体"/>
          <w:color w:val="000000" w:themeColor="text1"/>
          <w:sz w:val="24"/>
          <w:lang w:val="zh-CN"/>
        </w:rPr>
      </w:pPr>
      <w:r>
        <w:rPr>
          <w:rFonts w:ascii="宋体" w:eastAsia="宋体" w:hAnsi="宋体" w:cs="宋体" w:hint="eastAsia"/>
          <w:color w:val="000000" w:themeColor="text1"/>
          <w:sz w:val="24"/>
          <w:lang w:val="zh-CN"/>
        </w:rPr>
        <w:t>主要内容：</w:t>
      </w:r>
      <w:r>
        <w:rPr>
          <w:rFonts w:ascii="宋体" w:eastAsia="宋体" w:hAnsi="宋体" w:cs="宋体" w:hint="eastAsia"/>
          <w:color w:val="000000" w:themeColor="text1"/>
          <w:sz w:val="24"/>
        </w:rPr>
        <w:t>主要包括客餐厅结构设计，全屋定制设计，全屋定制家具设计，跃层空间设计，全屋全景表现；</w:t>
      </w:r>
      <w:r>
        <w:rPr>
          <w:rFonts w:ascii="宋体" w:eastAsia="宋体" w:hAnsi="宋体" w:cs="宋体" w:hint="eastAsia"/>
          <w:color w:val="000000" w:themeColor="text1"/>
          <w:sz w:val="24"/>
          <w:lang w:val="zh-CN"/>
        </w:rPr>
        <w:t>掌握</w:t>
      </w:r>
      <w:r>
        <w:rPr>
          <w:rFonts w:ascii="宋体" w:eastAsia="宋体" w:hAnsi="宋体" w:cs="宋体" w:hint="eastAsia"/>
          <w:color w:val="000000" w:themeColor="text1"/>
          <w:sz w:val="24"/>
        </w:rPr>
        <w:t>户型建模及门窗添加方法</w:t>
      </w:r>
      <w:r>
        <w:rPr>
          <w:rFonts w:ascii="宋体" w:eastAsia="宋体" w:hAnsi="宋体" w:cs="宋体" w:hint="eastAsia"/>
          <w:color w:val="000000" w:themeColor="text1"/>
          <w:sz w:val="24"/>
          <w:lang w:val="zh-CN"/>
        </w:rPr>
        <w:t>；掌握贴图</w:t>
      </w:r>
      <w:r>
        <w:rPr>
          <w:rFonts w:ascii="宋体" w:eastAsia="宋体" w:hAnsi="宋体" w:cs="宋体" w:hint="eastAsia"/>
          <w:color w:val="000000" w:themeColor="text1"/>
          <w:sz w:val="24"/>
        </w:rPr>
        <w:t>修改</w:t>
      </w:r>
      <w:r>
        <w:rPr>
          <w:rFonts w:ascii="宋体" w:eastAsia="宋体" w:hAnsi="宋体" w:cs="宋体" w:hint="eastAsia"/>
          <w:color w:val="000000" w:themeColor="text1"/>
          <w:sz w:val="24"/>
          <w:lang w:val="zh-CN"/>
        </w:rPr>
        <w:t>、家具成品摆放</w:t>
      </w:r>
      <w:r>
        <w:rPr>
          <w:rFonts w:ascii="宋体" w:eastAsia="宋体" w:hAnsi="宋体" w:cs="宋体" w:hint="eastAsia"/>
          <w:color w:val="000000" w:themeColor="text1"/>
          <w:sz w:val="24"/>
        </w:rPr>
        <w:t>方法</w:t>
      </w:r>
      <w:r>
        <w:rPr>
          <w:rFonts w:ascii="宋体" w:eastAsia="宋体" w:hAnsi="宋体" w:cs="宋体" w:hint="eastAsia"/>
          <w:color w:val="000000" w:themeColor="text1"/>
          <w:sz w:val="24"/>
          <w:lang w:val="zh-CN"/>
        </w:rPr>
        <w:t>；掌握背景墙</w:t>
      </w:r>
      <w:r>
        <w:rPr>
          <w:rFonts w:ascii="宋体" w:eastAsia="宋体" w:hAnsi="宋体" w:cs="宋体" w:hint="eastAsia"/>
          <w:color w:val="000000" w:themeColor="text1"/>
          <w:sz w:val="24"/>
        </w:rPr>
        <w:t>制作</w:t>
      </w:r>
      <w:r>
        <w:rPr>
          <w:rFonts w:ascii="宋体" w:eastAsia="宋体" w:hAnsi="宋体" w:cs="宋体" w:hint="eastAsia"/>
          <w:color w:val="000000" w:themeColor="text1"/>
          <w:sz w:val="24"/>
          <w:lang w:val="zh-CN"/>
        </w:rPr>
        <w:t>、</w:t>
      </w:r>
      <w:r>
        <w:rPr>
          <w:rFonts w:ascii="宋体" w:eastAsia="宋体" w:hAnsi="宋体" w:cs="宋体" w:hint="eastAsia"/>
          <w:color w:val="000000" w:themeColor="text1"/>
          <w:sz w:val="24"/>
          <w:lang w:val="zh-CN"/>
        </w:rPr>
        <w:t>叠级</w:t>
      </w:r>
      <w:r>
        <w:rPr>
          <w:rFonts w:ascii="宋体" w:eastAsia="宋体" w:hAnsi="宋体" w:cs="宋体" w:hint="eastAsia"/>
          <w:color w:val="000000" w:themeColor="text1"/>
          <w:sz w:val="24"/>
        </w:rPr>
        <w:t>吊顶</w:t>
      </w:r>
      <w:r>
        <w:rPr>
          <w:rFonts w:ascii="宋体" w:eastAsia="宋体" w:hAnsi="宋体" w:cs="宋体" w:hint="eastAsia"/>
          <w:color w:val="000000" w:themeColor="text1"/>
          <w:sz w:val="24"/>
          <w:lang w:val="zh-CN"/>
        </w:rPr>
        <w:t>制作、异性</w:t>
      </w:r>
      <w:r>
        <w:rPr>
          <w:rFonts w:ascii="宋体" w:eastAsia="宋体" w:hAnsi="宋体" w:cs="宋体" w:hint="eastAsia"/>
          <w:color w:val="000000" w:themeColor="text1"/>
          <w:sz w:val="24"/>
        </w:rPr>
        <w:t>吊顶</w:t>
      </w:r>
      <w:r>
        <w:rPr>
          <w:rFonts w:ascii="宋体" w:eastAsia="宋体" w:hAnsi="宋体" w:cs="宋体" w:hint="eastAsia"/>
          <w:color w:val="000000" w:themeColor="text1"/>
          <w:sz w:val="24"/>
          <w:lang w:val="zh-CN"/>
        </w:rPr>
        <w:t>制作方法；掌握地面波打线</w:t>
      </w:r>
      <w:r>
        <w:rPr>
          <w:rFonts w:ascii="宋体" w:eastAsia="宋体" w:hAnsi="宋体" w:cs="宋体" w:hint="eastAsia"/>
          <w:color w:val="000000" w:themeColor="text1"/>
          <w:sz w:val="24"/>
          <w:lang w:val="zh-CN"/>
        </w:rPr>
        <w:t>、</w:t>
      </w:r>
      <w:r>
        <w:rPr>
          <w:rFonts w:ascii="宋体" w:eastAsia="宋体" w:hAnsi="宋体" w:cs="宋体" w:hint="eastAsia"/>
          <w:color w:val="000000" w:themeColor="text1"/>
          <w:sz w:val="24"/>
          <w:lang w:val="zh-CN"/>
        </w:rPr>
        <w:t>区域划分</w:t>
      </w:r>
      <w:r>
        <w:rPr>
          <w:rFonts w:ascii="宋体" w:eastAsia="宋体" w:hAnsi="宋体" w:cs="宋体" w:hint="eastAsia"/>
          <w:color w:val="000000" w:themeColor="text1"/>
          <w:sz w:val="24"/>
          <w:lang w:val="zh-CN"/>
        </w:rPr>
        <w:t>、</w:t>
      </w:r>
      <w:r>
        <w:rPr>
          <w:rFonts w:ascii="宋体" w:eastAsia="宋体" w:hAnsi="宋体" w:cs="宋体" w:hint="eastAsia"/>
          <w:color w:val="000000" w:themeColor="text1"/>
          <w:sz w:val="24"/>
          <w:lang w:val="zh-CN"/>
        </w:rPr>
        <w:t>腰线制作</w:t>
      </w:r>
      <w:r>
        <w:rPr>
          <w:rFonts w:ascii="宋体" w:eastAsia="宋体" w:hAnsi="宋体" w:cs="宋体" w:hint="eastAsia"/>
          <w:color w:val="000000" w:themeColor="text1"/>
          <w:sz w:val="24"/>
        </w:rPr>
        <w:t>方法</w:t>
      </w:r>
      <w:r>
        <w:rPr>
          <w:rFonts w:ascii="宋体" w:eastAsia="宋体" w:hAnsi="宋体" w:cs="宋体" w:hint="eastAsia"/>
          <w:color w:val="000000" w:themeColor="text1"/>
          <w:sz w:val="24"/>
          <w:lang w:val="zh-CN"/>
        </w:rPr>
        <w:t>；</w:t>
      </w:r>
      <w:r>
        <w:rPr>
          <w:rFonts w:ascii="宋体" w:eastAsia="宋体" w:hAnsi="宋体" w:cs="宋体" w:hint="eastAsia"/>
          <w:color w:val="000000" w:themeColor="text1"/>
          <w:sz w:val="24"/>
        </w:rPr>
        <w:t>掌握橱柜、吧台柜、</w:t>
      </w:r>
      <w:proofErr w:type="gramStart"/>
      <w:r>
        <w:rPr>
          <w:rFonts w:ascii="宋体" w:eastAsia="宋体" w:hAnsi="宋体" w:cs="宋体" w:hint="eastAsia"/>
          <w:color w:val="000000" w:themeColor="text1"/>
          <w:sz w:val="24"/>
        </w:rPr>
        <w:t>岛台柜</w:t>
      </w:r>
      <w:proofErr w:type="gramEnd"/>
      <w:r>
        <w:rPr>
          <w:rFonts w:ascii="宋体" w:eastAsia="宋体" w:hAnsi="宋体" w:cs="宋体" w:hint="eastAsia"/>
          <w:color w:val="000000" w:themeColor="text1"/>
          <w:sz w:val="24"/>
        </w:rPr>
        <w:t>的制作方法；掌握</w:t>
      </w:r>
      <w:r>
        <w:rPr>
          <w:rFonts w:ascii="宋体" w:eastAsia="宋体" w:hAnsi="宋体" w:cs="宋体" w:hint="eastAsia"/>
          <w:color w:val="000000" w:themeColor="text1"/>
          <w:sz w:val="24"/>
          <w:lang w:val="zh-CN"/>
        </w:rPr>
        <w:t>趟门</w:t>
      </w:r>
      <w:r>
        <w:rPr>
          <w:rFonts w:ascii="宋体" w:eastAsia="宋体" w:hAnsi="宋体" w:cs="宋体" w:hint="eastAsia"/>
          <w:color w:val="000000" w:themeColor="text1"/>
          <w:sz w:val="24"/>
        </w:rPr>
        <w:t>衣柜</w:t>
      </w:r>
      <w:r>
        <w:rPr>
          <w:rFonts w:ascii="宋体" w:eastAsia="宋体" w:hAnsi="宋体" w:cs="宋体" w:hint="eastAsia"/>
          <w:color w:val="000000" w:themeColor="text1"/>
          <w:sz w:val="24"/>
          <w:lang w:val="zh-CN"/>
        </w:rPr>
        <w:t>、掩门衣柜、</w:t>
      </w:r>
      <w:r>
        <w:rPr>
          <w:rFonts w:ascii="宋体" w:eastAsia="宋体" w:hAnsi="宋体" w:cs="宋体" w:hint="eastAsia"/>
          <w:color w:val="000000" w:themeColor="text1"/>
          <w:sz w:val="24"/>
        </w:rPr>
        <w:t>鞋柜、酒柜、书柜、榻榻米的</w:t>
      </w:r>
      <w:r>
        <w:rPr>
          <w:rFonts w:ascii="宋体" w:eastAsia="宋体" w:hAnsi="宋体" w:cs="宋体" w:hint="eastAsia"/>
          <w:color w:val="000000" w:themeColor="text1"/>
          <w:sz w:val="24"/>
          <w:lang w:val="zh-CN"/>
        </w:rPr>
        <w:t>制作</w:t>
      </w:r>
      <w:r>
        <w:rPr>
          <w:rFonts w:ascii="宋体" w:eastAsia="宋体" w:hAnsi="宋体" w:cs="宋体" w:hint="eastAsia"/>
          <w:color w:val="000000" w:themeColor="text1"/>
          <w:sz w:val="24"/>
        </w:rPr>
        <w:t>方法；掌握灯光渲染系统及渲染技法</w:t>
      </w:r>
      <w:r>
        <w:rPr>
          <w:rFonts w:ascii="宋体" w:eastAsia="宋体" w:hAnsi="宋体" w:cs="宋体" w:hint="eastAsia"/>
          <w:color w:val="000000" w:themeColor="text1"/>
          <w:sz w:val="24"/>
          <w:lang w:val="zh-CN"/>
        </w:rPr>
        <w:t>。</w:t>
      </w:r>
    </w:p>
    <w:p w:rsidR="0026569E" w:rsidRDefault="00D04C35">
      <w:pPr>
        <w:spacing w:line="360" w:lineRule="auto"/>
        <w:ind w:firstLineChars="300" w:firstLine="720"/>
        <w:rPr>
          <w:rFonts w:ascii="宋体" w:eastAsia="宋体" w:hAnsi="宋体" w:cs="宋体"/>
          <w:color w:val="000000" w:themeColor="text1"/>
          <w:sz w:val="24"/>
        </w:rPr>
      </w:pPr>
      <w:r>
        <w:rPr>
          <w:rFonts w:ascii="宋体" w:eastAsia="宋体" w:hAnsi="宋体" w:cs="宋体" w:hint="eastAsia"/>
          <w:color w:val="000000" w:themeColor="text1"/>
          <w:sz w:val="24"/>
        </w:rPr>
        <w:t>教学要求：本</w:t>
      </w:r>
      <w:r>
        <w:rPr>
          <w:rFonts w:ascii="宋体" w:eastAsia="宋体" w:hAnsi="宋体" w:cs="宋体" w:hint="eastAsia"/>
          <w:color w:val="000000" w:themeColor="text1"/>
          <w:sz w:val="24"/>
          <w:lang w:val="zh-CN"/>
        </w:rPr>
        <w:t>课程</w:t>
      </w:r>
      <w:r>
        <w:rPr>
          <w:rFonts w:ascii="宋体" w:eastAsia="宋体" w:hAnsi="宋体" w:cs="宋体" w:hint="eastAsia"/>
          <w:color w:val="000000" w:themeColor="text1"/>
          <w:sz w:val="24"/>
        </w:rPr>
        <w:t>以室内设计绘图员必备的室内效果图表现能力为主线，由校内教</w:t>
      </w:r>
      <w:r>
        <w:rPr>
          <w:rFonts w:ascii="宋体" w:eastAsia="宋体" w:hAnsi="宋体" w:cs="宋体" w:hint="eastAsia"/>
          <w:color w:val="000000" w:themeColor="text1"/>
          <w:sz w:val="24"/>
        </w:rPr>
        <w:t>师通过</w:t>
      </w:r>
      <w:r>
        <w:rPr>
          <w:rFonts w:ascii="宋体" w:eastAsia="宋体" w:hAnsi="宋体" w:cs="宋体" w:hint="eastAsia"/>
          <w:color w:val="000000" w:themeColor="text1"/>
          <w:sz w:val="24"/>
          <w:lang w:val="zh-CN"/>
        </w:rPr>
        <w:t>讲授法、操作演示法等方式</w:t>
      </w:r>
      <w:r>
        <w:rPr>
          <w:rFonts w:ascii="宋体" w:eastAsia="宋体" w:hAnsi="宋体" w:cs="宋体" w:hint="eastAsia"/>
          <w:color w:val="000000" w:themeColor="text1"/>
          <w:sz w:val="24"/>
        </w:rPr>
        <w:t>完成教学任务，要求教师具有扎实的专业基础知识和丰富的软件教学经验；使用</w:t>
      </w:r>
      <w:r>
        <w:rPr>
          <w:rFonts w:ascii="宋体" w:eastAsia="宋体" w:hAnsi="宋体" w:cs="宋体" w:hint="eastAsia"/>
          <w:sz w:val="24"/>
          <w:szCs w:val="24"/>
        </w:rPr>
        <w:t>任务驱动</w:t>
      </w:r>
      <w:r>
        <w:rPr>
          <w:rFonts w:ascii="宋体" w:eastAsia="宋体" w:hAnsi="宋体" w:cs="宋体" w:hint="eastAsia"/>
          <w:bCs/>
          <w:kern w:val="0"/>
          <w:sz w:val="24"/>
          <w:szCs w:val="24"/>
        </w:rPr>
        <w:t>法</w:t>
      </w:r>
      <w:r>
        <w:rPr>
          <w:rFonts w:ascii="宋体" w:eastAsia="宋体" w:hAnsi="宋体" w:cs="宋体" w:hint="eastAsia"/>
          <w:sz w:val="24"/>
          <w:szCs w:val="24"/>
        </w:rPr>
        <w:t>、</w:t>
      </w:r>
      <w:r>
        <w:rPr>
          <w:rFonts w:ascii="宋体" w:eastAsia="宋体" w:hAnsi="宋体" w:cs="宋体" w:hint="eastAsia"/>
          <w:bCs/>
          <w:kern w:val="0"/>
          <w:sz w:val="24"/>
          <w:szCs w:val="24"/>
        </w:rPr>
        <w:t>讲授</w:t>
      </w:r>
      <w:r>
        <w:rPr>
          <w:rFonts w:ascii="宋体" w:eastAsia="宋体" w:hAnsi="宋体" w:cs="宋体" w:hint="eastAsia"/>
          <w:bCs/>
          <w:kern w:val="0"/>
          <w:sz w:val="24"/>
          <w:szCs w:val="24"/>
        </w:rPr>
        <w:t>法、</w:t>
      </w:r>
      <w:r>
        <w:rPr>
          <w:rFonts w:ascii="宋体" w:eastAsia="宋体" w:hAnsi="宋体" w:cs="宋体" w:hint="eastAsia"/>
          <w:bCs/>
          <w:kern w:val="0"/>
          <w:sz w:val="24"/>
          <w:szCs w:val="24"/>
        </w:rPr>
        <w:t>练习</w:t>
      </w:r>
      <w:r>
        <w:rPr>
          <w:rFonts w:ascii="宋体" w:eastAsia="宋体" w:hAnsi="宋体" w:cs="宋体" w:hint="eastAsia"/>
          <w:bCs/>
          <w:kern w:val="0"/>
          <w:sz w:val="24"/>
          <w:szCs w:val="24"/>
        </w:rPr>
        <w:t>法</w:t>
      </w:r>
      <w:r>
        <w:rPr>
          <w:rFonts w:ascii="宋体" w:eastAsia="宋体" w:hAnsi="宋体" w:cs="宋体" w:hint="eastAsia"/>
          <w:bCs/>
          <w:kern w:val="0"/>
          <w:sz w:val="24"/>
          <w:szCs w:val="24"/>
        </w:rPr>
        <w:t>在</w:t>
      </w:r>
      <w:r>
        <w:rPr>
          <w:rFonts w:ascii="宋体" w:eastAsia="宋体" w:hAnsi="宋体" w:cs="宋体" w:hint="eastAsia"/>
          <w:sz w:val="24"/>
          <w:szCs w:val="24"/>
        </w:rPr>
        <w:t>专业电脑设计机房</w:t>
      </w:r>
      <w:r>
        <w:rPr>
          <w:rFonts w:ascii="宋体" w:eastAsia="宋体" w:hAnsi="宋体" w:cs="宋体" w:hint="eastAsia"/>
          <w:color w:val="000000" w:themeColor="text1"/>
          <w:sz w:val="24"/>
        </w:rPr>
        <w:t>，</w:t>
      </w:r>
      <w:r>
        <w:rPr>
          <w:rFonts w:ascii="宋体" w:eastAsia="宋体" w:hAnsi="宋体" w:cs="宋体" w:hint="eastAsia"/>
          <w:sz w:val="24"/>
          <w:szCs w:val="24"/>
        </w:rPr>
        <w:t>能够利用</w:t>
      </w:r>
      <w:r>
        <w:rPr>
          <w:rFonts w:ascii="宋体" w:eastAsia="宋体" w:hAnsi="宋体" w:cs="宋体" w:hint="eastAsia"/>
          <w:sz w:val="24"/>
          <w:szCs w:val="24"/>
        </w:rPr>
        <w:t>3D</w:t>
      </w:r>
      <w:proofErr w:type="gramStart"/>
      <w:r>
        <w:rPr>
          <w:rFonts w:ascii="宋体" w:eastAsia="宋体" w:hAnsi="宋体" w:cs="宋体" w:hint="eastAsia"/>
          <w:sz w:val="24"/>
          <w:szCs w:val="24"/>
        </w:rPr>
        <w:lastRenderedPageBreak/>
        <w:t>云设计</w:t>
      </w:r>
      <w:proofErr w:type="gramEnd"/>
      <w:r>
        <w:rPr>
          <w:rFonts w:ascii="宋体" w:eastAsia="宋体" w:hAnsi="宋体" w:cs="宋体" w:hint="eastAsia"/>
          <w:sz w:val="24"/>
          <w:szCs w:val="24"/>
        </w:rPr>
        <w:t>软件完成设计及效果图渲染。</w:t>
      </w:r>
    </w:p>
    <w:p w:rsidR="0026569E" w:rsidRDefault="00D04C35">
      <w:pPr>
        <w:widowControl/>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18</w:t>
      </w:r>
      <w:r>
        <w:rPr>
          <w:rFonts w:ascii="宋体" w:eastAsia="宋体" w:hAnsi="宋体" w:cs="宋体" w:hint="eastAsia"/>
          <w:b/>
          <w:color w:val="000000" w:themeColor="text1"/>
          <w:sz w:val="24"/>
          <w:szCs w:val="24"/>
        </w:rPr>
        <w:t>.</w:t>
      </w:r>
      <w:r>
        <w:rPr>
          <w:rFonts w:ascii="宋体" w:eastAsia="宋体" w:hAnsi="宋体" w:cs="宋体" w:hint="eastAsia"/>
          <w:b/>
          <w:color w:val="000000" w:themeColor="text1"/>
          <w:sz w:val="24"/>
          <w:szCs w:val="24"/>
        </w:rPr>
        <w:t>技能训练课</w:t>
      </w:r>
      <w:r>
        <w:rPr>
          <w:rFonts w:ascii="宋体" w:eastAsia="宋体" w:hAnsi="宋体" w:cs="宋体" w:hint="eastAsia"/>
          <w:b/>
          <w:color w:val="000000" w:themeColor="text1"/>
          <w:sz w:val="24"/>
          <w:szCs w:val="24"/>
        </w:rPr>
        <w:t xml:space="preserve">1  </w:t>
      </w:r>
      <w:proofErr w:type="gramStart"/>
      <w:r>
        <w:rPr>
          <w:rFonts w:ascii="宋体" w:eastAsia="宋体" w:hAnsi="宋体" w:cs="宋体" w:hint="eastAsia"/>
          <w:b/>
          <w:color w:val="000000" w:themeColor="text1"/>
          <w:kern w:val="0"/>
          <w:sz w:val="24"/>
          <w:szCs w:val="24"/>
          <w:lang w:bidi="ar"/>
        </w:rPr>
        <w:t>职场精英</w:t>
      </w:r>
      <w:proofErr w:type="gramEnd"/>
      <w:r>
        <w:rPr>
          <w:rFonts w:ascii="宋体" w:eastAsia="宋体" w:hAnsi="宋体" w:cs="宋体" w:hint="eastAsia"/>
          <w:b/>
          <w:color w:val="000000" w:themeColor="text1"/>
          <w:kern w:val="0"/>
          <w:sz w:val="24"/>
          <w:szCs w:val="24"/>
          <w:lang w:bidi="ar"/>
        </w:rPr>
        <w:t>-</w:t>
      </w:r>
      <w:r>
        <w:rPr>
          <w:rFonts w:ascii="宋体" w:eastAsia="宋体" w:hAnsi="宋体" w:cs="宋体" w:hint="eastAsia"/>
          <w:b/>
          <w:color w:val="000000" w:themeColor="text1"/>
          <w:kern w:val="0"/>
          <w:sz w:val="24"/>
          <w:szCs w:val="24"/>
          <w:lang w:bidi="ar"/>
        </w:rPr>
        <w:t>高效办公</w:t>
      </w:r>
    </w:p>
    <w:p w:rsidR="0026569E" w:rsidRDefault="00D04C35">
      <w:pPr>
        <w:spacing w:line="360" w:lineRule="auto"/>
        <w:ind w:firstLineChars="300" w:firstLine="720"/>
        <w:rPr>
          <w:rFonts w:ascii="宋体" w:eastAsia="宋体" w:hAnsi="宋体" w:cs="宋体"/>
          <w:color w:val="000000" w:themeColor="text1"/>
          <w:sz w:val="24"/>
          <w:lang w:val="zh-CN"/>
        </w:rPr>
      </w:pPr>
      <w:r>
        <w:rPr>
          <w:rFonts w:ascii="宋体" w:eastAsia="宋体" w:hAnsi="宋体" w:cs="宋体" w:hint="eastAsia"/>
          <w:color w:val="000000" w:themeColor="text1"/>
          <w:kern w:val="0"/>
          <w:sz w:val="24"/>
          <w:szCs w:val="24"/>
        </w:rPr>
        <w:t>课程目标：</w:t>
      </w:r>
      <w:r>
        <w:rPr>
          <w:rFonts w:ascii="宋体" w:eastAsia="宋体" w:hAnsi="宋体" w:cs="宋体" w:hint="eastAsia"/>
          <w:color w:val="000000" w:themeColor="text1"/>
          <w:sz w:val="24"/>
          <w:lang w:val="zh-CN"/>
        </w:rPr>
        <w:t>让学生通过熟练操作办公软硬件解决办公中的实际问题，所以本课程的设计突出实践、实训环节，理论联系实际，把课堂实践教学和实际工作中的常见任务结合起来，交替、穿插进行，实现学与做的紧密结合。结合实际应用进行实践教学，让学生通过对实际工作任务的练习，掌握常用办公软硬件在各种办公事务中的综合应用的方法与技巧，并形成职业能力。</w:t>
      </w:r>
    </w:p>
    <w:p w:rsidR="0026569E" w:rsidRDefault="00D04C35">
      <w:pPr>
        <w:widowControl/>
        <w:spacing w:line="360" w:lineRule="auto"/>
        <w:ind w:firstLineChars="300" w:firstLine="720"/>
        <w:jc w:val="left"/>
        <w:rPr>
          <w:rFonts w:ascii="宋体" w:eastAsia="宋体" w:hAnsi="宋体" w:cs="宋体"/>
          <w:b/>
          <w:color w:val="000000" w:themeColor="text1"/>
          <w:kern w:val="0"/>
          <w:sz w:val="24"/>
          <w:szCs w:val="24"/>
          <w:lang w:bidi="ar"/>
        </w:rPr>
      </w:pPr>
      <w:r>
        <w:rPr>
          <w:rFonts w:ascii="宋体" w:eastAsia="宋体" w:hAnsi="宋体" w:cs="宋体" w:hint="eastAsia"/>
          <w:color w:val="000000" w:themeColor="text1"/>
          <w:kern w:val="0"/>
          <w:sz w:val="24"/>
          <w:szCs w:val="24"/>
        </w:rPr>
        <w:t>主要内容：</w:t>
      </w:r>
      <w:r>
        <w:rPr>
          <w:rFonts w:ascii="宋体" w:eastAsia="宋体" w:hAnsi="宋体" w:cs="宋体" w:hint="eastAsia"/>
          <w:color w:val="000000" w:themeColor="text1"/>
          <w:kern w:val="0"/>
          <w:sz w:val="24"/>
          <w:szCs w:val="24"/>
        </w:rPr>
        <w:t>本</w:t>
      </w:r>
      <w:r>
        <w:rPr>
          <w:rFonts w:ascii="宋体" w:eastAsia="宋体" w:hAnsi="宋体" w:cs="宋体" w:hint="eastAsia"/>
          <w:color w:val="000000" w:themeColor="text1"/>
          <w:sz w:val="24"/>
          <w:lang w:val="zh-CN"/>
        </w:rPr>
        <w:t>课程是培养学生职业素养的重要课程。在教学过程中注重培养学生的职业素质和职业态度，加强学生标准意识、规范意识、质量意识以及固化的职业流程意识的培养。为学生在以后的实际工作中能够不断提</w:t>
      </w:r>
      <w:r>
        <w:rPr>
          <w:rFonts w:ascii="宋体" w:eastAsia="宋体" w:hAnsi="宋体" w:cs="宋体" w:hint="eastAsia"/>
          <w:color w:val="000000" w:themeColor="text1"/>
          <w:sz w:val="24"/>
        </w:rPr>
        <w:t>升</w:t>
      </w:r>
      <w:r>
        <w:rPr>
          <w:rFonts w:ascii="宋体" w:eastAsia="宋体" w:hAnsi="宋体" w:cs="宋体" w:hint="eastAsia"/>
          <w:color w:val="000000" w:themeColor="text1"/>
          <w:sz w:val="24"/>
          <w:lang w:val="zh-CN"/>
        </w:rPr>
        <w:t>打下坚实的基础。为后续课程的学习、顶岗实习的实施以及就业提供强大的支撑和促进作用。</w:t>
      </w:r>
    </w:p>
    <w:p w:rsidR="0026569E" w:rsidRDefault="00D04C35">
      <w:pPr>
        <w:spacing w:line="360" w:lineRule="auto"/>
        <w:ind w:firstLineChars="300" w:firstLine="720"/>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主要包括</w:t>
      </w:r>
      <w:r>
        <w:rPr>
          <w:rFonts w:ascii="宋体" w:eastAsia="宋体" w:hAnsi="宋体" w:cs="宋体" w:hint="eastAsia"/>
          <w:color w:val="000000" w:themeColor="text1"/>
          <w:sz w:val="24"/>
          <w:lang w:val="zh-CN"/>
        </w:rPr>
        <w:t>职业生涯目标，包括职业生涯规划、职业生涯目标的概述、职业发展目标确定的意义、如何确定职业生涯发展目标及大学生职业发展目标的确定；</w:t>
      </w:r>
      <w:r>
        <w:rPr>
          <w:rFonts w:ascii="宋体" w:eastAsia="宋体" w:hAnsi="宋体" w:cs="宋体" w:hint="eastAsia"/>
          <w:color w:val="000000" w:themeColor="text1"/>
          <w:sz w:val="24"/>
        </w:rPr>
        <w:t>其次学习</w:t>
      </w:r>
      <w:r>
        <w:rPr>
          <w:rFonts w:ascii="宋体" w:eastAsia="宋体" w:hAnsi="宋体" w:cs="宋体" w:hint="eastAsia"/>
          <w:color w:val="000000" w:themeColor="text1"/>
          <w:sz w:val="24"/>
          <w:lang w:val="zh-CN"/>
        </w:rPr>
        <w:t>时间管理，包括时间的概述、时间管理的概述、时间管理的原则、时间管理的方法；</w:t>
      </w:r>
      <w:r>
        <w:rPr>
          <w:rFonts w:ascii="宋体" w:eastAsia="宋体" w:hAnsi="宋体" w:cs="宋体" w:hint="eastAsia"/>
          <w:color w:val="000000" w:themeColor="text1"/>
          <w:sz w:val="24"/>
        </w:rPr>
        <w:t>各类常用办公软件的学习，学习事务管理工作的基本知识。</w:t>
      </w:r>
    </w:p>
    <w:p w:rsidR="0026569E" w:rsidRDefault="00D04C35">
      <w:pPr>
        <w:spacing w:line="360" w:lineRule="auto"/>
        <w:ind w:firstLineChars="300" w:firstLine="720"/>
        <w:rPr>
          <w:rFonts w:ascii="宋体" w:eastAsia="宋体" w:hAnsi="宋体" w:cs="宋体"/>
          <w:b/>
          <w:color w:val="000000" w:themeColor="text1"/>
          <w:kern w:val="0"/>
          <w:sz w:val="24"/>
          <w:szCs w:val="24"/>
          <w:lang w:bidi="ar"/>
        </w:rPr>
      </w:pPr>
      <w:r>
        <w:rPr>
          <w:rFonts w:ascii="宋体" w:eastAsia="宋体" w:hAnsi="宋体" w:cs="宋体" w:hint="eastAsia"/>
          <w:color w:val="000000" w:themeColor="text1"/>
          <w:kern w:val="0"/>
          <w:sz w:val="24"/>
          <w:szCs w:val="24"/>
        </w:rPr>
        <w:t>教学要求：</w:t>
      </w:r>
      <w:r>
        <w:rPr>
          <w:rFonts w:ascii="宋体" w:eastAsia="宋体" w:hAnsi="宋体" w:cs="宋体" w:hint="eastAsia"/>
          <w:color w:val="000000" w:themeColor="text1"/>
          <w:sz w:val="24"/>
          <w:lang w:val="zh-CN"/>
        </w:rPr>
        <w:t>企业需要高级应用型、技术型人才，因而职业能力体现出非常重要的作用。以职业能力分析为导向，面向整个工作过程，把职业需要的技能、知识、素质有机地整合到</w:t>
      </w:r>
      <w:r>
        <w:rPr>
          <w:rFonts w:ascii="宋体" w:eastAsia="宋体" w:hAnsi="宋体" w:cs="宋体" w:hint="eastAsia"/>
          <w:color w:val="000000" w:themeColor="text1"/>
          <w:sz w:val="24"/>
          <w:lang w:val="zh-CN"/>
        </w:rPr>
        <w:t>一起，具有针对性与适应性。所以课堂上教师主要运用任务导向法，通过演示、答疑等方式，培养学生的动手能力以及解决问题的能力。</w:t>
      </w:r>
    </w:p>
    <w:p w:rsidR="0026569E" w:rsidRDefault="00D04C35">
      <w:pPr>
        <w:widowControl/>
        <w:numPr>
          <w:ilvl w:val="0"/>
          <w:numId w:val="6"/>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技能训练课</w:t>
      </w:r>
      <w:r>
        <w:rPr>
          <w:rFonts w:ascii="宋体" w:eastAsia="宋体" w:hAnsi="宋体" w:cs="宋体" w:hint="eastAsia"/>
          <w:b/>
          <w:color w:val="000000" w:themeColor="text1"/>
          <w:sz w:val="24"/>
          <w:szCs w:val="24"/>
        </w:rPr>
        <w:t xml:space="preserve">2  </w:t>
      </w:r>
      <w:proofErr w:type="gramStart"/>
      <w:r>
        <w:rPr>
          <w:rFonts w:ascii="宋体" w:eastAsia="宋体" w:hAnsi="宋体" w:cs="宋体" w:hint="eastAsia"/>
          <w:b/>
          <w:color w:val="000000" w:themeColor="text1"/>
          <w:kern w:val="0"/>
          <w:sz w:val="24"/>
          <w:szCs w:val="24"/>
          <w:lang w:bidi="ar"/>
        </w:rPr>
        <w:t>职场精英</w:t>
      </w:r>
      <w:proofErr w:type="gramEnd"/>
      <w:r>
        <w:rPr>
          <w:rFonts w:ascii="宋体" w:eastAsia="宋体" w:hAnsi="宋体" w:cs="宋体" w:hint="eastAsia"/>
          <w:b/>
          <w:color w:val="000000" w:themeColor="text1"/>
          <w:kern w:val="0"/>
          <w:sz w:val="24"/>
          <w:szCs w:val="24"/>
          <w:lang w:bidi="ar"/>
        </w:rPr>
        <w:t>-</w:t>
      </w:r>
      <w:proofErr w:type="gramStart"/>
      <w:r>
        <w:rPr>
          <w:rFonts w:ascii="宋体" w:eastAsia="宋体" w:hAnsi="宋体" w:cs="宋体" w:hint="eastAsia"/>
          <w:b/>
          <w:color w:val="000000" w:themeColor="text1"/>
          <w:kern w:val="0"/>
          <w:sz w:val="24"/>
          <w:szCs w:val="24"/>
          <w:lang w:bidi="ar"/>
        </w:rPr>
        <w:t>职场应用</w:t>
      </w:r>
      <w:proofErr w:type="gramEnd"/>
    </w:p>
    <w:p w:rsidR="0026569E" w:rsidRDefault="00D04C35">
      <w:pPr>
        <w:spacing w:line="360" w:lineRule="auto"/>
        <w:ind w:firstLineChars="300" w:firstLine="720"/>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课程目标：</w:t>
      </w:r>
      <w:r>
        <w:rPr>
          <w:rFonts w:ascii="宋体" w:eastAsia="宋体" w:hAnsi="宋体" w:cs="宋体" w:hint="eastAsia"/>
          <w:color w:val="000000" w:themeColor="text1"/>
          <w:kern w:val="0"/>
          <w:sz w:val="24"/>
          <w:szCs w:val="24"/>
        </w:rPr>
        <w:t>通过本课程的学习，让学生</w:t>
      </w:r>
      <w:r>
        <w:rPr>
          <w:rFonts w:ascii="宋体" w:eastAsia="宋体" w:hAnsi="宋体" w:cs="宋体" w:hint="eastAsia"/>
          <w:color w:val="000000" w:themeColor="text1"/>
          <w:sz w:val="24"/>
          <w:lang w:val="zh-CN"/>
        </w:rPr>
        <w:t>能够将一般工作岗位的职业要求内化为自身价值</w:t>
      </w:r>
      <w:proofErr w:type="gramStart"/>
      <w:r>
        <w:rPr>
          <w:rFonts w:ascii="宋体" w:eastAsia="宋体" w:hAnsi="宋体" w:cs="宋体" w:hint="eastAsia"/>
          <w:color w:val="000000" w:themeColor="text1"/>
          <w:sz w:val="24"/>
          <w:lang w:val="zh-CN"/>
        </w:rPr>
        <w:t>职向并</w:t>
      </w:r>
      <w:proofErr w:type="gramEnd"/>
      <w:r>
        <w:rPr>
          <w:rFonts w:ascii="宋体" w:eastAsia="宋体" w:hAnsi="宋体" w:cs="宋体" w:hint="eastAsia"/>
          <w:color w:val="000000" w:themeColor="text1"/>
          <w:sz w:val="24"/>
          <w:lang w:val="zh-CN"/>
        </w:rPr>
        <w:t>不断自我提升；能够在复杂的社会交际和</w:t>
      </w:r>
      <w:proofErr w:type="gramStart"/>
      <w:r>
        <w:rPr>
          <w:rFonts w:ascii="宋体" w:eastAsia="宋体" w:hAnsi="宋体" w:cs="宋体" w:hint="eastAsia"/>
          <w:color w:val="000000" w:themeColor="text1"/>
          <w:sz w:val="24"/>
          <w:lang w:val="zh-CN"/>
        </w:rPr>
        <w:t>职场</w:t>
      </w:r>
      <w:proofErr w:type="gramEnd"/>
      <w:r>
        <w:rPr>
          <w:rFonts w:ascii="宋体" w:eastAsia="宋体" w:hAnsi="宋体" w:cs="宋体" w:hint="eastAsia"/>
          <w:color w:val="000000" w:themeColor="text1"/>
          <w:sz w:val="24"/>
          <w:lang w:val="zh-CN"/>
        </w:rPr>
        <w:t>情境下较为熟练而得体地完成交际沟通任务，取得较好的沟通效果；能够在真</w:t>
      </w:r>
      <w:proofErr w:type="gramStart"/>
      <w:r>
        <w:rPr>
          <w:rFonts w:ascii="宋体" w:eastAsia="宋体" w:hAnsi="宋体" w:cs="宋体" w:hint="eastAsia"/>
          <w:color w:val="000000" w:themeColor="text1"/>
          <w:sz w:val="24"/>
          <w:lang w:val="zh-CN"/>
        </w:rPr>
        <w:t>实职场</w:t>
      </w:r>
      <w:proofErr w:type="gramEnd"/>
      <w:r>
        <w:rPr>
          <w:rFonts w:ascii="宋体" w:eastAsia="宋体" w:hAnsi="宋体" w:cs="宋体" w:hint="eastAsia"/>
          <w:color w:val="000000" w:themeColor="text1"/>
          <w:sz w:val="24"/>
          <w:lang w:val="zh-CN"/>
        </w:rPr>
        <w:t>情境中融洽处理上、下级领导同事间人际关系；能够熟练</w:t>
      </w:r>
      <w:proofErr w:type="gramStart"/>
      <w:r>
        <w:rPr>
          <w:rFonts w:ascii="宋体" w:eastAsia="宋体" w:hAnsi="宋体" w:cs="宋体" w:hint="eastAsia"/>
          <w:color w:val="000000" w:themeColor="text1"/>
          <w:sz w:val="24"/>
          <w:lang w:val="zh-CN"/>
        </w:rPr>
        <w:t>应用职场人际</w:t>
      </w:r>
      <w:proofErr w:type="gramEnd"/>
      <w:r>
        <w:rPr>
          <w:rFonts w:ascii="宋体" w:eastAsia="宋体" w:hAnsi="宋体" w:cs="宋体" w:hint="eastAsia"/>
          <w:color w:val="000000" w:themeColor="text1"/>
          <w:sz w:val="24"/>
          <w:lang w:val="zh-CN"/>
        </w:rPr>
        <w:t>交往所需的礼仪规范技巧，养成规范的职业化行为习惯；能胜任一般团队成员角色，具备一定的团队合作所需的冲突管理、团队激励、绩效评估等基本能力；能够掌握并熟练应用螺旋上升式、求异质疑式等学习方法，能够对自己的学习管理、时间管理、计划管理进行初步设计，并能够根据实际情况灵活做出较为合理改进并能取</w:t>
      </w:r>
      <w:r>
        <w:rPr>
          <w:rFonts w:ascii="宋体" w:eastAsia="宋体" w:hAnsi="宋体" w:cs="宋体" w:hint="eastAsia"/>
          <w:color w:val="000000" w:themeColor="text1"/>
          <w:sz w:val="24"/>
          <w:lang w:val="zh-CN"/>
        </w:rPr>
        <w:t>得一定效果；能够在实践中成功地对自身的情绪、压力及健康进行必要的调试与改进，从而保持健康的人格与体质。</w:t>
      </w:r>
    </w:p>
    <w:p w:rsidR="0026569E" w:rsidRDefault="00D04C35">
      <w:pPr>
        <w:spacing w:line="360" w:lineRule="auto"/>
        <w:ind w:firstLineChars="300" w:firstLine="720"/>
        <w:rPr>
          <w:rFonts w:ascii="宋体" w:eastAsia="宋体" w:hAnsi="宋体" w:cs="宋体"/>
          <w:color w:val="000000" w:themeColor="text1"/>
          <w:sz w:val="24"/>
          <w:szCs w:val="24"/>
          <w:lang w:val="zh-CN"/>
        </w:rPr>
      </w:pPr>
      <w:r>
        <w:rPr>
          <w:rFonts w:ascii="宋体" w:eastAsia="宋体" w:hAnsi="宋体" w:cs="宋体" w:hint="eastAsia"/>
          <w:color w:val="000000" w:themeColor="text1"/>
          <w:kern w:val="0"/>
          <w:sz w:val="24"/>
          <w:szCs w:val="24"/>
        </w:rPr>
        <w:t>主要内容：</w:t>
      </w:r>
      <w:r>
        <w:rPr>
          <w:rFonts w:ascii="宋体" w:eastAsia="宋体" w:hAnsi="宋体" w:cs="宋体" w:hint="eastAsia"/>
          <w:color w:val="000000" w:themeColor="text1"/>
          <w:sz w:val="24"/>
          <w:szCs w:val="24"/>
          <w:lang w:val="zh-CN"/>
        </w:rPr>
        <w:t>理解并掌握职业素养包含的内容及基本框架、工作的意义；理解职业化</w:t>
      </w:r>
      <w:r>
        <w:rPr>
          <w:rFonts w:ascii="宋体" w:eastAsia="宋体" w:hAnsi="宋体" w:cs="宋体" w:hint="eastAsia"/>
          <w:color w:val="000000" w:themeColor="text1"/>
          <w:sz w:val="24"/>
          <w:szCs w:val="24"/>
          <w:lang w:val="zh-CN"/>
        </w:rPr>
        <w:lastRenderedPageBreak/>
        <w:t>精神的重要性及内涵；了解职业化行为规范习惯的重要性，掌握</w:t>
      </w:r>
      <w:proofErr w:type="gramStart"/>
      <w:r>
        <w:rPr>
          <w:rFonts w:ascii="宋体" w:eastAsia="宋体" w:hAnsi="宋体" w:cs="宋体" w:hint="eastAsia"/>
          <w:color w:val="000000" w:themeColor="text1"/>
          <w:sz w:val="24"/>
          <w:szCs w:val="24"/>
          <w:lang w:val="zh-CN"/>
        </w:rPr>
        <w:t>职场个人</w:t>
      </w:r>
      <w:proofErr w:type="gramEnd"/>
      <w:r>
        <w:rPr>
          <w:rFonts w:ascii="宋体" w:eastAsia="宋体" w:hAnsi="宋体" w:cs="宋体" w:hint="eastAsia"/>
          <w:color w:val="000000" w:themeColor="text1"/>
          <w:sz w:val="24"/>
          <w:szCs w:val="24"/>
          <w:lang w:val="zh-CN"/>
        </w:rPr>
        <w:t>礼仪及交往礼仪的内容，熟练掌握面试礼仪的方法和技巧；掌握沟通的基本理论、方法技巧以及</w:t>
      </w:r>
      <w:proofErr w:type="gramStart"/>
      <w:r>
        <w:rPr>
          <w:rFonts w:ascii="宋体" w:eastAsia="宋体" w:hAnsi="宋体" w:cs="宋体" w:hint="eastAsia"/>
          <w:color w:val="000000" w:themeColor="text1"/>
          <w:sz w:val="24"/>
          <w:szCs w:val="24"/>
          <w:lang w:val="zh-CN"/>
        </w:rPr>
        <w:t>在职场交往</w:t>
      </w:r>
      <w:proofErr w:type="gramEnd"/>
      <w:r>
        <w:rPr>
          <w:rFonts w:ascii="宋体" w:eastAsia="宋体" w:hAnsi="宋体" w:cs="宋体" w:hint="eastAsia"/>
          <w:color w:val="000000" w:themeColor="text1"/>
          <w:sz w:val="24"/>
          <w:szCs w:val="24"/>
          <w:lang w:val="zh-CN"/>
        </w:rPr>
        <w:t>中的重要作用；</w:t>
      </w:r>
      <w:r>
        <w:rPr>
          <w:rFonts w:ascii="宋体" w:eastAsia="宋体" w:hAnsi="宋体" w:cs="宋体" w:hint="eastAsia"/>
          <w:color w:val="000000" w:themeColor="text1"/>
          <w:sz w:val="24"/>
          <w:szCs w:val="24"/>
        </w:rPr>
        <w:t>学习</w:t>
      </w:r>
      <w:r>
        <w:rPr>
          <w:rFonts w:ascii="宋体" w:eastAsia="宋体" w:hAnsi="宋体" w:cs="宋体" w:hint="eastAsia"/>
          <w:color w:val="000000" w:themeColor="text1"/>
          <w:sz w:val="24"/>
          <w:szCs w:val="24"/>
          <w:lang w:val="zh-CN"/>
        </w:rPr>
        <w:t>基本了解个人与团队的关系、团队合作基础理论与方法；基本了解自我管理基础理论、技能与方法，对自我管理在职业活动中的作用有一定的认识；了解学习管理的重要性；掌握学习管理的流程和方法；掌握时间管理、健康管理的基本理论、具体流程和原则方法；掌握创新能力的结构体系及创新方法。</w:t>
      </w:r>
    </w:p>
    <w:p w:rsidR="0026569E" w:rsidRDefault="00D04C35">
      <w:pPr>
        <w:spacing w:line="360" w:lineRule="auto"/>
        <w:ind w:firstLineChars="300" w:firstLine="720"/>
        <w:rPr>
          <w:rFonts w:ascii="宋体" w:eastAsia="宋体" w:hAnsi="宋体" w:cs="宋体"/>
          <w:b/>
          <w:color w:val="000000" w:themeColor="text1"/>
          <w:kern w:val="0"/>
          <w:sz w:val="24"/>
          <w:szCs w:val="24"/>
          <w:lang w:bidi="ar"/>
        </w:rPr>
      </w:pPr>
      <w:r>
        <w:rPr>
          <w:rFonts w:ascii="宋体" w:eastAsia="宋体" w:hAnsi="宋体" w:cs="宋体" w:hint="eastAsia"/>
          <w:color w:val="000000" w:themeColor="text1"/>
          <w:kern w:val="0"/>
          <w:sz w:val="24"/>
          <w:szCs w:val="24"/>
        </w:rPr>
        <w:t>教学要求：</w:t>
      </w:r>
      <w:r>
        <w:rPr>
          <w:rFonts w:ascii="宋体" w:eastAsia="宋体" w:hAnsi="宋体" w:cs="宋体" w:hint="eastAsia"/>
          <w:color w:val="000000" w:themeColor="text1"/>
          <w:sz w:val="24"/>
          <w:szCs w:val="24"/>
          <w:lang w:val="zh-CN"/>
        </w:rPr>
        <w:t>以工作情境为依据构建教学内容，按照“职业岗位</w:t>
      </w:r>
      <w:proofErr w:type="gramStart"/>
      <w:r>
        <w:rPr>
          <w:rFonts w:ascii="宋体" w:eastAsia="宋体" w:hAnsi="宋体" w:cs="宋体" w:hint="eastAsia"/>
          <w:color w:val="000000" w:themeColor="text1"/>
          <w:sz w:val="24"/>
          <w:szCs w:val="24"/>
          <w:lang w:val="zh-CN"/>
        </w:rPr>
        <w:t>一</w:t>
      </w:r>
      <w:proofErr w:type="gramEnd"/>
      <w:r>
        <w:rPr>
          <w:rFonts w:ascii="宋体" w:eastAsia="宋体" w:hAnsi="宋体" w:cs="宋体" w:hint="eastAsia"/>
          <w:color w:val="000000" w:themeColor="text1"/>
          <w:sz w:val="24"/>
          <w:szCs w:val="24"/>
          <w:lang w:val="zh-CN"/>
        </w:rPr>
        <w:t>岗位需求能为→确立教学情境”的架构，体现学以致用。课程的学习领域是以企业真实的工作情境为依据，充分考虑工作任务的实用性、典型性、可操作性与可拓展性，选择企业典型工作任务，并将其转换成学习领</w:t>
      </w:r>
      <w:r>
        <w:rPr>
          <w:rFonts w:ascii="宋体" w:eastAsia="宋体" w:hAnsi="宋体" w:cs="宋体" w:hint="eastAsia"/>
          <w:color w:val="000000" w:themeColor="text1"/>
          <w:sz w:val="24"/>
          <w:szCs w:val="24"/>
          <w:lang w:val="zh-CN"/>
        </w:rPr>
        <w:t>域，确立教学情境、教学任务。</w:t>
      </w:r>
    </w:p>
    <w:p w:rsidR="0026569E" w:rsidRDefault="00D04C35">
      <w:pPr>
        <w:widowControl/>
        <w:numPr>
          <w:ilvl w:val="0"/>
          <w:numId w:val="6"/>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技能训练课</w:t>
      </w:r>
      <w:r>
        <w:rPr>
          <w:rFonts w:ascii="宋体" w:eastAsia="宋体" w:hAnsi="宋体" w:cs="宋体" w:hint="eastAsia"/>
          <w:b/>
          <w:color w:val="000000" w:themeColor="text1"/>
          <w:sz w:val="24"/>
          <w:szCs w:val="24"/>
        </w:rPr>
        <w:t xml:space="preserve">3  </w:t>
      </w:r>
      <w:r>
        <w:rPr>
          <w:rFonts w:ascii="宋体" w:eastAsia="宋体" w:hAnsi="宋体" w:cs="宋体" w:hint="eastAsia"/>
          <w:b/>
          <w:color w:val="000000" w:themeColor="text1"/>
          <w:kern w:val="0"/>
          <w:sz w:val="24"/>
          <w:szCs w:val="24"/>
          <w:lang w:bidi="ar"/>
        </w:rPr>
        <w:t>室内平面方案设计实训</w:t>
      </w:r>
    </w:p>
    <w:p w:rsidR="0026569E" w:rsidRDefault="00D04C35">
      <w:pPr>
        <w:spacing w:line="360" w:lineRule="auto"/>
        <w:ind w:firstLineChars="300" w:firstLine="720"/>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rPr>
        <w:t>课程目标：</w:t>
      </w:r>
      <w:bookmarkStart w:id="0" w:name="OLE_LINK22"/>
      <w:r>
        <w:rPr>
          <w:rFonts w:ascii="宋体" w:eastAsia="宋体" w:hAnsi="宋体" w:cs="宋体" w:hint="eastAsia"/>
          <w:color w:val="000000" w:themeColor="text1"/>
          <w:sz w:val="24"/>
          <w:szCs w:val="24"/>
        </w:rPr>
        <w:t>通过实</w:t>
      </w:r>
      <w:proofErr w:type="gramStart"/>
      <w:r>
        <w:rPr>
          <w:rFonts w:ascii="宋体" w:eastAsia="宋体" w:hAnsi="宋体" w:cs="宋体" w:hint="eastAsia"/>
          <w:color w:val="000000" w:themeColor="text1"/>
          <w:sz w:val="24"/>
          <w:szCs w:val="24"/>
        </w:rPr>
        <w:t>训方案</w:t>
      </w:r>
      <w:proofErr w:type="gramEnd"/>
      <w:r>
        <w:rPr>
          <w:rFonts w:ascii="宋体" w:eastAsia="宋体" w:hAnsi="宋体" w:cs="宋体" w:hint="eastAsia"/>
          <w:color w:val="000000" w:themeColor="text1"/>
          <w:sz w:val="24"/>
          <w:szCs w:val="24"/>
        </w:rPr>
        <w:t>把</w:t>
      </w:r>
      <w:r>
        <w:rPr>
          <w:rFonts w:ascii="宋体" w:eastAsia="宋体" w:hAnsi="宋体" w:cs="宋体" w:hint="eastAsia"/>
          <w:color w:val="000000" w:themeColor="text1"/>
          <w:sz w:val="24"/>
          <w:szCs w:val="24"/>
        </w:rPr>
        <w:t>AutoCAD</w:t>
      </w:r>
      <w:r>
        <w:rPr>
          <w:rFonts w:ascii="宋体" w:eastAsia="宋体" w:hAnsi="宋体" w:cs="宋体" w:hint="eastAsia"/>
          <w:color w:val="000000" w:themeColor="text1"/>
          <w:sz w:val="24"/>
          <w:szCs w:val="24"/>
        </w:rPr>
        <w:t>施工图绘制、室内手绘平面方案、室内平</w:t>
      </w:r>
    </w:p>
    <w:p w:rsidR="0026569E" w:rsidRDefault="00D04C35">
      <w:pPr>
        <w:spacing w:line="360" w:lineRule="auto"/>
        <w:rPr>
          <w:rFonts w:ascii="宋体" w:eastAsia="宋体" w:hAnsi="宋体" w:cs="宋体"/>
          <w:color w:val="000000" w:themeColor="text1"/>
          <w:kern w:val="0"/>
          <w:sz w:val="24"/>
          <w:szCs w:val="24"/>
        </w:rPr>
      </w:pPr>
      <w:r>
        <w:rPr>
          <w:rFonts w:ascii="宋体" w:eastAsia="宋体" w:hAnsi="宋体" w:cs="宋体" w:hint="eastAsia"/>
          <w:color w:val="000000" w:themeColor="text1"/>
          <w:sz w:val="24"/>
          <w:szCs w:val="24"/>
        </w:rPr>
        <w:t>面方案设计与施工的相关知识进行串联并强化提高学员的软件能力、手绘能力和设计能力</w:t>
      </w:r>
      <w:bookmarkEnd w:id="0"/>
      <w:r>
        <w:rPr>
          <w:rFonts w:ascii="宋体" w:eastAsia="宋体" w:hAnsi="宋体" w:cs="宋体" w:hint="eastAsia"/>
          <w:color w:val="000000" w:themeColor="text1"/>
          <w:sz w:val="24"/>
          <w:szCs w:val="24"/>
        </w:rPr>
        <w:t>。</w:t>
      </w:r>
    </w:p>
    <w:p w:rsidR="0026569E" w:rsidRDefault="00D04C35">
      <w:pPr>
        <w:pStyle w:val="xl76"/>
        <w:widowControl w:val="0"/>
        <w:spacing w:before="0" w:beforeAutospacing="0" w:after="0" w:afterAutospacing="0" w:line="360" w:lineRule="auto"/>
        <w:ind w:firstLineChars="300" w:firstLine="720"/>
        <w:rPr>
          <w:rFonts w:ascii="宋体" w:eastAsia="宋体" w:hAnsi="宋体" w:cs="宋体"/>
          <w:color w:val="000000" w:themeColor="text1"/>
          <w:kern w:val="0"/>
          <w:sz w:val="24"/>
        </w:rPr>
      </w:pPr>
      <w:r>
        <w:rPr>
          <w:rFonts w:ascii="宋体" w:eastAsia="宋体" w:hAnsi="宋体" w:cs="宋体" w:hint="eastAsia"/>
          <w:color w:val="000000" w:themeColor="text1"/>
          <w:kern w:val="0"/>
          <w:sz w:val="24"/>
        </w:rPr>
        <w:t>主要内容：</w:t>
      </w:r>
      <w:r>
        <w:rPr>
          <w:rFonts w:ascii="宋体" w:eastAsia="宋体" w:hAnsi="宋体" w:cs="宋体" w:hint="eastAsia"/>
          <w:color w:val="000000" w:themeColor="text1"/>
          <w:sz w:val="24"/>
        </w:rPr>
        <w:t>量房、</w:t>
      </w:r>
      <w:r>
        <w:rPr>
          <w:rFonts w:ascii="宋体" w:eastAsia="宋体" w:hAnsi="宋体" w:cs="宋体" w:hint="eastAsia"/>
          <w:color w:val="000000" w:themeColor="text1"/>
          <w:sz w:val="24"/>
        </w:rPr>
        <w:t>CAD</w:t>
      </w:r>
      <w:r>
        <w:rPr>
          <w:rFonts w:ascii="宋体" w:eastAsia="宋体" w:hAnsi="宋体" w:cs="宋体" w:hint="eastAsia"/>
          <w:color w:val="000000" w:themeColor="text1"/>
          <w:sz w:val="24"/>
        </w:rPr>
        <w:t>绘制框架图、平面方案布置、手绘绘制平面方案并上色</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平面布置图的常规布置方法。室内人体工程学的平面图上的结合运用。</w:t>
      </w:r>
    </w:p>
    <w:p w:rsidR="0026569E" w:rsidRDefault="00D04C35">
      <w:pPr>
        <w:widowControl/>
        <w:spacing w:line="360" w:lineRule="auto"/>
        <w:ind w:firstLineChars="300" w:firstLine="720"/>
        <w:jc w:val="left"/>
        <w:rPr>
          <w:rFonts w:ascii="宋体" w:eastAsia="宋体" w:hAnsi="宋体" w:cs="宋体"/>
          <w:b/>
          <w:color w:val="000000" w:themeColor="text1"/>
          <w:kern w:val="0"/>
          <w:sz w:val="24"/>
          <w:szCs w:val="24"/>
          <w:lang w:bidi="ar"/>
        </w:rPr>
      </w:pPr>
      <w:r>
        <w:rPr>
          <w:rFonts w:ascii="宋体" w:eastAsia="宋体" w:hAnsi="宋体" w:cs="宋体" w:hint="eastAsia"/>
          <w:color w:val="000000" w:themeColor="text1"/>
          <w:kern w:val="0"/>
          <w:sz w:val="24"/>
          <w:szCs w:val="24"/>
        </w:rPr>
        <w:t>教学要求：</w:t>
      </w:r>
      <w:r>
        <w:rPr>
          <w:rFonts w:ascii="宋体" w:eastAsia="宋体" w:hAnsi="宋体" w:cs="宋体" w:hint="eastAsia"/>
          <w:color w:val="000000" w:themeColor="text1"/>
          <w:sz w:val="24"/>
          <w:szCs w:val="24"/>
        </w:rPr>
        <w:t>通过开阔思维性质的项目活动，要求掌握室内设计的基础理论知识及施工、人体工程学的应用、室内设计的功能分析与布局、室内设计风格、空间类型，最终能够使学生独立的进行室内空间设计乃至于能够根据市场需求提出正确的设计方案、设计构思、施工方案等一系列的流程。</w:t>
      </w:r>
    </w:p>
    <w:p w:rsidR="0026569E" w:rsidRDefault="00D04C35">
      <w:pPr>
        <w:widowControl/>
        <w:numPr>
          <w:ilvl w:val="0"/>
          <w:numId w:val="6"/>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技能训练课</w:t>
      </w:r>
      <w:r>
        <w:rPr>
          <w:rFonts w:ascii="宋体" w:eastAsia="宋体" w:hAnsi="宋体" w:cs="宋体" w:hint="eastAsia"/>
          <w:b/>
          <w:color w:val="000000" w:themeColor="text1"/>
          <w:sz w:val="24"/>
          <w:szCs w:val="24"/>
        </w:rPr>
        <w:t xml:space="preserve">4  </w:t>
      </w:r>
      <w:r>
        <w:rPr>
          <w:rFonts w:ascii="宋体" w:eastAsia="宋体" w:hAnsi="宋体" w:cs="宋体" w:hint="eastAsia"/>
          <w:b/>
          <w:color w:val="000000" w:themeColor="text1"/>
          <w:kern w:val="0"/>
          <w:sz w:val="24"/>
          <w:szCs w:val="24"/>
          <w:lang w:bidi="ar"/>
        </w:rPr>
        <w:t>室内家具设计及建模实训</w:t>
      </w:r>
    </w:p>
    <w:p w:rsidR="0026569E" w:rsidRDefault="00D04C35">
      <w:pPr>
        <w:pStyle w:val="xl76"/>
        <w:widowControl w:val="0"/>
        <w:spacing w:before="0" w:beforeAutospacing="0" w:after="0" w:afterAutospacing="0" w:line="360" w:lineRule="auto"/>
        <w:ind w:firstLineChars="300" w:firstLine="720"/>
        <w:rPr>
          <w:rFonts w:ascii="宋体" w:eastAsia="宋体" w:hAnsi="宋体" w:cs="宋体"/>
          <w:sz w:val="24"/>
        </w:rPr>
      </w:pPr>
      <w:r>
        <w:rPr>
          <w:rFonts w:ascii="宋体" w:eastAsia="宋体" w:hAnsi="宋体" w:cs="宋体" w:hint="eastAsia"/>
          <w:sz w:val="24"/>
        </w:rPr>
        <w:t>课程目标：通过实</w:t>
      </w:r>
      <w:proofErr w:type="gramStart"/>
      <w:r>
        <w:rPr>
          <w:rFonts w:ascii="宋体" w:eastAsia="宋体" w:hAnsi="宋体" w:cs="宋体" w:hint="eastAsia"/>
          <w:sz w:val="24"/>
        </w:rPr>
        <w:t>训方案</w:t>
      </w:r>
      <w:proofErr w:type="gramEnd"/>
      <w:r>
        <w:rPr>
          <w:rFonts w:ascii="宋体" w:eastAsia="宋体" w:hAnsi="宋体" w:cs="宋体" w:hint="eastAsia"/>
          <w:sz w:val="24"/>
        </w:rPr>
        <w:t>把室内手绘单体表现技法、</w:t>
      </w:r>
      <w:r>
        <w:rPr>
          <w:rFonts w:ascii="宋体" w:eastAsia="宋体" w:hAnsi="宋体" w:cs="宋体" w:hint="eastAsia"/>
          <w:sz w:val="24"/>
        </w:rPr>
        <w:t>3DSmax</w:t>
      </w:r>
      <w:r>
        <w:rPr>
          <w:rFonts w:ascii="宋体" w:eastAsia="宋体" w:hAnsi="宋体" w:cs="宋体" w:hint="eastAsia"/>
          <w:sz w:val="24"/>
        </w:rPr>
        <w:t>室内家具建模、室</w:t>
      </w:r>
    </w:p>
    <w:p w:rsidR="0026569E" w:rsidRDefault="00D04C35">
      <w:pPr>
        <w:pStyle w:val="xl76"/>
        <w:widowControl w:val="0"/>
        <w:spacing w:before="0" w:beforeAutospacing="0" w:after="0" w:afterAutospacing="0" w:line="360" w:lineRule="auto"/>
        <w:rPr>
          <w:rFonts w:ascii="宋体" w:eastAsia="宋体" w:hAnsi="宋体" w:cs="宋体"/>
          <w:sz w:val="24"/>
        </w:rPr>
      </w:pPr>
      <w:r>
        <w:rPr>
          <w:rFonts w:ascii="宋体" w:eastAsia="宋体" w:hAnsi="宋体" w:cs="宋体" w:hint="eastAsia"/>
          <w:sz w:val="24"/>
        </w:rPr>
        <w:t>内家具设计与施工的相关知识进行串联并强化提高学员的软件能力、手绘能力和设计能力</w:t>
      </w:r>
      <w:r>
        <w:rPr>
          <w:rFonts w:ascii="宋体" w:eastAsia="宋体" w:hAnsi="宋体" w:cs="宋体" w:hint="eastAsia"/>
          <w:sz w:val="24"/>
        </w:rPr>
        <w:t>。</w:t>
      </w:r>
    </w:p>
    <w:p w:rsidR="0026569E" w:rsidRDefault="00D04C35">
      <w:pPr>
        <w:pStyle w:val="xl76"/>
        <w:widowControl w:val="0"/>
        <w:spacing w:before="0" w:beforeAutospacing="0" w:after="0" w:afterAutospacing="0" w:line="360" w:lineRule="auto"/>
        <w:ind w:firstLineChars="300" w:firstLine="720"/>
        <w:rPr>
          <w:rFonts w:ascii="宋体" w:eastAsia="宋体" w:hAnsi="宋体" w:cs="宋体"/>
          <w:sz w:val="24"/>
        </w:rPr>
      </w:pPr>
      <w:r>
        <w:rPr>
          <w:rFonts w:ascii="宋体" w:eastAsia="宋体" w:hAnsi="宋体" w:cs="宋体" w:hint="eastAsia"/>
          <w:sz w:val="24"/>
        </w:rPr>
        <w:t>主要内容：家具市场考察并拍照、临摹实物照片并绘制手绘方案、</w:t>
      </w:r>
      <w:r>
        <w:rPr>
          <w:rFonts w:ascii="宋体" w:eastAsia="宋体" w:hAnsi="宋体" w:cs="宋体" w:hint="eastAsia"/>
          <w:sz w:val="24"/>
        </w:rPr>
        <w:t xml:space="preserve">3ds </w:t>
      </w:r>
      <w:r>
        <w:rPr>
          <w:rFonts w:ascii="宋体" w:eastAsia="宋体" w:hAnsi="宋体" w:cs="宋体" w:hint="eastAsia"/>
          <w:sz w:val="24"/>
        </w:rPr>
        <w:t>max</w:t>
      </w:r>
      <w:r>
        <w:rPr>
          <w:rFonts w:ascii="宋体" w:eastAsia="宋体" w:hAnsi="宋体" w:cs="宋体" w:hint="eastAsia"/>
          <w:sz w:val="24"/>
        </w:rPr>
        <w:t>制作</w:t>
      </w:r>
    </w:p>
    <w:p w:rsidR="0026569E" w:rsidRDefault="00D04C35">
      <w:pPr>
        <w:pStyle w:val="xl76"/>
        <w:widowControl w:val="0"/>
        <w:spacing w:before="0" w:beforeAutospacing="0" w:after="0" w:afterAutospacing="0" w:line="360" w:lineRule="auto"/>
        <w:rPr>
          <w:rFonts w:ascii="宋体" w:eastAsia="宋体" w:hAnsi="宋体" w:cs="宋体"/>
          <w:sz w:val="24"/>
        </w:rPr>
      </w:pPr>
      <w:r>
        <w:rPr>
          <w:rFonts w:ascii="宋体" w:eastAsia="宋体" w:hAnsi="宋体" w:cs="宋体" w:hint="eastAsia"/>
          <w:sz w:val="24"/>
        </w:rPr>
        <w:t>家具模型</w:t>
      </w:r>
      <w:r>
        <w:rPr>
          <w:rFonts w:ascii="宋体" w:eastAsia="宋体" w:hAnsi="宋体" w:cs="宋体" w:hint="eastAsia"/>
          <w:sz w:val="24"/>
        </w:rPr>
        <w:t>；</w:t>
      </w:r>
      <w:r>
        <w:rPr>
          <w:rFonts w:ascii="宋体" w:eastAsia="宋体" w:hAnsi="宋体" w:cs="宋体" w:hint="eastAsia"/>
          <w:sz w:val="24"/>
        </w:rPr>
        <w:t>异形户型的平面设计方法</w:t>
      </w:r>
      <w:r>
        <w:rPr>
          <w:rFonts w:ascii="宋体" w:eastAsia="宋体" w:hAnsi="宋体" w:cs="宋体" w:hint="eastAsia"/>
          <w:sz w:val="24"/>
        </w:rPr>
        <w:t>；</w:t>
      </w:r>
      <w:r>
        <w:rPr>
          <w:rFonts w:ascii="宋体" w:eastAsia="宋体" w:hAnsi="宋体" w:cs="宋体" w:hint="eastAsia"/>
          <w:sz w:val="24"/>
        </w:rPr>
        <w:t>结合客情分析布置平面方案</w:t>
      </w:r>
      <w:r>
        <w:rPr>
          <w:rFonts w:ascii="宋体" w:eastAsia="宋体" w:hAnsi="宋体" w:cs="宋体" w:hint="eastAsia"/>
          <w:sz w:val="24"/>
        </w:rPr>
        <w:t>；</w:t>
      </w:r>
      <w:r>
        <w:rPr>
          <w:rFonts w:ascii="宋体" w:eastAsia="宋体" w:hAnsi="宋体" w:cs="宋体" w:hint="eastAsia"/>
          <w:sz w:val="24"/>
        </w:rPr>
        <w:t>木工类立面图纸的绘制方法技巧</w:t>
      </w:r>
      <w:r>
        <w:rPr>
          <w:rFonts w:ascii="宋体" w:eastAsia="宋体" w:hAnsi="宋体" w:cs="宋体" w:hint="eastAsia"/>
          <w:sz w:val="24"/>
        </w:rPr>
        <w:t>；</w:t>
      </w:r>
      <w:r>
        <w:rPr>
          <w:rFonts w:ascii="宋体" w:eastAsia="宋体" w:hAnsi="宋体" w:cs="宋体" w:hint="eastAsia"/>
          <w:sz w:val="24"/>
        </w:rPr>
        <w:t>3D</w:t>
      </w:r>
      <w:r>
        <w:rPr>
          <w:rFonts w:ascii="宋体" w:eastAsia="宋体" w:hAnsi="宋体" w:cs="宋体" w:hint="eastAsia"/>
          <w:sz w:val="24"/>
        </w:rPr>
        <w:t>家具模型制作。</w:t>
      </w:r>
    </w:p>
    <w:p w:rsidR="0026569E" w:rsidRDefault="00D04C35">
      <w:pPr>
        <w:pStyle w:val="xl76"/>
        <w:widowControl w:val="0"/>
        <w:spacing w:before="0" w:beforeAutospacing="0" w:after="0" w:afterAutospacing="0" w:line="360" w:lineRule="auto"/>
        <w:ind w:firstLineChars="300" w:firstLine="720"/>
        <w:rPr>
          <w:rFonts w:ascii="宋体" w:eastAsia="宋体" w:hAnsi="宋体" w:cs="宋体"/>
          <w:b/>
          <w:color w:val="000000" w:themeColor="text1"/>
          <w:kern w:val="0"/>
          <w:sz w:val="24"/>
          <w:lang w:bidi="ar"/>
        </w:rPr>
      </w:pPr>
      <w:r>
        <w:rPr>
          <w:rFonts w:ascii="宋体" w:eastAsia="宋体" w:hAnsi="宋体" w:cs="宋体" w:hint="eastAsia"/>
          <w:sz w:val="24"/>
        </w:rPr>
        <w:t>教学要求：</w:t>
      </w:r>
      <w:r>
        <w:rPr>
          <w:rFonts w:ascii="宋体" w:eastAsia="宋体" w:hAnsi="宋体" w:cs="宋体" w:hint="eastAsia"/>
          <w:sz w:val="24"/>
        </w:rPr>
        <w:t>学会依据家具设计的步骤、方法进行家具设计；能完整表达家具设计方案的全部内容；学会根据家具风格、功能、造型、结构、色彩、装饰、经济等要素进行家具设计与专业性的家具介绍；学会徒手绘画、运用制图工具绘制、计算机辅助设计等方法进行家具设计方案的设计表达；能用所学理论和手段对家具结构进行现场设计与表达。</w:t>
      </w:r>
    </w:p>
    <w:p w:rsidR="0026569E" w:rsidRDefault="00D04C35">
      <w:pPr>
        <w:widowControl/>
        <w:numPr>
          <w:ilvl w:val="0"/>
          <w:numId w:val="6"/>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技能训练课</w:t>
      </w:r>
      <w:r>
        <w:rPr>
          <w:rFonts w:ascii="宋体" w:eastAsia="宋体" w:hAnsi="宋体" w:cs="宋体" w:hint="eastAsia"/>
          <w:b/>
          <w:color w:val="000000" w:themeColor="text1"/>
          <w:sz w:val="24"/>
          <w:szCs w:val="24"/>
        </w:rPr>
        <w:t xml:space="preserve">5  </w:t>
      </w:r>
      <w:r>
        <w:rPr>
          <w:rFonts w:ascii="宋体" w:eastAsia="宋体" w:hAnsi="宋体" w:cs="宋体" w:hint="eastAsia"/>
          <w:b/>
          <w:color w:val="000000" w:themeColor="text1"/>
          <w:kern w:val="0"/>
          <w:sz w:val="24"/>
          <w:szCs w:val="24"/>
          <w:lang w:bidi="ar"/>
        </w:rPr>
        <w:t>室内界面设计及建模实训</w:t>
      </w:r>
    </w:p>
    <w:p w:rsidR="0026569E" w:rsidRDefault="00D04C35">
      <w:pPr>
        <w:pStyle w:val="xl76"/>
        <w:widowControl w:val="0"/>
        <w:spacing w:before="0" w:beforeAutospacing="0" w:after="0" w:afterAutospacing="0" w:line="360" w:lineRule="auto"/>
        <w:ind w:firstLineChars="300" w:firstLine="720"/>
        <w:rPr>
          <w:rFonts w:ascii="宋体" w:eastAsia="宋体" w:hAnsi="宋体" w:cs="宋体"/>
          <w:color w:val="000000" w:themeColor="text1"/>
          <w:sz w:val="24"/>
        </w:rPr>
      </w:pPr>
      <w:r>
        <w:rPr>
          <w:rFonts w:ascii="宋体" w:eastAsia="宋体" w:hAnsi="宋体" w:cs="宋体" w:hint="eastAsia"/>
          <w:color w:val="000000" w:themeColor="text1"/>
          <w:sz w:val="24"/>
        </w:rPr>
        <w:lastRenderedPageBreak/>
        <w:t>课程目标：通过实</w:t>
      </w:r>
      <w:proofErr w:type="gramStart"/>
      <w:r>
        <w:rPr>
          <w:rFonts w:ascii="宋体" w:eastAsia="宋体" w:hAnsi="宋体" w:cs="宋体" w:hint="eastAsia"/>
          <w:color w:val="000000" w:themeColor="text1"/>
          <w:sz w:val="24"/>
        </w:rPr>
        <w:t>训方案</w:t>
      </w:r>
      <w:proofErr w:type="gramEnd"/>
      <w:r>
        <w:rPr>
          <w:rFonts w:ascii="宋体" w:eastAsia="宋体" w:hAnsi="宋体" w:cs="宋体" w:hint="eastAsia"/>
          <w:color w:val="000000" w:themeColor="text1"/>
          <w:sz w:val="24"/>
        </w:rPr>
        <w:t>把室内</w:t>
      </w:r>
      <w:proofErr w:type="gramStart"/>
      <w:r>
        <w:rPr>
          <w:rFonts w:ascii="宋体" w:eastAsia="宋体" w:hAnsi="宋体" w:cs="宋体" w:hint="eastAsia"/>
          <w:color w:val="000000" w:themeColor="text1"/>
          <w:sz w:val="24"/>
        </w:rPr>
        <w:t>手绘线稿表现</w:t>
      </w:r>
      <w:proofErr w:type="gramEnd"/>
      <w:r>
        <w:rPr>
          <w:rFonts w:ascii="宋体" w:eastAsia="宋体" w:hAnsi="宋体" w:cs="宋体" w:hint="eastAsia"/>
          <w:color w:val="000000" w:themeColor="text1"/>
          <w:sz w:val="24"/>
        </w:rPr>
        <w:t>技法、</w:t>
      </w:r>
      <w:r>
        <w:rPr>
          <w:rFonts w:ascii="宋体" w:eastAsia="宋体" w:hAnsi="宋体" w:cs="宋体" w:hint="eastAsia"/>
          <w:color w:val="000000" w:themeColor="text1"/>
          <w:sz w:val="24"/>
        </w:rPr>
        <w:t>3DSmax</w:t>
      </w:r>
      <w:r>
        <w:rPr>
          <w:rFonts w:ascii="宋体" w:eastAsia="宋体" w:hAnsi="宋体" w:cs="宋体" w:hint="eastAsia"/>
          <w:color w:val="000000" w:themeColor="text1"/>
          <w:sz w:val="24"/>
        </w:rPr>
        <w:t>室内高级建模、室</w:t>
      </w:r>
    </w:p>
    <w:p w:rsidR="0026569E" w:rsidRDefault="00D04C35">
      <w:pPr>
        <w:pStyle w:val="xl76"/>
        <w:widowControl w:val="0"/>
        <w:spacing w:before="0" w:beforeAutospacing="0" w:after="0" w:afterAutospacing="0"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内界面设计与施工的相关知识进行串联并强化提高学员的软件能力、</w:t>
      </w:r>
      <w:r>
        <w:rPr>
          <w:rFonts w:ascii="宋体" w:eastAsia="宋体" w:hAnsi="宋体" w:cs="宋体" w:hint="eastAsia"/>
          <w:color w:val="000000" w:themeColor="text1"/>
          <w:sz w:val="24"/>
        </w:rPr>
        <w:t xml:space="preserve"> </w:t>
      </w:r>
      <w:r>
        <w:rPr>
          <w:rFonts w:ascii="宋体" w:eastAsia="宋体" w:hAnsi="宋体" w:cs="宋体" w:hint="eastAsia"/>
          <w:color w:val="000000" w:themeColor="text1"/>
          <w:sz w:val="24"/>
        </w:rPr>
        <w:t>手绘能力和设计能力</w:t>
      </w:r>
      <w:r>
        <w:rPr>
          <w:rFonts w:ascii="宋体" w:eastAsia="宋体" w:hAnsi="宋体" w:cs="宋体" w:hint="eastAsia"/>
          <w:color w:val="000000" w:themeColor="text1"/>
          <w:sz w:val="24"/>
        </w:rPr>
        <w:t>。</w:t>
      </w:r>
    </w:p>
    <w:p w:rsidR="0026569E" w:rsidRDefault="00D04C35">
      <w:pPr>
        <w:pStyle w:val="xl76"/>
        <w:widowControl w:val="0"/>
        <w:spacing w:before="0" w:beforeAutospacing="0" w:after="0" w:afterAutospacing="0" w:line="360" w:lineRule="auto"/>
        <w:ind w:firstLineChars="300" w:firstLine="720"/>
        <w:rPr>
          <w:rFonts w:ascii="宋体" w:eastAsia="宋体" w:hAnsi="宋体" w:cs="宋体"/>
          <w:color w:val="000000" w:themeColor="text1"/>
          <w:sz w:val="24"/>
        </w:rPr>
      </w:pPr>
      <w:r>
        <w:rPr>
          <w:rFonts w:ascii="宋体" w:eastAsia="宋体" w:hAnsi="宋体" w:cs="宋体" w:hint="eastAsia"/>
          <w:color w:val="000000" w:themeColor="text1"/>
          <w:sz w:val="24"/>
        </w:rPr>
        <w:t>主要内容：工地考察、根据方案要求设计对应的吊顶、墙面、地面施工图并绘制</w:t>
      </w:r>
      <w:r>
        <w:rPr>
          <w:rFonts w:ascii="宋体" w:eastAsia="宋体" w:hAnsi="宋体" w:cs="宋体" w:hint="eastAsia"/>
          <w:color w:val="000000" w:themeColor="text1"/>
          <w:sz w:val="24"/>
        </w:rPr>
        <w:t xml:space="preserve"> </w:t>
      </w:r>
      <w:r>
        <w:rPr>
          <w:rFonts w:ascii="宋体" w:eastAsia="宋体" w:hAnsi="宋体" w:cs="宋体" w:hint="eastAsia"/>
          <w:color w:val="000000" w:themeColor="text1"/>
          <w:sz w:val="24"/>
        </w:rPr>
        <w:t>对应手</w:t>
      </w:r>
      <w:proofErr w:type="gramStart"/>
      <w:r>
        <w:rPr>
          <w:rFonts w:ascii="宋体" w:eastAsia="宋体" w:hAnsi="宋体" w:cs="宋体" w:hint="eastAsia"/>
          <w:color w:val="000000" w:themeColor="text1"/>
          <w:sz w:val="24"/>
        </w:rPr>
        <w:t>绘方案</w:t>
      </w:r>
      <w:proofErr w:type="gramEnd"/>
      <w:r>
        <w:rPr>
          <w:rFonts w:ascii="宋体" w:eastAsia="宋体" w:hAnsi="宋体" w:cs="宋体" w:hint="eastAsia"/>
          <w:color w:val="000000" w:themeColor="text1"/>
          <w:sz w:val="24"/>
        </w:rPr>
        <w:t>;</w:t>
      </w:r>
      <w:r>
        <w:rPr>
          <w:rFonts w:ascii="宋体" w:eastAsia="宋体" w:hAnsi="宋体" w:cs="宋体" w:hint="eastAsia"/>
          <w:color w:val="000000" w:themeColor="text1"/>
          <w:sz w:val="24"/>
        </w:rPr>
        <w:t>现代、中式、欧式风格施工图绘制</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3D</w:t>
      </w:r>
      <w:r>
        <w:rPr>
          <w:rFonts w:ascii="宋体" w:eastAsia="宋体" w:hAnsi="宋体" w:cs="宋体" w:hint="eastAsia"/>
          <w:color w:val="000000" w:themeColor="text1"/>
          <w:sz w:val="24"/>
        </w:rPr>
        <w:t>室内风格模型制作。</w:t>
      </w:r>
    </w:p>
    <w:p w:rsidR="0026569E" w:rsidRDefault="00D04C35">
      <w:pPr>
        <w:pStyle w:val="xl76"/>
        <w:widowControl w:val="0"/>
        <w:spacing w:before="0" w:beforeAutospacing="0" w:after="0" w:afterAutospacing="0" w:line="360" w:lineRule="auto"/>
        <w:ind w:firstLineChars="300" w:firstLine="720"/>
        <w:rPr>
          <w:rFonts w:ascii="宋体" w:eastAsia="宋体" w:hAnsi="宋体" w:cs="宋体"/>
          <w:b/>
          <w:color w:val="000000" w:themeColor="text1"/>
          <w:kern w:val="0"/>
          <w:sz w:val="24"/>
          <w:lang w:bidi="ar"/>
        </w:rPr>
      </w:pPr>
      <w:r>
        <w:rPr>
          <w:rFonts w:ascii="宋体" w:eastAsia="宋体" w:hAnsi="宋体" w:cs="宋体" w:hint="eastAsia"/>
          <w:color w:val="000000" w:themeColor="text1"/>
          <w:sz w:val="24"/>
        </w:rPr>
        <w:t>教学要求：能根据制图的标准及识图的方法，正确完成吊顶、地面及墙面造型施工图的识读；熟练使用鉴别方法对吊顶装修材料的质量进行鉴别；编制吊顶装饰工程施工工艺流程及操作要点；使用国家质量验收标准，完成吊顶工程质量验收</w:t>
      </w:r>
      <w:r>
        <w:rPr>
          <w:rFonts w:ascii="宋体" w:eastAsia="宋体" w:hAnsi="宋体" w:cs="宋体" w:hint="eastAsia"/>
          <w:color w:val="000000" w:themeColor="text1"/>
          <w:sz w:val="24"/>
        </w:rPr>
        <w:t>任务。</w:t>
      </w:r>
    </w:p>
    <w:p w:rsidR="0026569E" w:rsidRDefault="00D04C35">
      <w:pPr>
        <w:widowControl/>
        <w:numPr>
          <w:ilvl w:val="0"/>
          <w:numId w:val="6"/>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技能训练课</w:t>
      </w:r>
      <w:r>
        <w:rPr>
          <w:rFonts w:ascii="宋体" w:eastAsia="宋体" w:hAnsi="宋体" w:cs="宋体" w:hint="eastAsia"/>
          <w:b/>
          <w:color w:val="000000" w:themeColor="text1"/>
          <w:sz w:val="24"/>
          <w:szCs w:val="24"/>
        </w:rPr>
        <w:t xml:space="preserve">6  </w:t>
      </w:r>
      <w:r>
        <w:rPr>
          <w:rFonts w:ascii="宋体" w:eastAsia="宋体" w:hAnsi="宋体" w:cs="宋体" w:hint="eastAsia"/>
          <w:b/>
          <w:color w:val="000000" w:themeColor="text1"/>
          <w:kern w:val="0"/>
          <w:sz w:val="24"/>
          <w:szCs w:val="24"/>
          <w:lang w:bidi="ar"/>
        </w:rPr>
        <w:t>室内</w:t>
      </w:r>
      <w:r>
        <w:rPr>
          <w:rFonts w:ascii="宋体" w:eastAsia="宋体" w:hAnsi="宋体" w:cs="宋体" w:hint="eastAsia"/>
          <w:b/>
          <w:color w:val="000000" w:themeColor="text1"/>
          <w:kern w:val="0"/>
          <w:sz w:val="24"/>
          <w:szCs w:val="24"/>
          <w:lang w:bidi="ar"/>
        </w:rPr>
        <w:t>VRAY</w:t>
      </w:r>
      <w:r>
        <w:rPr>
          <w:rFonts w:ascii="宋体" w:eastAsia="宋体" w:hAnsi="宋体" w:cs="宋体" w:hint="eastAsia"/>
          <w:b/>
          <w:color w:val="000000" w:themeColor="text1"/>
          <w:kern w:val="0"/>
          <w:sz w:val="24"/>
          <w:szCs w:val="24"/>
          <w:lang w:bidi="ar"/>
        </w:rPr>
        <w:t>渲染与后期实训</w:t>
      </w:r>
    </w:p>
    <w:p w:rsidR="0026569E" w:rsidRDefault="00D04C35">
      <w:pPr>
        <w:spacing w:line="360" w:lineRule="auto"/>
        <w:ind w:firstLineChars="300" w:firstLine="720"/>
        <w:rPr>
          <w:rFonts w:ascii="Times New Roman" w:eastAsia="Times New Roman" w:hAnsi="Times New Roman"/>
          <w:sz w:val="24"/>
          <w:lang w:val="zh-CN"/>
        </w:rPr>
      </w:pPr>
      <w:r>
        <w:rPr>
          <w:rFonts w:ascii="宋体" w:eastAsia="宋体" w:hAnsi="宋体" w:cs="宋体" w:hint="eastAsia"/>
          <w:sz w:val="24"/>
          <w:szCs w:val="24"/>
        </w:rPr>
        <w:t>课程目标：</w:t>
      </w:r>
      <w:r>
        <w:rPr>
          <w:rFonts w:ascii="宋体" w:eastAsia="宋体" w:hAnsi="宋体" w:cs="宋体" w:hint="eastAsia"/>
          <w:kern w:val="0"/>
          <w:sz w:val="24"/>
          <w:szCs w:val="24"/>
        </w:rPr>
        <w:t>通过学习，培养学生下列能力：</w:t>
      </w:r>
      <w:r>
        <w:rPr>
          <w:rFonts w:ascii="宋体" w:eastAsia="宋体" w:hAnsi="宋体" w:cs="宋体" w:hint="eastAsia"/>
          <w:kern w:val="0"/>
          <w:sz w:val="24"/>
          <w:szCs w:val="24"/>
        </w:rPr>
        <w:t>能够在</w:t>
      </w:r>
      <w:r>
        <w:rPr>
          <w:rFonts w:ascii="宋体" w:eastAsia="宋体" w:hAnsi="宋体" w:cs="宋体" w:hint="eastAsia"/>
          <w:kern w:val="0"/>
          <w:sz w:val="24"/>
          <w:szCs w:val="24"/>
        </w:rPr>
        <w:t xml:space="preserve">3Ds </w:t>
      </w:r>
      <w:r>
        <w:rPr>
          <w:rFonts w:ascii="宋体" w:eastAsia="宋体" w:hAnsi="宋体" w:cs="宋体" w:hint="eastAsia"/>
          <w:kern w:val="0"/>
          <w:sz w:val="24"/>
          <w:szCs w:val="24"/>
        </w:rPr>
        <w:t>M</w:t>
      </w:r>
      <w:r>
        <w:rPr>
          <w:rFonts w:ascii="宋体" w:eastAsia="宋体" w:hAnsi="宋体" w:cs="宋体" w:hint="eastAsia"/>
          <w:kern w:val="0"/>
          <w:sz w:val="24"/>
          <w:szCs w:val="24"/>
        </w:rPr>
        <w:t>ax</w:t>
      </w:r>
      <w:r>
        <w:rPr>
          <w:rFonts w:ascii="宋体" w:eastAsia="宋体" w:hAnsi="宋体" w:cs="宋体" w:hint="eastAsia"/>
          <w:kern w:val="0"/>
          <w:sz w:val="24"/>
          <w:szCs w:val="24"/>
        </w:rPr>
        <w:t>中设置全景图的渲染参</w:t>
      </w:r>
      <w:r>
        <w:rPr>
          <w:rFonts w:ascii="Times New Roman" w:eastAsia="Times New Roman" w:hAnsi="Times New Roman" w:hint="eastAsia"/>
          <w:sz w:val="24"/>
          <w:lang w:val="zh-CN"/>
        </w:rPr>
        <w:t>数并完成效果图的渲染；能够利用VR全景软件完成全景图的后期制作；能够利用在线网络平台完成全景图的后期制作和网络分享；</w:t>
      </w:r>
      <w:r>
        <w:rPr>
          <w:rFonts w:ascii="Times New Roman" w:eastAsia="Times New Roman" w:hAnsi="Times New Roman" w:hint="eastAsia"/>
          <w:sz w:val="24"/>
        </w:rPr>
        <w:t>要求学员完成成品模型的材质、灯光、Vray渲染并进行效果图后期完成至少3套完整的渲染方案。在</w:t>
      </w:r>
      <w:r>
        <w:rPr>
          <w:rFonts w:ascii="Times New Roman" w:eastAsia="Times New Roman" w:hAnsi="Times New Roman" w:hint="eastAsia"/>
          <w:sz w:val="24"/>
          <w:lang w:val="zh-CN"/>
        </w:rPr>
        <w:t>专业能力</w:t>
      </w:r>
      <w:r>
        <w:rPr>
          <w:rFonts w:ascii="Times New Roman" w:eastAsia="Times New Roman" w:hAnsi="Times New Roman" w:hint="eastAsia"/>
          <w:sz w:val="24"/>
        </w:rPr>
        <w:t>上，</w:t>
      </w:r>
      <w:r>
        <w:rPr>
          <w:rFonts w:ascii="Times New Roman" w:eastAsia="Times New Roman" w:hAnsi="Times New Roman" w:hint="eastAsia"/>
          <w:sz w:val="24"/>
          <w:lang w:val="zh-CN"/>
        </w:rPr>
        <w:t>能够完成Vray效果图渲染中测试与出图参数的设置；能够根据效果图的制作要求完成摄像机的创建；能够根据效果图的制作要求完成室内常用的Vray材质的设置；能够根据效果图的制作要求完成室内效果图制作中灯光的布置；能够根据效果图的制作要求完成效果图渲染与后期处理。</w:t>
      </w:r>
    </w:p>
    <w:p w:rsidR="0026569E" w:rsidRDefault="00D04C35">
      <w:pPr>
        <w:spacing w:line="360" w:lineRule="auto"/>
        <w:ind w:firstLineChars="300" w:firstLine="720"/>
        <w:rPr>
          <w:rFonts w:ascii="Times New Roman" w:eastAsia="Times New Roman" w:hAnsi="Times New Roman"/>
          <w:sz w:val="24"/>
        </w:rPr>
      </w:pPr>
      <w:r>
        <w:rPr>
          <w:rFonts w:ascii="Times New Roman" w:eastAsia="Times New Roman" w:hAnsi="Times New Roman" w:hint="eastAsia"/>
          <w:sz w:val="24"/>
          <w:lang w:val="zh-CN"/>
        </w:rPr>
        <w:t>主要内容：</w:t>
      </w:r>
      <w:r>
        <w:rPr>
          <w:rFonts w:ascii="宋体" w:eastAsia="宋体" w:hAnsi="宋体" w:cs="宋体" w:hint="eastAsia"/>
          <w:sz w:val="24"/>
          <w:szCs w:val="24"/>
        </w:rPr>
        <w:t>通过实</w:t>
      </w:r>
      <w:proofErr w:type="gramStart"/>
      <w:r>
        <w:rPr>
          <w:rFonts w:ascii="宋体" w:eastAsia="宋体" w:hAnsi="宋体" w:cs="宋体" w:hint="eastAsia"/>
          <w:sz w:val="24"/>
          <w:szCs w:val="24"/>
        </w:rPr>
        <w:t>训方案</w:t>
      </w:r>
      <w:proofErr w:type="gramEnd"/>
      <w:r>
        <w:rPr>
          <w:rFonts w:ascii="宋体" w:eastAsia="宋体" w:hAnsi="宋体" w:cs="宋体" w:hint="eastAsia"/>
          <w:sz w:val="24"/>
          <w:szCs w:val="24"/>
        </w:rPr>
        <w:t>把</w:t>
      </w:r>
      <w:r>
        <w:rPr>
          <w:rFonts w:ascii="宋体" w:eastAsia="宋体" w:hAnsi="宋体" w:cs="宋体" w:hint="eastAsia"/>
          <w:sz w:val="24"/>
          <w:szCs w:val="24"/>
        </w:rPr>
        <w:t>设计</w:t>
      </w:r>
      <w:r>
        <w:rPr>
          <w:rFonts w:ascii="宋体" w:eastAsia="宋体" w:hAnsi="宋体" w:cs="宋体" w:hint="eastAsia"/>
          <w:sz w:val="24"/>
          <w:szCs w:val="24"/>
        </w:rPr>
        <w:t>相关知识</w:t>
      </w:r>
      <w:proofErr w:type="gramStart"/>
      <w:r>
        <w:rPr>
          <w:rFonts w:ascii="宋体" w:eastAsia="宋体" w:hAnsi="宋体" w:cs="宋体" w:hint="eastAsia"/>
          <w:sz w:val="24"/>
          <w:szCs w:val="24"/>
        </w:rPr>
        <w:t>进行串联进行串联</w:t>
      </w:r>
      <w:proofErr w:type="gramEnd"/>
      <w:r>
        <w:rPr>
          <w:rFonts w:ascii="宋体" w:eastAsia="宋体" w:hAnsi="宋体" w:cs="宋体" w:hint="eastAsia"/>
          <w:sz w:val="24"/>
          <w:szCs w:val="24"/>
        </w:rPr>
        <w:t>并强化提高</w:t>
      </w:r>
      <w:r>
        <w:rPr>
          <w:rFonts w:ascii="宋体" w:eastAsia="宋体" w:hAnsi="宋体" w:cs="宋体" w:hint="eastAsia"/>
          <w:sz w:val="24"/>
          <w:szCs w:val="24"/>
        </w:rPr>
        <w:t>学生</w:t>
      </w:r>
      <w:r>
        <w:rPr>
          <w:rFonts w:ascii="宋体" w:eastAsia="宋体" w:hAnsi="宋体" w:cs="宋体" w:hint="eastAsia"/>
          <w:sz w:val="24"/>
          <w:szCs w:val="24"/>
        </w:rPr>
        <w:t>的软件能力</w:t>
      </w:r>
      <w:r>
        <w:rPr>
          <w:rFonts w:ascii="宋体" w:eastAsia="宋体" w:hAnsi="宋体" w:cs="宋体" w:hint="eastAsia"/>
          <w:sz w:val="24"/>
          <w:szCs w:val="24"/>
        </w:rPr>
        <w:t>、</w:t>
      </w:r>
      <w:r>
        <w:rPr>
          <w:rFonts w:ascii="宋体" w:eastAsia="宋体" w:hAnsi="宋体" w:cs="宋体" w:hint="eastAsia"/>
          <w:sz w:val="24"/>
          <w:szCs w:val="24"/>
        </w:rPr>
        <w:t>设计等综合</w:t>
      </w:r>
      <w:r>
        <w:rPr>
          <w:rFonts w:ascii="Times New Roman" w:eastAsia="Times New Roman" w:hAnsi="Times New Roman" w:hint="eastAsia"/>
          <w:sz w:val="24"/>
          <w:lang w:val="zh-CN"/>
        </w:rPr>
        <w:t>能力</w:t>
      </w:r>
      <w:r>
        <w:rPr>
          <w:rFonts w:ascii="Times New Roman" w:eastAsia="Times New Roman" w:hAnsi="Times New Roman" w:hint="eastAsia"/>
          <w:sz w:val="24"/>
          <w:lang w:val="zh-CN"/>
        </w:rPr>
        <w:t>；VRAY材质灯光</w:t>
      </w:r>
      <w:proofErr w:type="spellStart"/>
      <w:r>
        <w:rPr>
          <w:rFonts w:ascii="Times New Roman" w:eastAsia="Times New Roman" w:hAnsi="Times New Roman" w:hint="eastAsia"/>
          <w:sz w:val="24"/>
        </w:rPr>
        <w:t>综合</w:t>
      </w:r>
      <w:proofErr w:type="spellEnd"/>
      <w:r>
        <w:rPr>
          <w:rFonts w:ascii="Times New Roman" w:eastAsia="Times New Roman" w:hAnsi="Times New Roman" w:hint="eastAsia"/>
          <w:sz w:val="24"/>
          <w:lang w:val="zh-CN"/>
        </w:rPr>
        <w:t>练习</w:t>
      </w:r>
      <w:r>
        <w:rPr>
          <w:rFonts w:ascii="Times New Roman" w:eastAsia="Times New Roman" w:hAnsi="Times New Roman" w:hint="eastAsia"/>
          <w:sz w:val="24"/>
        </w:rPr>
        <w:t>,</w:t>
      </w:r>
      <w:r>
        <w:rPr>
          <w:rFonts w:ascii="Times New Roman" w:eastAsia="Times New Roman" w:hAnsi="Times New Roman" w:hint="eastAsia"/>
          <w:sz w:val="24"/>
          <w:lang w:val="zh-CN"/>
        </w:rPr>
        <w:t>效果图后期调整训练；掌握效果图渲染中Vray测试与出图参数的设置；掌握Vray</w:t>
      </w:r>
      <w:proofErr w:type="gramStart"/>
      <w:r>
        <w:rPr>
          <w:rFonts w:ascii="Times New Roman" w:eastAsia="Times New Roman" w:hAnsi="Times New Roman" w:hint="eastAsia"/>
          <w:sz w:val="24"/>
          <w:lang w:val="zh-CN"/>
        </w:rPr>
        <w:t>渲染器</w:t>
      </w:r>
      <w:proofErr w:type="gramEnd"/>
      <w:r>
        <w:rPr>
          <w:rFonts w:ascii="Times New Roman" w:eastAsia="Times New Roman" w:hAnsi="Times New Roman" w:hint="eastAsia"/>
          <w:sz w:val="24"/>
          <w:lang w:val="zh-CN"/>
        </w:rPr>
        <w:t>的材质编辑方法；掌握室内常用Vray材质的制作方法；掌握效果图制作中布光流程和灯光的运用技巧；</w:t>
      </w:r>
      <w:proofErr w:type="spellStart"/>
      <w:r>
        <w:rPr>
          <w:rFonts w:ascii="Times New Roman" w:eastAsia="Times New Roman" w:hAnsi="Times New Roman" w:hint="eastAsia"/>
          <w:sz w:val="24"/>
        </w:rPr>
        <w:t>学习</w:t>
      </w:r>
      <w:proofErr w:type="spellEnd"/>
      <w:r>
        <w:rPr>
          <w:rFonts w:ascii="Times New Roman" w:eastAsia="Times New Roman" w:hAnsi="Times New Roman" w:hint="eastAsia"/>
          <w:sz w:val="24"/>
          <w:lang w:val="zh-CN"/>
        </w:rPr>
        <w:t>Photoshop效果图后期处理的常用方法。</w:t>
      </w:r>
    </w:p>
    <w:p w:rsidR="0026569E" w:rsidRDefault="00D04C35">
      <w:pPr>
        <w:spacing w:line="360" w:lineRule="auto"/>
        <w:ind w:firstLineChars="300" w:firstLine="720"/>
        <w:rPr>
          <w:rFonts w:ascii="宋体" w:eastAsia="宋体" w:hAnsi="宋体" w:cs="宋体"/>
          <w:b/>
          <w:color w:val="FF0000"/>
          <w:kern w:val="0"/>
          <w:sz w:val="24"/>
          <w:szCs w:val="24"/>
          <w:lang w:bidi="ar"/>
        </w:rPr>
      </w:pPr>
      <w:r>
        <w:rPr>
          <w:rFonts w:ascii="宋体" w:eastAsia="宋体" w:hAnsi="宋体" w:cs="宋体" w:hint="eastAsia"/>
          <w:sz w:val="24"/>
          <w:szCs w:val="24"/>
        </w:rPr>
        <w:t>教学要求：本课程要求教师具有从事专业工作所必需的专业知识和能力；具有创新精神、劳动意识、自觉学习、不断提高业务水平的态度和立业创业的意识，初步形成适应社会主义市场经济需要的就业观和人生观。</w:t>
      </w:r>
      <w:r>
        <w:rPr>
          <w:rFonts w:ascii="宋体" w:eastAsia="宋体" w:hAnsi="宋体" w:cs="宋体" w:hint="eastAsia"/>
          <w:sz w:val="24"/>
          <w:szCs w:val="24"/>
          <w:lang w:val="zh-CN"/>
        </w:rPr>
        <w:t>培养学生具备思维创新精神，能够独立思考问题、创作方案的能力；培养学生具备解决问题的能力与专业表达</w:t>
      </w:r>
      <w:r>
        <w:rPr>
          <w:rFonts w:ascii="宋体" w:eastAsia="宋体" w:hAnsi="宋体" w:cs="宋体" w:hint="eastAsia"/>
          <w:sz w:val="24"/>
          <w:szCs w:val="24"/>
          <w:lang w:val="zh-CN"/>
        </w:rPr>
        <w:t>能力；培养学生具备良好的生活观察能力，提升学生家居</w:t>
      </w:r>
      <w:r>
        <w:rPr>
          <w:rFonts w:ascii="Times New Roman" w:eastAsia="Times New Roman" w:hAnsi="Times New Roman" w:hint="eastAsia"/>
          <w:sz w:val="24"/>
          <w:lang w:val="zh-CN"/>
        </w:rPr>
        <w:t>设计方面见识及生活阅历。</w:t>
      </w:r>
      <w:r>
        <w:rPr>
          <w:rFonts w:ascii="Times New Roman" w:eastAsia="Times New Roman" w:hAnsi="Times New Roman"/>
          <w:sz w:val="24"/>
          <w:lang w:val="zh-CN"/>
        </w:rPr>
        <w:t>从而为今后从事实际工作打下必要的基础，并为后续专业课程学习与学生的顶岗实习作前期准备。</w:t>
      </w:r>
    </w:p>
    <w:p w:rsidR="0026569E" w:rsidRDefault="00D04C35">
      <w:pPr>
        <w:widowControl/>
        <w:numPr>
          <w:ilvl w:val="0"/>
          <w:numId w:val="6"/>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综合实践</w:t>
      </w:r>
      <w:r>
        <w:rPr>
          <w:rFonts w:ascii="宋体" w:eastAsia="宋体" w:hAnsi="宋体" w:cs="宋体" w:hint="eastAsia"/>
          <w:b/>
          <w:color w:val="000000" w:themeColor="text1"/>
          <w:sz w:val="24"/>
          <w:szCs w:val="24"/>
        </w:rPr>
        <w:t xml:space="preserve">1  </w:t>
      </w:r>
      <w:r>
        <w:rPr>
          <w:rFonts w:ascii="宋体" w:eastAsia="宋体" w:hAnsi="宋体" w:cs="宋体" w:hint="eastAsia"/>
          <w:b/>
          <w:color w:val="000000" w:themeColor="text1"/>
          <w:kern w:val="0"/>
          <w:sz w:val="24"/>
          <w:szCs w:val="24"/>
          <w:lang w:bidi="ar"/>
        </w:rPr>
        <w:t>认知实习</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lastRenderedPageBreak/>
        <w:t>课程目标：</w:t>
      </w:r>
      <w:r>
        <w:rPr>
          <w:rFonts w:ascii="宋体" w:eastAsia="宋体" w:hAnsi="宋体" w:cs="宋体" w:hint="eastAsia"/>
          <w:color w:val="000000" w:themeColor="text1"/>
          <w:sz w:val="24"/>
          <w:szCs w:val="24"/>
        </w:rPr>
        <w:t>加强建筑设计类专业同学对当前装饰企业基本情况的了解，加深对自己专业的认识，进一步明确专业学习目标。</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r>
        <w:rPr>
          <w:rFonts w:ascii="宋体" w:eastAsia="宋体" w:hAnsi="宋体" w:cs="宋体" w:hint="eastAsia"/>
          <w:color w:val="000000" w:themeColor="text1"/>
          <w:sz w:val="24"/>
          <w:szCs w:val="24"/>
        </w:rPr>
        <w:t>了解行业前景，行业未来发展路线、行业的组织架构、装饰行业的基本情况；企业对员工的要求、岗位的要求和工作职责，介绍了装修顾问、设计师助理、项目管理助理等岗位应该具备的素质能力，加深同学们对岗位的职责及任职资格的认识。对企业的工作场景、样板间、材料等进行了参观，加深了同学们对装饰家具等材料、工作流程的了解。</w:t>
      </w:r>
    </w:p>
    <w:p w:rsidR="0026569E" w:rsidRDefault="00D04C35">
      <w:pPr>
        <w:widowControl/>
        <w:spacing w:line="360" w:lineRule="auto"/>
        <w:ind w:firstLineChars="300" w:firstLine="720"/>
        <w:jc w:val="left"/>
        <w:rPr>
          <w:rFonts w:ascii="宋体" w:eastAsia="宋体" w:hAnsi="宋体" w:cs="宋体"/>
          <w:b/>
          <w:color w:val="000000" w:themeColor="text1"/>
          <w:kern w:val="0"/>
          <w:sz w:val="24"/>
          <w:szCs w:val="24"/>
          <w:lang w:bidi="ar"/>
        </w:rPr>
      </w:pPr>
      <w:r>
        <w:rPr>
          <w:rFonts w:ascii="宋体" w:eastAsia="宋体" w:hAnsi="宋体" w:cs="宋体" w:hint="eastAsia"/>
          <w:color w:val="000000" w:themeColor="text1"/>
          <w:kern w:val="0"/>
          <w:sz w:val="24"/>
          <w:szCs w:val="24"/>
        </w:rPr>
        <w:t>教学要求：</w:t>
      </w:r>
      <w:r>
        <w:rPr>
          <w:rFonts w:ascii="宋体" w:eastAsia="宋体" w:hAnsi="宋体" w:cs="宋体" w:hint="eastAsia"/>
          <w:color w:val="000000" w:themeColor="text1"/>
          <w:sz w:val="24"/>
          <w:szCs w:val="24"/>
        </w:rPr>
        <w:t>企业对员工的要求、岗位的要求和工作职责；对装饰家具等材料、工作流程的了解。</w:t>
      </w:r>
    </w:p>
    <w:p w:rsidR="0026569E" w:rsidRDefault="00D04C35">
      <w:pPr>
        <w:widowControl/>
        <w:numPr>
          <w:ilvl w:val="0"/>
          <w:numId w:val="6"/>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综合实践</w:t>
      </w:r>
      <w:r>
        <w:rPr>
          <w:rFonts w:ascii="宋体" w:eastAsia="宋体" w:hAnsi="宋体" w:cs="宋体" w:hint="eastAsia"/>
          <w:b/>
          <w:color w:val="000000" w:themeColor="text1"/>
          <w:sz w:val="24"/>
          <w:szCs w:val="24"/>
        </w:rPr>
        <w:t xml:space="preserve">2  </w:t>
      </w:r>
      <w:r>
        <w:rPr>
          <w:rFonts w:ascii="宋体" w:eastAsia="宋体" w:hAnsi="宋体" w:cs="宋体" w:hint="eastAsia"/>
          <w:b/>
          <w:color w:val="000000" w:themeColor="text1"/>
          <w:kern w:val="0"/>
          <w:sz w:val="24"/>
          <w:szCs w:val="24"/>
          <w:lang w:bidi="ar"/>
        </w:rPr>
        <w:t>专业综合技能训练（</w:t>
      </w:r>
      <w:proofErr w:type="gramStart"/>
      <w:r>
        <w:rPr>
          <w:rFonts w:ascii="宋体" w:eastAsia="宋体" w:hAnsi="宋体" w:cs="宋体" w:hint="eastAsia"/>
          <w:b/>
          <w:color w:val="000000" w:themeColor="text1"/>
          <w:kern w:val="0"/>
          <w:sz w:val="24"/>
          <w:szCs w:val="24"/>
          <w:lang w:bidi="ar"/>
        </w:rPr>
        <w:t>或跟岗实习</w:t>
      </w:r>
      <w:proofErr w:type="gramEnd"/>
      <w:r>
        <w:rPr>
          <w:rFonts w:ascii="宋体" w:eastAsia="宋体" w:hAnsi="宋体" w:cs="宋体" w:hint="eastAsia"/>
          <w:b/>
          <w:color w:val="000000" w:themeColor="text1"/>
          <w:kern w:val="0"/>
          <w:sz w:val="24"/>
          <w:szCs w:val="24"/>
          <w:lang w:bidi="ar"/>
        </w:rPr>
        <w:t>）</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课程目标：</w:t>
      </w:r>
      <w:r>
        <w:rPr>
          <w:rFonts w:ascii="宋体" w:eastAsia="宋体" w:hAnsi="宋体" w:cs="宋体" w:hint="eastAsia"/>
          <w:color w:val="000000" w:themeColor="text1"/>
          <w:sz w:val="24"/>
          <w:szCs w:val="24"/>
        </w:rPr>
        <w:t>培养学生在装饰企业实践能力和实际操作技能的重要手段，培养学生理论</w:t>
      </w:r>
      <w:r>
        <w:rPr>
          <w:rFonts w:ascii="宋体" w:eastAsia="宋体" w:hAnsi="宋体" w:cs="宋体" w:hint="eastAsia"/>
          <w:color w:val="000000" w:themeColor="text1"/>
          <w:sz w:val="24"/>
          <w:szCs w:val="24"/>
        </w:rPr>
        <w:t>联系实际的能力，实现培养目标。</w:t>
      </w:r>
    </w:p>
    <w:p w:rsidR="0026569E" w:rsidRDefault="00D04C35">
      <w:pPr>
        <w:widowControl/>
        <w:spacing w:line="360" w:lineRule="auto"/>
        <w:ind w:firstLineChars="300" w:firstLine="72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r>
        <w:rPr>
          <w:rFonts w:ascii="宋体" w:eastAsia="宋体" w:hAnsi="宋体" w:cs="宋体" w:hint="eastAsia"/>
          <w:color w:val="000000" w:themeColor="text1"/>
          <w:sz w:val="24"/>
          <w:szCs w:val="24"/>
        </w:rPr>
        <w:t>直接参与装饰工程的施工组织和技术管理工作，学习施工组织设计、施工技术及管理、熟悉并掌握装饰工程中各分部、分项工程的施工操作规范、施工操作方法及质量验收方法。观摩施工现场，对于前期理论知识的消化和理解，能认知到施工工艺对一个设计师工作的重要性。施工图的绘制规范及准确性在很大程度上具有指导施工的意义，也是室内唯一具有效应的图纸依据，是室内设计师必备的专业能力。</w:t>
      </w:r>
    </w:p>
    <w:p w:rsidR="0026569E" w:rsidRDefault="00D04C35">
      <w:pPr>
        <w:widowControl/>
        <w:spacing w:line="360" w:lineRule="auto"/>
        <w:ind w:firstLineChars="300" w:firstLine="720"/>
        <w:jc w:val="left"/>
        <w:rPr>
          <w:rFonts w:ascii="宋体" w:eastAsia="宋体" w:hAnsi="宋体" w:cs="宋体"/>
          <w:b/>
          <w:color w:val="000000" w:themeColor="text1"/>
          <w:kern w:val="0"/>
          <w:sz w:val="24"/>
          <w:szCs w:val="24"/>
          <w:lang w:bidi="ar"/>
        </w:rPr>
      </w:pPr>
      <w:r>
        <w:rPr>
          <w:rFonts w:ascii="宋体" w:eastAsia="宋体" w:hAnsi="宋体" w:cs="宋体" w:hint="eastAsia"/>
          <w:color w:val="000000" w:themeColor="text1"/>
          <w:kern w:val="0"/>
          <w:sz w:val="24"/>
          <w:szCs w:val="24"/>
        </w:rPr>
        <w:t>教学要求：</w:t>
      </w:r>
      <w:r>
        <w:rPr>
          <w:rFonts w:ascii="宋体" w:eastAsia="宋体" w:hAnsi="宋体" w:cs="宋体" w:hint="eastAsia"/>
          <w:color w:val="000000" w:themeColor="text1"/>
          <w:sz w:val="24"/>
          <w:szCs w:val="24"/>
        </w:rPr>
        <w:t>掌握装饰工程的施工组织设计原理、施工工艺、施工项目管理、施工现场管理的有关知识。</w:t>
      </w:r>
    </w:p>
    <w:p w:rsidR="0026569E" w:rsidRDefault="00D04C35">
      <w:pPr>
        <w:widowControl/>
        <w:numPr>
          <w:ilvl w:val="0"/>
          <w:numId w:val="6"/>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综合实践</w:t>
      </w:r>
      <w:r>
        <w:rPr>
          <w:rFonts w:ascii="宋体" w:eastAsia="宋体" w:hAnsi="宋体" w:cs="宋体" w:hint="eastAsia"/>
          <w:b/>
          <w:color w:val="000000" w:themeColor="text1"/>
          <w:sz w:val="24"/>
          <w:szCs w:val="24"/>
        </w:rPr>
        <w:t xml:space="preserve">3  </w:t>
      </w:r>
      <w:r>
        <w:rPr>
          <w:rFonts w:ascii="宋体" w:eastAsia="宋体" w:hAnsi="宋体" w:cs="宋体" w:hint="eastAsia"/>
          <w:b/>
          <w:color w:val="000000" w:themeColor="text1"/>
          <w:kern w:val="0"/>
          <w:sz w:val="24"/>
          <w:szCs w:val="24"/>
          <w:lang w:bidi="ar"/>
        </w:rPr>
        <w:t>顶岗</w:t>
      </w:r>
      <w:r>
        <w:rPr>
          <w:rFonts w:ascii="宋体" w:eastAsia="宋体" w:hAnsi="宋体" w:cs="宋体" w:hint="eastAsia"/>
          <w:b/>
          <w:color w:val="000000" w:themeColor="text1"/>
          <w:kern w:val="0"/>
          <w:sz w:val="24"/>
          <w:szCs w:val="24"/>
          <w:lang w:bidi="ar"/>
        </w:rPr>
        <w:t>实习（企业实践课程）</w:t>
      </w:r>
    </w:p>
    <w:p w:rsidR="0026569E" w:rsidRDefault="00D04C35">
      <w:pPr>
        <w:spacing w:line="360" w:lineRule="auto"/>
        <w:ind w:firstLineChars="300" w:firstLine="72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课程目标：</w:t>
      </w:r>
      <w:r>
        <w:rPr>
          <w:rFonts w:ascii="宋体" w:eastAsia="宋体" w:hAnsi="宋体" w:cs="宋体" w:hint="eastAsia"/>
          <w:color w:val="000000" w:themeColor="text1"/>
          <w:sz w:val="24"/>
          <w:szCs w:val="24"/>
        </w:rPr>
        <w:t>将在校所学运用到实际工作当中，锻炼团队合作、执行力及学员综合工作能力。熟练掌握各设计软件运用，了解装饰行业的市场现状和前景。对装饰岗位的认知。培养人际交往以及社交能力。</w:t>
      </w:r>
    </w:p>
    <w:p w:rsidR="0026569E" w:rsidRDefault="00D04C35">
      <w:pPr>
        <w:spacing w:line="360" w:lineRule="auto"/>
        <w:ind w:firstLineChars="300" w:firstLine="72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主要内容：</w:t>
      </w:r>
      <w:r>
        <w:rPr>
          <w:rFonts w:ascii="宋体" w:eastAsia="宋体" w:hAnsi="宋体" w:cs="宋体" w:hint="eastAsia"/>
          <w:color w:val="000000" w:themeColor="text1"/>
          <w:sz w:val="24"/>
          <w:szCs w:val="24"/>
        </w:rPr>
        <w:t>能从事室内设计绘图工作、实习设计师……具有家居、商业空间室内设计能力。培养适应企业适应公司员工的能力。系统培养室内设计及施工图纸绘制方法。培养沟通与社交能力，掌握装饰企业工作流程。</w:t>
      </w:r>
    </w:p>
    <w:p w:rsidR="0026569E" w:rsidRDefault="00D04C35">
      <w:pPr>
        <w:spacing w:line="360" w:lineRule="auto"/>
        <w:ind w:firstLineChars="300" w:firstLine="720"/>
        <w:rPr>
          <w:rFonts w:ascii="宋体" w:eastAsia="宋体" w:hAnsi="宋体" w:cs="宋体"/>
          <w:b/>
          <w:color w:val="000000" w:themeColor="text1"/>
          <w:kern w:val="0"/>
          <w:sz w:val="24"/>
          <w:szCs w:val="24"/>
          <w:lang w:bidi="ar"/>
        </w:rPr>
      </w:pPr>
      <w:r>
        <w:rPr>
          <w:rFonts w:ascii="宋体" w:eastAsia="宋体" w:hAnsi="宋体" w:cs="宋体" w:hint="eastAsia"/>
          <w:color w:val="000000" w:themeColor="text1"/>
          <w:sz w:val="24"/>
          <w:szCs w:val="24"/>
        </w:rPr>
        <w:t>教学要求：</w:t>
      </w:r>
      <w:r>
        <w:rPr>
          <w:rFonts w:ascii="宋体" w:eastAsia="宋体" w:hAnsi="宋体" w:cs="宋体" w:hint="eastAsia"/>
          <w:color w:val="000000" w:themeColor="text1"/>
          <w:sz w:val="24"/>
          <w:szCs w:val="24"/>
        </w:rPr>
        <w:t>了解设计程序步骤。对设计准备阶段、方案设计阶段、施工图纸设计阶段、设计实施阶段、施工现场管理阶段的流程掌握。</w:t>
      </w:r>
    </w:p>
    <w:p w:rsidR="0026569E" w:rsidRDefault="00D04C35">
      <w:pPr>
        <w:widowControl/>
        <w:numPr>
          <w:ilvl w:val="0"/>
          <w:numId w:val="6"/>
        </w:numPr>
        <w:spacing w:line="360" w:lineRule="auto"/>
        <w:ind w:firstLineChars="200" w:firstLine="482"/>
        <w:jc w:val="left"/>
        <w:rPr>
          <w:rFonts w:ascii="宋体" w:eastAsia="宋体" w:hAnsi="宋体" w:cs="宋体"/>
          <w:b/>
          <w:color w:val="000000" w:themeColor="text1"/>
          <w:kern w:val="0"/>
          <w:sz w:val="24"/>
          <w:szCs w:val="24"/>
          <w:lang w:bidi="ar"/>
        </w:rPr>
      </w:pPr>
      <w:r>
        <w:rPr>
          <w:rFonts w:ascii="宋体" w:eastAsia="宋体" w:hAnsi="宋体" w:cs="宋体" w:hint="eastAsia"/>
          <w:b/>
          <w:color w:val="000000" w:themeColor="text1"/>
          <w:sz w:val="24"/>
          <w:szCs w:val="24"/>
        </w:rPr>
        <w:t>综合实践</w:t>
      </w:r>
      <w:r>
        <w:rPr>
          <w:rFonts w:ascii="宋体" w:eastAsia="宋体" w:hAnsi="宋体" w:cs="宋体" w:hint="eastAsia"/>
          <w:b/>
          <w:color w:val="000000" w:themeColor="text1"/>
          <w:sz w:val="24"/>
          <w:szCs w:val="24"/>
        </w:rPr>
        <w:t xml:space="preserve">4  </w:t>
      </w:r>
      <w:r>
        <w:rPr>
          <w:rFonts w:ascii="宋体" w:eastAsia="宋体" w:hAnsi="宋体" w:cs="宋体" w:hint="eastAsia"/>
          <w:b/>
          <w:color w:val="000000" w:themeColor="text1"/>
          <w:kern w:val="0"/>
          <w:sz w:val="24"/>
          <w:szCs w:val="24"/>
          <w:lang w:bidi="ar"/>
        </w:rPr>
        <w:t>毕业设计</w:t>
      </w:r>
    </w:p>
    <w:p w:rsidR="0026569E" w:rsidRDefault="00D04C35">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课程目标：</w:t>
      </w:r>
      <w:r>
        <w:rPr>
          <w:rFonts w:ascii="宋体" w:eastAsia="宋体" w:hAnsi="宋体" w:cs="宋体" w:hint="eastAsia"/>
          <w:sz w:val="24"/>
          <w:szCs w:val="24"/>
        </w:rPr>
        <w:t>毕业设计是培养学生综合运用所学的基本理论、基本知识和基本技能，</w:t>
      </w:r>
      <w:r>
        <w:rPr>
          <w:rFonts w:ascii="宋体" w:eastAsia="宋体" w:hAnsi="宋体" w:cs="宋体" w:hint="eastAsia"/>
          <w:sz w:val="24"/>
          <w:szCs w:val="24"/>
        </w:rPr>
        <w:lastRenderedPageBreak/>
        <w:t>分析解决实际问题能力的重要一环。缩短学生在未来工作岗位的适应期。</w:t>
      </w:r>
    </w:p>
    <w:p w:rsidR="0026569E" w:rsidRDefault="00D04C35">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主要内容：</w:t>
      </w:r>
      <w:r>
        <w:rPr>
          <w:rFonts w:ascii="宋体" w:eastAsia="宋体" w:hAnsi="宋体" w:cs="宋体" w:hint="eastAsia"/>
          <w:sz w:val="24"/>
          <w:szCs w:val="24"/>
        </w:rPr>
        <w:t>综合运用所学的基础理论、专业知识和表现技法。解决装饰工程的方案设计与效果表现、重要部分室内设计、概算报价、材料与构造实际问题的能力。方案设计开题；方案设计；后期制作；设计答辩。</w:t>
      </w:r>
    </w:p>
    <w:p w:rsidR="0026569E" w:rsidRDefault="00D04C35" w:rsidP="00D04C35">
      <w:pPr>
        <w:widowControl/>
        <w:spacing w:line="360" w:lineRule="auto"/>
        <w:ind w:leftChars="200" w:left="420"/>
        <w:jc w:val="left"/>
        <w:rPr>
          <w:rFonts w:ascii="宋体" w:eastAsia="宋体" w:hAnsi="宋体" w:cs="宋体"/>
          <w:b/>
          <w:color w:val="000000" w:themeColor="text1"/>
          <w:kern w:val="0"/>
          <w:sz w:val="24"/>
          <w:szCs w:val="24"/>
          <w:lang w:bidi="ar"/>
        </w:rPr>
      </w:pPr>
      <w:r>
        <w:rPr>
          <w:rFonts w:ascii="宋体" w:eastAsia="宋体" w:hAnsi="宋体" w:cs="宋体" w:hint="eastAsia"/>
          <w:sz w:val="24"/>
          <w:szCs w:val="24"/>
        </w:rPr>
        <w:t>教学要求：</w:t>
      </w:r>
      <w:r>
        <w:rPr>
          <w:rFonts w:ascii="宋体" w:eastAsia="宋体" w:hAnsi="宋体" w:cs="宋体" w:hint="eastAsia"/>
          <w:sz w:val="24"/>
          <w:szCs w:val="24"/>
        </w:rPr>
        <w:t>完成整套毕业设计</w:t>
      </w:r>
      <w:r>
        <w:rPr>
          <w:rFonts w:ascii="宋体" w:eastAsia="宋体" w:hAnsi="宋体" w:cs="宋体" w:hint="eastAsia"/>
          <w:sz w:val="24"/>
          <w:szCs w:val="24"/>
        </w:rPr>
        <w:t>,</w:t>
      </w:r>
      <w:r>
        <w:rPr>
          <w:rFonts w:ascii="宋体" w:eastAsia="宋体" w:hAnsi="宋体" w:cs="宋体" w:hint="eastAsia"/>
          <w:sz w:val="24"/>
          <w:szCs w:val="24"/>
        </w:rPr>
        <w:t>并通过展板进行展示，且做毕业设计答辩。</w:t>
      </w:r>
    </w:p>
    <w:p w:rsidR="0026569E" w:rsidRDefault="0026569E">
      <w:pPr>
        <w:widowControl/>
        <w:spacing w:line="360" w:lineRule="auto"/>
        <w:jc w:val="left"/>
        <w:rPr>
          <w:rFonts w:ascii="宋体" w:eastAsia="宋体" w:hAnsi="宋体" w:cs="宋体"/>
          <w:b/>
          <w:color w:val="000000" w:themeColor="text1"/>
          <w:kern w:val="0"/>
          <w:sz w:val="24"/>
          <w:szCs w:val="24"/>
        </w:rPr>
      </w:pPr>
    </w:p>
    <w:p w:rsidR="0026569E" w:rsidRDefault="00D04C35">
      <w:pPr>
        <w:adjustRightInd w:val="0"/>
        <w:spacing w:line="560" w:lineRule="exact"/>
        <w:rPr>
          <w:rFonts w:asciiTheme="minorEastAsia" w:hAnsiTheme="minorEastAsia"/>
          <w:b/>
          <w:sz w:val="24"/>
          <w:szCs w:val="24"/>
        </w:rPr>
      </w:pPr>
      <w:r>
        <w:rPr>
          <w:rFonts w:asciiTheme="minorEastAsia" w:hAnsiTheme="minorEastAsia" w:hint="eastAsia"/>
          <w:b/>
          <w:sz w:val="24"/>
          <w:szCs w:val="24"/>
        </w:rPr>
        <w:t>2.</w:t>
      </w:r>
      <w:r>
        <w:rPr>
          <w:rFonts w:asciiTheme="minorEastAsia" w:hAnsiTheme="minorEastAsia" w:hint="eastAsia"/>
          <w:b/>
          <w:sz w:val="24"/>
          <w:szCs w:val="24"/>
        </w:rPr>
        <w:t>专业相关的实践能力要求</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2937"/>
        <w:gridCol w:w="3566"/>
        <w:gridCol w:w="1059"/>
        <w:gridCol w:w="1461"/>
      </w:tblGrid>
      <w:tr w:rsidR="0026569E">
        <w:trPr>
          <w:trHeight w:val="351"/>
          <w:jc w:val="center"/>
        </w:trPr>
        <w:tc>
          <w:tcPr>
            <w:tcW w:w="792" w:type="dxa"/>
          </w:tcPr>
          <w:p w:rsidR="0026569E" w:rsidRDefault="00D04C35">
            <w:pPr>
              <w:jc w:val="center"/>
              <w:rPr>
                <w:rFonts w:ascii="宋体" w:eastAsia="宋体" w:hAnsi="宋体" w:cs="宋体"/>
                <w:szCs w:val="21"/>
              </w:rPr>
            </w:pPr>
            <w:r>
              <w:rPr>
                <w:rFonts w:ascii="宋体" w:eastAsia="宋体" w:hAnsi="宋体" w:cs="宋体" w:hint="eastAsia"/>
                <w:szCs w:val="21"/>
              </w:rPr>
              <w:t>序号</w:t>
            </w:r>
          </w:p>
        </w:tc>
        <w:tc>
          <w:tcPr>
            <w:tcW w:w="2937" w:type="dxa"/>
          </w:tcPr>
          <w:p w:rsidR="0026569E" w:rsidRDefault="00D04C35">
            <w:pPr>
              <w:ind w:left="560"/>
              <w:jc w:val="center"/>
              <w:rPr>
                <w:rFonts w:ascii="宋体" w:eastAsia="宋体" w:hAnsi="宋体" w:cs="宋体"/>
                <w:szCs w:val="21"/>
              </w:rPr>
            </w:pPr>
            <w:r>
              <w:rPr>
                <w:rFonts w:ascii="宋体" w:eastAsia="宋体" w:hAnsi="宋体" w:cs="宋体" w:hint="eastAsia"/>
                <w:szCs w:val="21"/>
              </w:rPr>
              <w:t>证书名称</w:t>
            </w:r>
          </w:p>
        </w:tc>
        <w:tc>
          <w:tcPr>
            <w:tcW w:w="3566" w:type="dxa"/>
          </w:tcPr>
          <w:p w:rsidR="0026569E" w:rsidRDefault="00D04C35">
            <w:pPr>
              <w:jc w:val="center"/>
              <w:rPr>
                <w:rFonts w:ascii="宋体" w:eastAsia="宋体" w:hAnsi="宋体" w:cs="宋体"/>
                <w:szCs w:val="21"/>
              </w:rPr>
            </w:pPr>
            <w:r>
              <w:rPr>
                <w:rFonts w:ascii="宋体" w:eastAsia="宋体" w:hAnsi="宋体" w:cs="宋体" w:hint="eastAsia"/>
                <w:szCs w:val="21"/>
              </w:rPr>
              <w:t>颁证单位</w:t>
            </w:r>
          </w:p>
        </w:tc>
        <w:tc>
          <w:tcPr>
            <w:tcW w:w="1059" w:type="dxa"/>
          </w:tcPr>
          <w:p w:rsidR="0026569E" w:rsidRDefault="00D04C35">
            <w:pPr>
              <w:jc w:val="center"/>
              <w:rPr>
                <w:rFonts w:ascii="宋体" w:eastAsia="宋体" w:hAnsi="宋体" w:cs="宋体"/>
                <w:szCs w:val="21"/>
              </w:rPr>
            </w:pPr>
            <w:r>
              <w:rPr>
                <w:rFonts w:ascii="宋体" w:eastAsia="宋体" w:hAnsi="宋体" w:cs="宋体" w:hint="eastAsia"/>
                <w:szCs w:val="21"/>
              </w:rPr>
              <w:t>等级</w:t>
            </w:r>
          </w:p>
        </w:tc>
        <w:tc>
          <w:tcPr>
            <w:tcW w:w="1461" w:type="dxa"/>
          </w:tcPr>
          <w:p w:rsidR="0026569E" w:rsidRDefault="00D04C35">
            <w:pPr>
              <w:jc w:val="center"/>
              <w:rPr>
                <w:rFonts w:ascii="宋体" w:eastAsia="宋体" w:hAnsi="宋体" w:cs="宋体"/>
                <w:szCs w:val="21"/>
              </w:rPr>
            </w:pPr>
            <w:r>
              <w:rPr>
                <w:rFonts w:ascii="宋体" w:eastAsia="宋体" w:hAnsi="宋体" w:cs="宋体" w:hint="eastAsia"/>
                <w:szCs w:val="21"/>
              </w:rPr>
              <w:t>备注</w:t>
            </w:r>
          </w:p>
        </w:tc>
      </w:tr>
      <w:tr w:rsidR="0026569E">
        <w:trPr>
          <w:jc w:val="center"/>
        </w:trPr>
        <w:tc>
          <w:tcPr>
            <w:tcW w:w="792" w:type="dxa"/>
          </w:tcPr>
          <w:p w:rsidR="0026569E" w:rsidRDefault="00D04C35">
            <w:pPr>
              <w:ind w:firstLineChars="100" w:firstLine="210"/>
              <w:rPr>
                <w:rFonts w:ascii="宋体" w:eastAsia="宋体" w:hAnsi="宋体" w:cs="宋体"/>
                <w:szCs w:val="21"/>
              </w:rPr>
            </w:pPr>
            <w:r>
              <w:rPr>
                <w:rFonts w:ascii="宋体" w:eastAsia="宋体" w:hAnsi="宋体" w:cs="宋体" w:hint="eastAsia"/>
                <w:szCs w:val="21"/>
              </w:rPr>
              <w:t>1</w:t>
            </w:r>
          </w:p>
        </w:tc>
        <w:tc>
          <w:tcPr>
            <w:tcW w:w="2937" w:type="dxa"/>
          </w:tcPr>
          <w:p w:rsidR="0026569E" w:rsidRDefault="00D04C35">
            <w:pPr>
              <w:jc w:val="center"/>
              <w:rPr>
                <w:rFonts w:ascii="宋体" w:eastAsia="宋体" w:hAnsi="宋体" w:cs="宋体"/>
                <w:szCs w:val="21"/>
              </w:rPr>
            </w:pPr>
            <w:r>
              <w:rPr>
                <w:rFonts w:ascii="宋体" w:eastAsia="宋体" w:hAnsi="宋体" w:cs="宋体" w:hint="eastAsia"/>
                <w:szCs w:val="21"/>
              </w:rPr>
              <w:t>全国计算机等级考试证书</w:t>
            </w:r>
          </w:p>
        </w:tc>
        <w:tc>
          <w:tcPr>
            <w:tcW w:w="3566" w:type="dxa"/>
          </w:tcPr>
          <w:p w:rsidR="0026569E" w:rsidRDefault="00D04C35">
            <w:pPr>
              <w:ind w:left="560"/>
              <w:jc w:val="center"/>
              <w:rPr>
                <w:rFonts w:ascii="宋体" w:eastAsia="宋体" w:hAnsi="宋体" w:cs="宋体"/>
                <w:szCs w:val="21"/>
              </w:rPr>
            </w:pPr>
            <w:r>
              <w:rPr>
                <w:rFonts w:ascii="宋体" w:eastAsia="宋体" w:hAnsi="宋体" w:cs="宋体" w:hint="eastAsia"/>
                <w:szCs w:val="21"/>
              </w:rPr>
              <w:t>教育部考试中心</w:t>
            </w:r>
          </w:p>
        </w:tc>
        <w:tc>
          <w:tcPr>
            <w:tcW w:w="1059"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一级</w:t>
            </w:r>
          </w:p>
        </w:tc>
        <w:tc>
          <w:tcPr>
            <w:tcW w:w="1461"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必备</w:t>
            </w:r>
          </w:p>
        </w:tc>
      </w:tr>
      <w:tr w:rsidR="0026569E">
        <w:trPr>
          <w:jc w:val="center"/>
        </w:trPr>
        <w:tc>
          <w:tcPr>
            <w:tcW w:w="792" w:type="dxa"/>
          </w:tcPr>
          <w:p w:rsidR="0026569E" w:rsidRDefault="00D04C35">
            <w:pPr>
              <w:ind w:firstLineChars="100" w:firstLine="210"/>
              <w:rPr>
                <w:rFonts w:ascii="宋体" w:eastAsia="宋体" w:hAnsi="宋体" w:cs="宋体"/>
                <w:szCs w:val="21"/>
              </w:rPr>
            </w:pPr>
            <w:r>
              <w:rPr>
                <w:rFonts w:ascii="宋体" w:eastAsia="宋体" w:hAnsi="宋体" w:cs="宋体" w:hint="eastAsia"/>
                <w:szCs w:val="21"/>
              </w:rPr>
              <w:t>2</w:t>
            </w:r>
          </w:p>
        </w:tc>
        <w:tc>
          <w:tcPr>
            <w:tcW w:w="2937" w:type="dxa"/>
          </w:tcPr>
          <w:p w:rsidR="0026569E" w:rsidRDefault="00D04C35">
            <w:pPr>
              <w:jc w:val="center"/>
              <w:rPr>
                <w:rFonts w:ascii="宋体" w:eastAsia="宋体" w:hAnsi="宋体" w:cs="宋体"/>
                <w:szCs w:val="21"/>
              </w:rPr>
            </w:pPr>
            <w:r>
              <w:rPr>
                <w:rFonts w:ascii="宋体" w:eastAsia="宋体" w:hAnsi="宋体" w:cs="宋体" w:hint="eastAsia"/>
                <w:szCs w:val="21"/>
              </w:rPr>
              <w:t>全国大学英语应用能力考试合格证书</w:t>
            </w:r>
          </w:p>
        </w:tc>
        <w:tc>
          <w:tcPr>
            <w:tcW w:w="3566" w:type="dxa"/>
          </w:tcPr>
          <w:p w:rsidR="0026569E" w:rsidRDefault="00D04C35">
            <w:pPr>
              <w:jc w:val="center"/>
              <w:rPr>
                <w:rFonts w:ascii="宋体" w:eastAsia="宋体" w:hAnsi="宋体" w:cs="宋体"/>
                <w:szCs w:val="21"/>
              </w:rPr>
            </w:pPr>
            <w:r>
              <w:rPr>
                <w:rFonts w:ascii="宋体" w:eastAsia="宋体" w:hAnsi="宋体" w:cs="宋体" w:hint="eastAsia"/>
                <w:szCs w:val="21"/>
              </w:rPr>
              <w:t>高等学校英语应用能力考试委员会</w:t>
            </w:r>
          </w:p>
        </w:tc>
        <w:tc>
          <w:tcPr>
            <w:tcW w:w="1059"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三级</w:t>
            </w:r>
          </w:p>
        </w:tc>
        <w:tc>
          <w:tcPr>
            <w:tcW w:w="1461"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必备</w:t>
            </w:r>
          </w:p>
        </w:tc>
      </w:tr>
      <w:tr w:rsidR="0026569E">
        <w:trPr>
          <w:jc w:val="center"/>
        </w:trPr>
        <w:tc>
          <w:tcPr>
            <w:tcW w:w="792" w:type="dxa"/>
          </w:tcPr>
          <w:p w:rsidR="0026569E" w:rsidRDefault="00D04C35">
            <w:pPr>
              <w:ind w:firstLineChars="100" w:firstLine="210"/>
              <w:rPr>
                <w:rFonts w:ascii="宋体" w:eastAsia="宋体" w:hAnsi="宋体" w:cs="宋体"/>
                <w:szCs w:val="21"/>
              </w:rPr>
            </w:pPr>
            <w:r>
              <w:rPr>
                <w:rFonts w:ascii="宋体" w:eastAsia="宋体" w:hAnsi="宋体" w:cs="宋体" w:hint="eastAsia"/>
                <w:szCs w:val="21"/>
              </w:rPr>
              <w:t>3</w:t>
            </w:r>
          </w:p>
        </w:tc>
        <w:tc>
          <w:tcPr>
            <w:tcW w:w="2937" w:type="dxa"/>
          </w:tcPr>
          <w:p w:rsidR="0026569E" w:rsidRDefault="00D04C35">
            <w:pPr>
              <w:jc w:val="center"/>
              <w:rPr>
                <w:rFonts w:ascii="宋体" w:eastAsia="宋体" w:hAnsi="宋体" w:cs="宋体"/>
                <w:szCs w:val="21"/>
              </w:rPr>
            </w:pPr>
            <w:r>
              <w:rPr>
                <w:rFonts w:ascii="宋体" w:eastAsia="宋体" w:hAnsi="宋体" w:cs="宋体" w:hint="eastAsia"/>
                <w:szCs w:val="21"/>
              </w:rPr>
              <w:t>建筑装饰装修监理师资格证书</w:t>
            </w:r>
          </w:p>
        </w:tc>
        <w:tc>
          <w:tcPr>
            <w:tcW w:w="3566" w:type="dxa"/>
          </w:tcPr>
          <w:p w:rsidR="0026569E" w:rsidRDefault="00D04C35">
            <w:pPr>
              <w:ind w:left="560"/>
              <w:jc w:val="center"/>
              <w:rPr>
                <w:rFonts w:ascii="宋体" w:eastAsia="宋体" w:hAnsi="宋体" w:cs="宋体"/>
                <w:szCs w:val="21"/>
              </w:rPr>
            </w:pPr>
            <w:r>
              <w:rPr>
                <w:rFonts w:ascii="宋体" w:eastAsia="宋体" w:hAnsi="宋体" w:cs="宋体" w:hint="eastAsia"/>
                <w:szCs w:val="21"/>
              </w:rPr>
              <w:t>中国建筑装饰协会</w:t>
            </w:r>
          </w:p>
        </w:tc>
        <w:tc>
          <w:tcPr>
            <w:tcW w:w="1059"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二级</w:t>
            </w:r>
          </w:p>
        </w:tc>
        <w:tc>
          <w:tcPr>
            <w:tcW w:w="1461"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w:t>
            </w:r>
            <w:proofErr w:type="gramStart"/>
            <w:r>
              <w:rPr>
                <w:rFonts w:ascii="宋体" w:eastAsia="宋体" w:hAnsi="宋体" w:cs="宋体" w:hint="eastAsia"/>
                <w:szCs w:val="21"/>
              </w:rPr>
              <w:t>三证选一</w:t>
            </w:r>
            <w:proofErr w:type="gramEnd"/>
            <w:r>
              <w:rPr>
                <w:rFonts w:ascii="宋体" w:eastAsia="宋体" w:hAnsi="宋体" w:cs="宋体" w:hint="eastAsia"/>
                <w:szCs w:val="21"/>
              </w:rPr>
              <w:t>）</w:t>
            </w:r>
          </w:p>
        </w:tc>
      </w:tr>
      <w:tr w:rsidR="0026569E">
        <w:trPr>
          <w:jc w:val="center"/>
        </w:trPr>
        <w:tc>
          <w:tcPr>
            <w:tcW w:w="792" w:type="dxa"/>
          </w:tcPr>
          <w:p w:rsidR="0026569E" w:rsidRDefault="00D04C35">
            <w:pPr>
              <w:ind w:firstLineChars="100" w:firstLine="210"/>
              <w:rPr>
                <w:rFonts w:ascii="宋体" w:eastAsia="宋体" w:hAnsi="宋体" w:cs="宋体"/>
                <w:szCs w:val="21"/>
              </w:rPr>
            </w:pPr>
            <w:r>
              <w:rPr>
                <w:rFonts w:ascii="宋体" w:eastAsia="宋体" w:hAnsi="宋体" w:cs="宋体" w:hint="eastAsia"/>
                <w:szCs w:val="21"/>
              </w:rPr>
              <w:t>4</w:t>
            </w:r>
          </w:p>
        </w:tc>
        <w:tc>
          <w:tcPr>
            <w:tcW w:w="2937" w:type="dxa"/>
          </w:tcPr>
          <w:p w:rsidR="0026569E" w:rsidRDefault="00D04C35">
            <w:pPr>
              <w:ind w:left="560"/>
              <w:jc w:val="center"/>
              <w:rPr>
                <w:rFonts w:ascii="宋体" w:eastAsia="宋体" w:hAnsi="宋体" w:cs="宋体"/>
                <w:szCs w:val="21"/>
              </w:rPr>
            </w:pPr>
            <w:r>
              <w:rPr>
                <w:rFonts w:ascii="宋体" w:eastAsia="宋体" w:hAnsi="宋体" w:cs="宋体" w:hint="eastAsia"/>
                <w:szCs w:val="21"/>
              </w:rPr>
              <w:t>室内设计师</w:t>
            </w:r>
          </w:p>
        </w:tc>
        <w:tc>
          <w:tcPr>
            <w:tcW w:w="3566" w:type="dxa"/>
          </w:tcPr>
          <w:p w:rsidR="0026569E" w:rsidRDefault="00D04C35">
            <w:pPr>
              <w:ind w:left="560"/>
              <w:jc w:val="center"/>
              <w:rPr>
                <w:rFonts w:ascii="宋体" w:eastAsia="宋体" w:hAnsi="宋体" w:cs="宋体"/>
                <w:szCs w:val="21"/>
              </w:rPr>
            </w:pPr>
            <w:r>
              <w:rPr>
                <w:rFonts w:ascii="宋体" w:eastAsia="宋体" w:hAnsi="宋体" w:cs="宋体" w:hint="eastAsia"/>
                <w:szCs w:val="21"/>
              </w:rPr>
              <w:t>国家劳动就业保障部</w:t>
            </w:r>
          </w:p>
        </w:tc>
        <w:tc>
          <w:tcPr>
            <w:tcW w:w="1059"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三级</w:t>
            </w:r>
          </w:p>
        </w:tc>
        <w:tc>
          <w:tcPr>
            <w:tcW w:w="1461"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w:t>
            </w:r>
            <w:proofErr w:type="gramStart"/>
            <w:r>
              <w:rPr>
                <w:rFonts w:ascii="宋体" w:eastAsia="宋体" w:hAnsi="宋体" w:cs="宋体" w:hint="eastAsia"/>
                <w:szCs w:val="21"/>
              </w:rPr>
              <w:t>三证选一</w:t>
            </w:r>
            <w:proofErr w:type="gramEnd"/>
            <w:r>
              <w:rPr>
                <w:rFonts w:ascii="宋体" w:eastAsia="宋体" w:hAnsi="宋体" w:cs="宋体" w:hint="eastAsia"/>
                <w:szCs w:val="21"/>
              </w:rPr>
              <w:t>）</w:t>
            </w:r>
          </w:p>
        </w:tc>
      </w:tr>
      <w:tr w:rsidR="0026569E">
        <w:trPr>
          <w:jc w:val="center"/>
        </w:trPr>
        <w:tc>
          <w:tcPr>
            <w:tcW w:w="792" w:type="dxa"/>
          </w:tcPr>
          <w:p w:rsidR="0026569E" w:rsidRDefault="00D04C35">
            <w:pPr>
              <w:ind w:firstLineChars="100" w:firstLine="210"/>
              <w:rPr>
                <w:rFonts w:ascii="宋体" w:eastAsia="宋体" w:hAnsi="宋体" w:cs="宋体"/>
                <w:szCs w:val="21"/>
              </w:rPr>
            </w:pPr>
            <w:r>
              <w:rPr>
                <w:rFonts w:ascii="宋体" w:eastAsia="宋体" w:hAnsi="宋体" w:cs="宋体" w:hint="eastAsia"/>
                <w:szCs w:val="21"/>
              </w:rPr>
              <w:t>5</w:t>
            </w:r>
          </w:p>
        </w:tc>
        <w:tc>
          <w:tcPr>
            <w:tcW w:w="2937"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装饰美工</w:t>
            </w:r>
          </w:p>
        </w:tc>
        <w:tc>
          <w:tcPr>
            <w:tcW w:w="3566"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国家劳动就业保障部</w:t>
            </w:r>
          </w:p>
        </w:tc>
        <w:tc>
          <w:tcPr>
            <w:tcW w:w="1059"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三级</w:t>
            </w:r>
          </w:p>
        </w:tc>
        <w:tc>
          <w:tcPr>
            <w:tcW w:w="1461" w:type="dxa"/>
            <w:vAlign w:val="center"/>
          </w:tcPr>
          <w:p w:rsidR="0026569E" w:rsidRDefault="00D04C35">
            <w:pPr>
              <w:pStyle w:val="10"/>
              <w:jc w:val="center"/>
              <w:rPr>
                <w:rFonts w:ascii="宋体" w:eastAsia="宋体" w:hAnsi="宋体" w:cs="宋体"/>
                <w:szCs w:val="21"/>
              </w:rPr>
            </w:pPr>
            <w:r>
              <w:rPr>
                <w:rFonts w:ascii="宋体" w:eastAsia="宋体" w:hAnsi="宋体" w:cs="宋体" w:hint="eastAsia"/>
                <w:szCs w:val="21"/>
              </w:rPr>
              <w:t>（</w:t>
            </w:r>
            <w:proofErr w:type="gramStart"/>
            <w:r>
              <w:rPr>
                <w:rFonts w:ascii="宋体" w:eastAsia="宋体" w:hAnsi="宋体" w:cs="宋体" w:hint="eastAsia"/>
                <w:szCs w:val="21"/>
              </w:rPr>
              <w:t>三证选一</w:t>
            </w:r>
            <w:proofErr w:type="gramEnd"/>
            <w:r>
              <w:rPr>
                <w:rFonts w:ascii="宋体" w:eastAsia="宋体" w:hAnsi="宋体" w:cs="宋体" w:hint="eastAsia"/>
                <w:szCs w:val="21"/>
              </w:rPr>
              <w:t>）</w:t>
            </w:r>
          </w:p>
        </w:tc>
      </w:tr>
    </w:tbl>
    <w:p w:rsidR="0026569E" w:rsidRDefault="0026569E">
      <w:pPr>
        <w:adjustRightInd w:val="0"/>
        <w:spacing w:line="560" w:lineRule="exact"/>
        <w:ind w:firstLineChars="200" w:firstLine="482"/>
        <w:rPr>
          <w:rFonts w:ascii="黑体" w:eastAsia="黑体" w:hAnsi="黑体"/>
          <w:b/>
          <w:sz w:val="24"/>
          <w:szCs w:val="24"/>
        </w:rPr>
      </w:pPr>
    </w:p>
    <w:p w:rsidR="0026569E" w:rsidRDefault="00D04C35">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（二）学时安排</w:t>
      </w:r>
    </w:p>
    <w:p w:rsidR="0026569E" w:rsidRDefault="00D04C35">
      <w:pPr>
        <w:spacing w:line="560" w:lineRule="exact"/>
        <w:ind w:firstLineChars="200" w:firstLine="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三年制总学时控制在</w:t>
      </w:r>
      <w:r>
        <w:rPr>
          <w:rFonts w:asciiTheme="minorEastAsia" w:hAnsiTheme="minorEastAsia" w:hint="eastAsia"/>
          <w:color w:val="000000" w:themeColor="text1"/>
          <w:sz w:val="24"/>
          <w:szCs w:val="24"/>
        </w:rPr>
        <w:t xml:space="preserve">2500 </w:t>
      </w:r>
      <w:r>
        <w:rPr>
          <w:rFonts w:asciiTheme="minorEastAsia" w:hAnsiTheme="minorEastAsia" w:hint="eastAsia"/>
          <w:color w:val="000000" w:themeColor="text1"/>
          <w:sz w:val="24"/>
          <w:szCs w:val="24"/>
        </w:rPr>
        <w:t>-2600</w:t>
      </w:r>
      <w:r>
        <w:rPr>
          <w:rFonts w:asciiTheme="minorEastAsia" w:hAnsiTheme="minorEastAsia" w:hint="eastAsia"/>
          <w:color w:val="000000" w:themeColor="text1"/>
          <w:sz w:val="24"/>
          <w:szCs w:val="24"/>
        </w:rPr>
        <w:t>学时，其中选修课不少于总学时的</w:t>
      </w:r>
      <w:r>
        <w:rPr>
          <w:rFonts w:asciiTheme="minorEastAsia" w:hAnsiTheme="minorEastAsia" w:hint="eastAsia"/>
          <w:color w:val="000000" w:themeColor="text1"/>
          <w:sz w:val="24"/>
          <w:szCs w:val="24"/>
        </w:rPr>
        <w:t>10%</w:t>
      </w:r>
      <w:r>
        <w:rPr>
          <w:rFonts w:asciiTheme="minorEastAsia" w:hAnsiTheme="minorEastAsia" w:hint="eastAsia"/>
          <w:color w:val="000000" w:themeColor="text1"/>
          <w:sz w:val="24"/>
          <w:szCs w:val="24"/>
        </w:rPr>
        <w:t>。必修课控制在</w:t>
      </w:r>
      <w:r>
        <w:rPr>
          <w:rFonts w:asciiTheme="minorEastAsia" w:hAnsiTheme="minorEastAsia" w:hint="eastAsia"/>
          <w:color w:val="000000" w:themeColor="text1"/>
          <w:sz w:val="24"/>
          <w:szCs w:val="24"/>
        </w:rPr>
        <w:t>2300</w:t>
      </w:r>
      <w:r>
        <w:rPr>
          <w:rFonts w:asciiTheme="minorEastAsia" w:hAnsiTheme="minorEastAsia" w:hint="eastAsia"/>
          <w:color w:val="000000" w:themeColor="text1"/>
          <w:sz w:val="24"/>
          <w:szCs w:val="24"/>
        </w:rPr>
        <w:t>学时左右，周学时数原则上控制在</w:t>
      </w:r>
      <w:r>
        <w:rPr>
          <w:rFonts w:asciiTheme="minorEastAsia" w:hAnsiTheme="minorEastAsia" w:hint="eastAsia"/>
          <w:color w:val="000000" w:themeColor="text1"/>
          <w:sz w:val="24"/>
          <w:szCs w:val="24"/>
        </w:rPr>
        <w:t>22</w:t>
      </w:r>
      <w:r>
        <w:rPr>
          <w:rFonts w:asciiTheme="minorEastAsia" w:hAnsiTheme="minorEastAsia" w:hint="eastAsia"/>
          <w:color w:val="000000" w:themeColor="text1"/>
          <w:sz w:val="24"/>
          <w:szCs w:val="24"/>
        </w:rPr>
        <w:t>学时左右。三年总学分仍然为共计</w:t>
      </w:r>
      <w:r>
        <w:rPr>
          <w:rFonts w:asciiTheme="minorEastAsia" w:hAnsiTheme="minorEastAsia" w:hint="eastAsia"/>
          <w:color w:val="000000" w:themeColor="text1"/>
          <w:sz w:val="24"/>
          <w:szCs w:val="24"/>
        </w:rPr>
        <w:t>145-150</w:t>
      </w:r>
      <w:r>
        <w:rPr>
          <w:rFonts w:asciiTheme="minorEastAsia" w:hAnsiTheme="minorEastAsia" w:hint="eastAsia"/>
          <w:color w:val="000000" w:themeColor="text1"/>
          <w:sz w:val="24"/>
          <w:szCs w:val="24"/>
        </w:rPr>
        <w:t>学分，其中必修课</w:t>
      </w:r>
      <w:r>
        <w:rPr>
          <w:rFonts w:asciiTheme="minorEastAsia" w:hAnsiTheme="minorEastAsia" w:hint="eastAsia"/>
          <w:color w:val="000000" w:themeColor="text1"/>
          <w:sz w:val="24"/>
          <w:szCs w:val="24"/>
        </w:rPr>
        <w:t>125-130</w:t>
      </w:r>
      <w:r>
        <w:rPr>
          <w:rFonts w:asciiTheme="minorEastAsia" w:hAnsiTheme="minorEastAsia" w:hint="eastAsia"/>
          <w:color w:val="000000" w:themeColor="text1"/>
          <w:sz w:val="24"/>
          <w:szCs w:val="24"/>
        </w:rPr>
        <w:t>学分、选修课或活动学分</w:t>
      </w:r>
      <w:r>
        <w:rPr>
          <w:rFonts w:asciiTheme="minorEastAsia" w:hAnsiTheme="minorEastAsia" w:hint="eastAsia"/>
          <w:color w:val="000000" w:themeColor="text1"/>
          <w:sz w:val="24"/>
          <w:szCs w:val="24"/>
        </w:rPr>
        <w:t>20-25</w:t>
      </w:r>
      <w:r>
        <w:rPr>
          <w:rFonts w:asciiTheme="minorEastAsia" w:hAnsiTheme="minorEastAsia" w:hint="eastAsia"/>
          <w:color w:val="000000" w:themeColor="text1"/>
          <w:sz w:val="24"/>
          <w:szCs w:val="24"/>
        </w:rPr>
        <w:t>学分。学分计算时按照理论课</w:t>
      </w:r>
      <w:r>
        <w:rPr>
          <w:rFonts w:asciiTheme="minorEastAsia" w:hAnsiTheme="minorEastAsia" w:hint="eastAsia"/>
          <w:color w:val="000000" w:themeColor="text1"/>
          <w:sz w:val="24"/>
          <w:szCs w:val="24"/>
        </w:rPr>
        <w:t>16</w:t>
      </w:r>
      <w:r>
        <w:rPr>
          <w:rFonts w:asciiTheme="minorEastAsia" w:hAnsiTheme="minorEastAsia" w:hint="eastAsia"/>
          <w:color w:val="000000" w:themeColor="text1"/>
          <w:sz w:val="24"/>
          <w:szCs w:val="24"/>
        </w:rPr>
        <w:t>学时</w:t>
      </w:r>
      <w:r>
        <w:rPr>
          <w:rFonts w:asciiTheme="minorEastAsia" w:hAnsiTheme="minorEastAsia" w:hint="eastAsia"/>
          <w:color w:val="000000" w:themeColor="text1"/>
          <w:sz w:val="24"/>
          <w:szCs w:val="24"/>
        </w:rPr>
        <w:t>/</w:t>
      </w:r>
      <w:r>
        <w:rPr>
          <w:rFonts w:asciiTheme="minorEastAsia" w:hAnsiTheme="minorEastAsia" w:hint="eastAsia"/>
          <w:color w:val="000000" w:themeColor="text1"/>
          <w:sz w:val="24"/>
          <w:szCs w:val="24"/>
        </w:rPr>
        <w:t>学分计算，实践课（环节）</w:t>
      </w:r>
      <w:r>
        <w:rPr>
          <w:rFonts w:asciiTheme="minorEastAsia" w:hAnsiTheme="minorEastAsia" w:hint="eastAsia"/>
          <w:color w:val="000000" w:themeColor="text1"/>
          <w:sz w:val="24"/>
          <w:szCs w:val="24"/>
        </w:rPr>
        <w:t>24</w:t>
      </w:r>
      <w:r>
        <w:rPr>
          <w:rFonts w:asciiTheme="minorEastAsia" w:hAnsiTheme="minorEastAsia" w:hint="eastAsia"/>
          <w:color w:val="000000" w:themeColor="text1"/>
          <w:sz w:val="24"/>
          <w:szCs w:val="24"/>
        </w:rPr>
        <w:t>学时</w:t>
      </w:r>
      <w:r>
        <w:rPr>
          <w:rFonts w:asciiTheme="minorEastAsia" w:hAnsiTheme="minorEastAsia" w:hint="eastAsia"/>
          <w:color w:val="000000" w:themeColor="text1"/>
          <w:sz w:val="24"/>
          <w:szCs w:val="24"/>
        </w:rPr>
        <w:t>/</w:t>
      </w:r>
      <w:r>
        <w:rPr>
          <w:rFonts w:asciiTheme="minorEastAsia" w:hAnsiTheme="minorEastAsia" w:hint="eastAsia"/>
          <w:color w:val="000000" w:themeColor="text1"/>
          <w:sz w:val="24"/>
          <w:szCs w:val="24"/>
        </w:rPr>
        <w:t>学分或每周</w:t>
      </w:r>
      <w:r>
        <w:rPr>
          <w:rFonts w:asciiTheme="minorEastAsia" w:hAnsiTheme="minorEastAsia" w:hint="eastAsia"/>
          <w:color w:val="000000" w:themeColor="text1"/>
          <w:sz w:val="24"/>
          <w:szCs w:val="24"/>
        </w:rPr>
        <w:t>1</w:t>
      </w:r>
      <w:r>
        <w:rPr>
          <w:rFonts w:asciiTheme="minorEastAsia" w:hAnsiTheme="minorEastAsia" w:hint="eastAsia"/>
          <w:color w:val="000000" w:themeColor="text1"/>
          <w:sz w:val="24"/>
          <w:szCs w:val="24"/>
        </w:rPr>
        <w:t>学分计算。</w:t>
      </w:r>
    </w:p>
    <w:p w:rsidR="0026569E" w:rsidRDefault="0026569E">
      <w:pPr>
        <w:adjustRightInd w:val="0"/>
        <w:spacing w:line="560" w:lineRule="exact"/>
        <w:ind w:firstLineChars="200" w:firstLine="482"/>
        <w:rPr>
          <w:rFonts w:ascii="黑体" w:eastAsia="黑体" w:hAnsi="黑体"/>
          <w:b/>
          <w:sz w:val="24"/>
          <w:szCs w:val="24"/>
        </w:rPr>
        <w:sectPr w:rsidR="0026569E">
          <w:pgSz w:w="11906" w:h="16838"/>
          <w:pgMar w:top="1247" w:right="1247" w:bottom="1247" w:left="1247" w:header="851" w:footer="992" w:gutter="0"/>
          <w:cols w:space="425"/>
          <w:docGrid w:type="lines" w:linePitch="312"/>
        </w:sectPr>
      </w:pPr>
    </w:p>
    <w:p w:rsidR="0026569E" w:rsidRDefault="00D04C35">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p w:rsidR="0026569E" w:rsidRDefault="00D04C35" w:rsidP="00D04C35">
      <w:pPr>
        <w:adjustRightInd w:val="0"/>
        <w:spacing w:line="560" w:lineRule="exact"/>
        <w:ind w:firstLineChars="200" w:firstLine="602"/>
        <w:jc w:val="center"/>
        <w:rPr>
          <w:rFonts w:ascii="黑体" w:eastAsia="黑体" w:hAnsi="黑体"/>
          <w:b/>
          <w:sz w:val="30"/>
          <w:szCs w:val="30"/>
        </w:rPr>
      </w:pPr>
      <w:r>
        <w:rPr>
          <w:rFonts w:ascii="仿宋" w:eastAsia="仿宋" w:hAnsi="仿宋" w:hint="eastAsia"/>
          <w:b/>
          <w:sz w:val="30"/>
          <w:szCs w:val="30"/>
        </w:rPr>
        <w:t>表</w:t>
      </w:r>
      <w:r>
        <w:rPr>
          <w:rFonts w:ascii="仿宋" w:eastAsia="仿宋" w:hAnsi="仿宋" w:hint="eastAsia"/>
          <w:b/>
          <w:sz w:val="30"/>
          <w:szCs w:val="30"/>
        </w:rPr>
        <w:t>1</w:t>
      </w:r>
      <w:r>
        <w:rPr>
          <w:rFonts w:ascii="仿宋" w:eastAsia="仿宋" w:hAnsi="仿宋" w:hint="eastAsia"/>
          <w:b/>
          <w:sz w:val="30"/>
          <w:szCs w:val="30"/>
        </w:rPr>
        <w:t>教学进程安排表</w:t>
      </w:r>
    </w:p>
    <w:tbl>
      <w:tblPr>
        <w:tblW w:w="1123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43"/>
        <w:gridCol w:w="338"/>
        <w:gridCol w:w="380"/>
        <w:gridCol w:w="513"/>
        <w:gridCol w:w="1300"/>
        <w:gridCol w:w="537"/>
        <w:gridCol w:w="640"/>
        <w:gridCol w:w="143"/>
        <w:gridCol w:w="497"/>
        <w:gridCol w:w="659"/>
        <w:gridCol w:w="713"/>
        <w:gridCol w:w="769"/>
        <w:gridCol w:w="709"/>
        <w:gridCol w:w="709"/>
        <w:gridCol w:w="668"/>
        <w:gridCol w:w="750"/>
        <w:gridCol w:w="690"/>
        <w:gridCol w:w="878"/>
      </w:tblGrid>
      <w:tr w:rsidR="0026569E">
        <w:trPr>
          <w:trHeight w:val="300"/>
          <w:jc w:val="center"/>
        </w:trPr>
        <w:tc>
          <w:tcPr>
            <w:tcW w:w="343" w:type="dxa"/>
            <w:vMerge w:val="restart"/>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课程类别</w:t>
            </w:r>
          </w:p>
        </w:tc>
        <w:tc>
          <w:tcPr>
            <w:tcW w:w="338" w:type="dxa"/>
            <w:vMerge w:val="restart"/>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课程序号</w:t>
            </w:r>
          </w:p>
        </w:tc>
        <w:tc>
          <w:tcPr>
            <w:tcW w:w="2193" w:type="dxa"/>
            <w:gridSpan w:val="3"/>
            <w:vMerge w:val="restart"/>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课程名称</w:t>
            </w:r>
          </w:p>
        </w:tc>
        <w:tc>
          <w:tcPr>
            <w:tcW w:w="1817" w:type="dxa"/>
            <w:gridSpan w:val="4"/>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课时分配</w:t>
            </w:r>
          </w:p>
        </w:tc>
        <w:tc>
          <w:tcPr>
            <w:tcW w:w="659" w:type="dxa"/>
            <w:vMerge w:val="restart"/>
          </w:tcPr>
          <w:p w:rsidR="0026569E" w:rsidRDefault="0026569E">
            <w:pPr>
              <w:widowControl/>
              <w:jc w:val="center"/>
              <w:rPr>
                <w:rFonts w:ascii="宋体" w:hAnsi="宋体" w:cs="宋体"/>
                <w:b/>
                <w:bCs/>
                <w:color w:val="000000" w:themeColor="text1"/>
                <w:kern w:val="0"/>
                <w:szCs w:val="21"/>
              </w:rPr>
            </w:pPr>
          </w:p>
          <w:p w:rsidR="0026569E" w:rsidRDefault="00D04C35">
            <w:pPr>
              <w:widowControl/>
              <w:rPr>
                <w:rFonts w:ascii="宋体" w:hAnsi="宋体" w:cs="宋体"/>
                <w:b/>
                <w:bCs/>
                <w:color w:val="000000" w:themeColor="text1"/>
                <w:kern w:val="0"/>
                <w:szCs w:val="21"/>
              </w:rPr>
            </w:pPr>
            <w:r>
              <w:rPr>
                <w:rFonts w:ascii="宋体" w:hAnsi="宋体" w:cs="宋体" w:hint="eastAsia"/>
                <w:b/>
                <w:bCs/>
                <w:color w:val="000000" w:themeColor="text1"/>
                <w:kern w:val="0"/>
                <w:szCs w:val="21"/>
              </w:rPr>
              <w:t>学</w:t>
            </w:r>
          </w:p>
          <w:p w:rsidR="0026569E" w:rsidRDefault="00D04C35">
            <w:pPr>
              <w:widowControl/>
              <w:rPr>
                <w:rFonts w:ascii="宋体" w:hAnsi="宋体" w:cs="宋体"/>
                <w:b/>
                <w:bCs/>
                <w:color w:val="000000" w:themeColor="text1"/>
                <w:kern w:val="0"/>
                <w:szCs w:val="21"/>
              </w:rPr>
            </w:pPr>
            <w:r>
              <w:rPr>
                <w:rFonts w:ascii="宋体" w:hAnsi="宋体" w:cs="宋体" w:hint="eastAsia"/>
                <w:b/>
                <w:bCs/>
                <w:color w:val="000000" w:themeColor="text1"/>
                <w:kern w:val="0"/>
                <w:szCs w:val="21"/>
              </w:rPr>
              <w:t>分</w:t>
            </w:r>
          </w:p>
        </w:tc>
        <w:tc>
          <w:tcPr>
            <w:tcW w:w="4318" w:type="dxa"/>
            <w:gridSpan w:val="6"/>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每学期教学周数及周学时分配</w:t>
            </w:r>
          </w:p>
        </w:tc>
        <w:tc>
          <w:tcPr>
            <w:tcW w:w="1568" w:type="dxa"/>
            <w:gridSpan w:val="2"/>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考核</w:t>
            </w:r>
          </w:p>
        </w:tc>
      </w:tr>
      <w:tr w:rsidR="0026569E">
        <w:trPr>
          <w:trHeight w:val="300"/>
          <w:jc w:val="center"/>
        </w:trPr>
        <w:tc>
          <w:tcPr>
            <w:tcW w:w="343" w:type="dxa"/>
            <w:vMerge/>
            <w:vAlign w:val="center"/>
          </w:tcPr>
          <w:p w:rsidR="0026569E" w:rsidRDefault="0026569E">
            <w:pPr>
              <w:widowControl/>
              <w:jc w:val="left"/>
              <w:rPr>
                <w:rFonts w:ascii="宋体" w:cs="宋体"/>
                <w:b/>
                <w:bCs/>
                <w:color w:val="000000" w:themeColor="text1"/>
                <w:kern w:val="0"/>
                <w:szCs w:val="21"/>
              </w:rPr>
            </w:pPr>
          </w:p>
        </w:tc>
        <w:tc>
          <w:tcPr>
            <w:tcW w:w="338" w:type="dxa"/>
            <w:vMerge/>
            <w:vAlign w:val="center"/>
          </w:tcPr>
          <w:p w:rsidR="0026569E" w:rsidRDefault="0026569E">
            <w:pPr>
              <w:widowControl/>
              <w:jc w:val="left"/>
              <w:rPr>
                <w:rFonts w:ascii="宋体" w:cs="宋体"/>
                <w:b/>
                <w:bCs/>
                <w:color w:val="000000" w:themeColor="text1"/>
                <w:kern w:val="0"/>
                <w:szCs w:val="21"/>
              </w:rPr>
            </w:pPr>
          </w:p>
        </w:tc>
        <w:tc>
          <w:tcPr>
            <w:tcW w:w="2193" w:type="dxa"/>
            <w:gridSpan w:val="3"/>
            <w:vMerge/>
            <w:vAlign w:val="center"/>
          </w:tcPr>
          <w:p w:rsidR="0026569E" w:rsidRDefault="0026569E">
            <w:pPr>
              <w:widowControl/>
              <w:jc w:val="left"/>
              <w:rPr>
                <w:rFonts w:ascii="宋体" w:cs="宋体"/>
                <w:b/>
                <w:bCs/>
                <w:color w:val="000000" w:themeColor="text1"/>
                <w:kern w:val="0"/>
                <w:szCs w:val="21"/>
              </w:rPr>
            </w:pPr>
          </w:p>
        </w:tc>
        <w:tc>
          <w:tcPr>
            <w:tcW w:w="537" w:type="dxa"/>
            <w:vMerge w:val="restart"/>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理论</w:t>
            </w:r>
          </w:p>
        </w:tc>
        <w:tc>
          <w:tcPr>
            <w:tcW w:w="640" w:type="dxa"/>
            <w:vMerge w:val="restart"/>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实践</w:t>
            </w:r>
          </w:p>
        </w:tc>
        <w:tc>
          <w:tcPr>
            <w:tcW w:w="640" w:type="dxa"/>
            <w:gridSpan w:val="2"/>
            <w:vMerge w:val="restart"/>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小计</w:t>
            </w:r>
          </w:p>
        </w:tc>
        <w:tc>
          <w:tcPr>
            <w:tcW w:w="659" w:type="dxa"/>
            <w:vMerge/>
          </w:tcPr>
          <w:p w:rsidR="0026569E" w:rsidRDefault="0026569E">
            <w:pPr>
              <w:widowControl/>
              <w:jc w:val="center"/>
              <w:rPr>
                <w:rFonts w:ascii="宋体" w:hAnsi="宋体" w:cs="宋体"/>
                <w:b/>
                <w:bCs/>
                <w:color w:val="000000" w:themeColor="text1"/>
                <w:kern w:val="0"/>
                <w:szCs w:val="21"/>
              </w:rPr>
            </w:pPr>
          </w:p>
        </w:tc>
        <w:tc>
          <w:tcPr>
            <w:tcW w:w="713" w:type="dxa"/>
            <w:vAlign w:val="center"/>
          </w:tcPr>
          <w:p w:rsidR="0026569E" w:rsidRDefault="00D04C35">
            <w:pPr>
              <w:widowControl/>
              <w:jc w:val="center"/>
              <w:rPr>
                <w:rFonts w:ascii="宋体" w:cs="宋体"/>
                <w:b/>
                <w:bCs/>
                <w:color w:val="000000" w:themeColor="text1"/>
                <w:kern w:val="0"/>
                <w:szCs w:val="21"/>
              </w:rPr>
            </w:pPr>
            <w:proofErr w:type="gramStart"/>
            <w:r>
              <w:rPr>
                <w:rFonts w:ascii="宋体" w:hAnsi="宋体" w:cs="宋体" w:hint="eastAsia"/>
                <w:b/>
                <w:bCs/>
                <w:color w:val="000000" w:themeColor="text1"/>
                <w:kern w:val="0"/>
                <w:szCs w:val="21"/>
              </w:rPr>
              <w:t>一</w:t>
            </w:r>
            <w:proofErr w:type="gramEnd"/>
          </w:p>
        </w:tc>
        <w:tc>
          <w:tcPr>
            <w:tcW w:w="769" w:type="dxa"/>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二</w:t>
            </w:r>
          </w:p>
        </w:tc>
        <w:tc>
          <w:tcPr>
            <w:tcW w:w="709" w:type="dxa"/>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三</w:t>
            </w:r>
          </w:p>
        </w:tc>
        <w:tc>
          <w:tcPr>
            <w:tcW w:w="709" w:type="dxa"/>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四</w:t>
            </w:r>
          </w:p>
        </w:tc>
        <w:tc>
          <w:tcPr>
            <w:tcW w:w="668" w:type="dxa"/>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五</w:t>
            </w:r>
          </w:p>
        </w:tc>
        <w:tc>
          <w:tcPr>
            <w:tcW w:w="750" w:type="dxa"/>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六</w:t>
            </w:r>
          </w:p>
        </w:tc>
        <w:tc>
          <w:tcPr>
            <w:tcW w:w="690" w:type="dxa"/>
            <w:vMerge w:val="restart"/>
            <w:vAlign w:val="center"/>
          </w:tcPr>
          <w:p w:rsidR="0026569E" w:rsidRDefault="00D04C35">
            <w:pPr>
              <w:widowControl/>
              <w:jc w:val="left"/>
              <w:rPr>
                <w:rFonts w:ascii="宋体" w:cs="宋体"/>
                <w:b/>
                <w:color w:val="000000" w:themeColor="text1"/>
                <w:kern w:val="0"/>
                <w:szCs w:val="21"/>
              </w:rPr>
            </w:pPr>
            <w:r>
              <w:rPr>
                <w:rFonts w:ascii="宋体" w:hAnsi="宋体" w:cs="宋体" w:hint="eastAsia"/>
                <w:b/>
                <w:color w:val="000000" w:themeColor="text1"/>
                <w:kern w:val="0"/>
                <w:szCs w:val="21"/>
              </w:rPr>
              <w:t>方式</w:t>
            </w:r>
          </w:p>
        </w:tc>
        <w:tc>
          <w:tcPr>
            <w:tcW w:w="878" w:type="dxa"/>
            <w:vMerge w:val="restart"/>
            <w:vAlign w:val="center"/>
          </w:tcPr>
          <w:p w:rsidR="0026569E" w:rsidRDefault="00D04C35">
            <w:pPr>
              <w:widowControl/>
              <w:jc w:val="left"/>
              <w:rPr>
                <w:rFonts w:ascii="宋体" w:cs="宋体"/>
                <w:b/>
                <w:color w:val="000000" w:themeColor="text1"/>
                <w:kern w:val="0"/>
                <w:szCs w:val="21"/>
              </w:rPr>
            </w:pPr>
            <w:r>
              <w:rPr>
                <w:rFonts w:ascii="宋体" w:hAnsi="宋体" w:cs="宋体" w:hint="eastAsia"/>
                <w:b/>
                <w:color w:val="000000" w:themeColor="text1"/>
                <w:kern w:val="0"/>
                <w:szCs w:val="21"/>
              </w:rPr>
              <w:t>时间</w:t>
            </w:r>
          </w:p>
        </w:tc>
      </w:tr>
      <w:tr w:rsidR="0026569E">
        <w:trPr>
          <w:trHeight w:val="300"/>
          <w:jc w:val="center"/>
        </w:trPr>
        <w:tc>
          <w:tcPr>
            <w:tcW w:w="343" w:type="dxa"/>
            <w:vMerge/>
            <w:vAlign w:val="center"/>
          </w:tcPr>
          <w:p w:rsidR="0026569E" w:rsidRDefault="0026569E">
            <w:pPr>
              <w:widowControl/>
              <w:jc w:val="left"/>
              <w:rPr>
                <w:rFonts w:ascii="宋体" w:cs="宋体"/>
                <w:b/>
                <w:bCs/>
                <w:color w:val="000000" w:themeColor="text1"/>
                <w:kern w:val="0"/>
                <w:szCs w:val="21"/>
              </w:rPr>
            </w:pPr>
          </w:p>
        </w:tc>
        <w:tc>
          <w:tcPr>
            <w:tcW w:w="338" w:type="dxa"/>
            <w:vMerge/>
            <w:vAlign w:val="center"/>
          </w:tcPr>
          <w:p w:rsidR="0026569E" w:rsidRDefault="0026569E">
            <w:pPr>
              <w:widowControl/>
              <w:jc w:val="left"/>
              <w:rPr>
                <w:rFonts w:ascii="宋体" w:cs="宋体"/>
                <w:b/>
                <w:bCs/>
                <w:color w:val="000000" w:themeColor="text1"/>
                <w:kern w:val="0"/>
                <w:szCs w:val="21"/>
              </w:rPr>
            </w:pPr>
          </w:p>
        </w:tc>
        <w:tc>
          <w:tcPr>
            <w:tcW w:w="2193" w:type="dxa"/>
            <w:gridSpan w:val="3"/>
            <w:vMerge/>
            <w:vAlign w:val="center"/>
          </w:tcPr>
          <w:p w:rsidR="0026569E" w:rsidRDefault="0026569E">
            <w:pPr>
              <w:widowControl/>
              <w:jc w:val="left"/>
              <w:rPr>
                <w:rFonts w:ascii="宋体" w:cs="宋体"/>
                <w:b/>
                <w:bCs/>
                <w:color w:val="000000" w:themeColor="text1"/>
                <w:kern w:val="0"/>
                <w:szCs w:val="21"/>
              </w:rPr>
            </w:pPr>
          </w:p>
        </w:tc>
        <w:tc>
          <w:tcPr>
            <w:tcW w:w="537" w:type="dxa"/>
            <w:vMerge/>
            <w:vAlign w:val="center"/>
          </w:tcPr>
          <w:p w:rsidR="0026569E" w:rsidRDefault="0026569E">
            <w:pPr>
              <w:widowControl/>
              <w:jc w:val="left"/>
              <w:rPr>
                <w:rFonts w:ascii="宋体" w:cs="宋体"/>
                <w:b/>
                <w:bCs/>
                <w:color w:val="000000" w:themeColor="text1"/>
                <w:kern w:val="0"/>
                <w:szCs w:val="21"/>
              </w:rPr>
            </w:pPr>
          </w:p>
        </w:tc>
        <w:tc>
          <w:tcPr>
            <w:tcW w:w="640" w:type="dxa"/>
            <w:vMerge/>
            <w:vAlign w:val="center"/>
          </w:tcPr>
          <w:p w:rsidR="0026569E" w:rsidRDefault="0026569E">
            <w:pPr>
              <w:widowControl/>
              <w:jc w:val="left"/>
              <w:rPr>
                <w:rFonts w:ascii="宋体" w:cs="宋体"/>
                <w:b/>
                <w:bCs/>
                <w:color w:val="000000" w:themeColor="text1"/>
                <w:kern w:val="0"/>
                <w:szCs w:val="21"/>
              </w:rPr>
            </w:pPr>
          </w:p>
        </w:tc>
        <w:tc>
          <w:tcPr>
            <w:tcW w:w="640" w:type="dxa"/>
            <w:gridSpan w:val="2"/>
            <w:vMerge/>
            <w:vAlign w:val="center"/>
          </w:tcPr>
          <w:p w:rsidR="0026569E" w:rsidRDefault="0026569E">
            <w:pPr>
              <w:widowControl/>
              <w:jc w:val="left"/>
              <w:rPr>
                <w:rFonts w:ascii="宋体" w:cs="宋体"/>
                <w:b/>
                <w:bCs/>
                <w:color w:val="000000" w:themeColor="text1"/>
                <w:kern w:val="0"/>
                <w:szCs w:val="21"/>
              </w:rPr>
            </w:pPr>
          </w:p>
        </w:tc>
        <w:tc>
          <w:tcPr>
            <w:tcW w:w="659" w:type="dxa"/>
            <w:vMerge/>
          </w:tcPr>
          <w:p w:rsidR="0026569E" w:rsidRDefault="0026569E">
            <w:pPr>
              <w:widowControl/>
              <w:jc w:val="center"/>
              <w:rPr>
                <w:rFonts w:ascii="宋体" w:hAnsi="宋体" w:cs="宋体"/>
                <w:b/>
                <w:bCs/>
                <w:color w:val="000000" w:themeColor="text1"/>
                <w:kern w:val="0"/>
                <w:szCs w:val="21"/>
              </w:rPr>
            </w:pPr>
          </w:p>
        </w:tc>
        <w:tc>
          <w:tcPr>
            <w:tcW w:w="713" w:type="dxa"/>
            <w:vAlign w:val="center"/>
          </w:tcPr>
          <w:p w:rsidR="0026569E" w:rsidRDefault="00D04C35">
            <w:pPr>
              <w:widowControl/>
              <w:jc w:val="center"/>
              <w:rPr>
                <w:rFonts w:ascii="宋体" w:cs="宋体"/>
                <w:b/>
                <w:bCs/>
                <w:color w:val="000000" w:themeColor="text1"/>
                <w:kern w:val="0"/>
                <w:szCs w:val="21"/>
              </w:rPr>
            </w:pPr>
            <w:r>
              <w:rPr>
                <w:rFonts w:ascii="宋体" w:hAnsi="宋体" w:cs="宋体"/>
                <w:b/>
                <w:bCs/>
                <w:color w:val="000000" w:themeColor="text1"/>
                <w:kern w:val="0"/>
                <w:szCs w:val="21"/>
              </w:rPr>
              <w:t>17</w:t>
            </w:r>
            <w:r>
              <w:rPr>
                <w:rFonts w:ascii="宋体" w:hAnsi="宋体" w:cs="宋体" w:hint="eastAsia"/>
                <w:b/>
                <w:bCs/>
                <w:color w:val="000000" w:themeColor="text1"/>
                <w:kern w:val="0"/>
                <w:szCs w:val="21"/>
              </w:rPr>
              <w:t>周</w:t>
            </w:r>
          </w:p>
        </w:tc>
        <w:tc>
          <w:tcPr>
            <w:tcW w:w="769" w:type="dxa"/>
            <w:vAlign w:val="center"/>
          </w:tcPr>
          <w:p w:rsidR="0026569E" w:rsidRDefault="00D04C35">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ascii="宋体" w:hAnsi="宋体" w:cs="宋体" w:hint="eastAsia"/>
                <w:b/>
                <w:bCs/>
                <w:color w:val="000000" w:themeColor="text1"/>
                <w:kern w:val="0"/>
                <w:szCs w:val="21"/>
              </w:rPr>
              <w:t>周</w:t>
            </w:r>
          </w:p>
        </w:tc>
        <w:tc>
          <w:tcPr>
            <w:tcW w:w="709" w:type="dxa"/>
            <w:vAlign w:val="center"/>
          </w:tcPr>
          <w:p w:rsidR="0026569E" w:rsidRDefault="00D04C35">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ascii="宋体" w:hAnsi="宋体" w:cs="宋体" w:hint="eastAsia"/>
                <w:b/>
                <w:bCs/>
                <w:color w:val="000000" w:themeColor="text1"/>
                <w:kern w:val="0"/>
                <w:szCs w:val="21"/>
              </w:rPr>
              <w:t>周</w:t>
            </w:r>
          </w:p>
        </w:tc>
        <w:tc>
          <w:tcPr>
            <w:tcW w:w="709" w:type="dxa"/>
            <w:vAlign w:val="center"/>
          </w:tcPr>
          <w:p w:rsidR="0026569E" w:rsidRDefault="00D04C35">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ascii="宋体" w:hAnsi="宋体" w:cs="宋体" w:hint="eastAsia"/>
                <w:b/>
                <w:bCs/>
                <w:color w:val="000000" w:themeColor="text1"/>
                <w:kern w:val="0"/>
                <w:szCs w:val="21"/>
              </w:rPr>
              <w:t>周</w:t>
            </w:r>
          </w:p>
        </w:tc>
        <w:tc>
          <w:tcPr>
            <w:tcW w:w="668" w:type="dxa"/>
            <w:vAlign w:val="center"/>
          </w:tcPr>
          <w:p w:rsidR="0026569E" w:rsidRDefault="00D04C35">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ascii="宋体" w:hAnsi="宋体" w:cs="宋体" w:hint="eastAsia"/>
                <w:b/>
                <w:bCs/>
                <w:color w:val="000000" w:themeColor="text1"/>
                <w:kern w:val="0"/>
                <w:szCs w:val="21"/>
              </w:rPr>
              <w:t>周</w:t>
            </w:r>
          </w:p>
        </w:tc>
        <w:tc>
          <w:tcPr>
            <w:tcW w:w="750" w:type="dxa"/>
            <w:vAlign w:val="center"/>
          </w:tcPr>
          <w:p w:rsidR="0026569E" w:rsidRDefault="00D04C35">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ascii="宋体" w:hAnsi="宋体" w:cs="宋体" w:hint="eastAsia"/>
                <w:b/>
                <w:bCs/>
                <w:color w:val="000000" w:themeColor="text1"/>
                <w:kern w:val="0"/>
                <w:szCs w:val="21"/>
              </w:rPr>
              <w:t>周</w:t>
            </w:r>
          </w:p>
        </w:tc>
        <w:tc>
          <w:tcPr>
            <w:tcW w:w="690" w:type="dxa"/>
            <w:vMerge/>
            <w:vAlign w:val="center"/>
          </w:tcPr>
          <w:p w:rsidR="0026569E" w:rsidRDefault="0026569E">
            <w:pPr>
              <w:widowControl/>
              <w:jc w:val="left"/>
              <w:rPr>
                <w:rFonts w:ascii="宋体" w:cs="宋体"/>
                <w:b/>
                <w:color w:val="000000" w:themeColor="text1"/>
                <w:kern w:val="0"/>
                <w:szCs w:val="21"/>
              </w:rPr>
            </w:pPr>
          </w:p>
        </w:tc>
        <w:tc>
          <w:tcPr>
            <w:tcW w:w="878" w:type="dxa"/>
            <w:vMerge/>
            <w:vAlign w:val="center"/>
          </w:tcPr>
          <w:p w:rsidR="0026569E" w:rsidRDefault="0026569E">
            <w:pPr>
              <w:widowControl/>
              <w:jc w:val="left"/>
              <w:rPr>
                <w:rFonts w:ascii="宋体" w:cs="宋体"/>
                <w:b/>
                <w:color w:val="000000" w:themeColor="text1"/>
                <w:kern w:val="0"/>
                <w:szCs w:val="21"/>
              </w:rPr>
            </w:pPr>
          </w:p>
        </w:tc>
      </w:tr>
      <w:tr w:rsidR="0026569E">
        <w:trPr>
          <w:trHeight w:val="90"/>
          <w:jc w:val="center"/>
        </w:trPr>
        <w:tc>
          <w:tcPr>
            <w:tcW w:w="343" w:type="dxa"/>
            <w:vMerge w:val="restart"/>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公共基础课</w:t>
            </w: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1</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高职实用英语</w:t>
            </w:r>
            <w:r>
              <w:rPr>
                <w:rFonts w:ascii="宋体" w:hAnsi="宋体" w:cs="宋体" w:hint="eastAsia"/>
                <w:color w:val="000000" w:themeColor="text1"/>
                <w:kern w:val="0"/>
                <w:szCs w:val="21"/>
              </w:rPr>
              <w:t>I</w:t>
            </w:r>
          </w:p>
        </w:tc>
        <w:tc>
          <w:tcPr>
            <w:tcW w:w="537"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56</w:t>
            </w:r>
            <w:r>
              <w:rPr>
                <w:rFonts w:ascii="宋体" w:hAnsi="宋体" w:cs="宋体" w:hint="eastAsia"/>
                <w:color w:val="000000" w:themeColor="text1"/>
                <w:kern w:val="0"/>
                <w:szCs w:val="21"/>
              </w:rPr>
              <w:t xml:space="preserve">　</w:t>
            </w:r>
          </w:p>
        </w:tc>
        <w:tc>
          <w:tcPr>
            <w:tcW w:w="640" w:type="dxa"/>
            <w:vAlign w:val="center"/>
          </w:tcPr>
          <w:p w:rsidR="0026569E" w:rsidRDefault="0026569E">
            <w:pPr>
              <w:widowControl/>
              <w:jc w:val="left"/>
              <w:rPr>
                <w:rFonts w:ascii="宋体" w:cs="宋体"/>
                <w:color w:val="000000" w:themeColor="text1"/>
                <w:kern w:val="0"/>
                <w:szCs w:val="21"/>
              </w:rPr>
            </w:pP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56</w:t>
            </w:r>
          </w:p>
        </w:tc>
        <w:tc>
          <w:tcPr>
            <w:tcW w:w="659" w:type="dxa"/>
          </w:tcPr>
          <w:p w:rsidR="0026569E" w:rsidRDefault="0026569E">
            <w:pPr>
              <w:widowControl/>
              <w:jc w:val="left"/>
              <w:rPr>
                <w:rFonts w:ascii="宋体" w:hAnsi="宋体" w:cs="宋体"/>
                <w:color w:val="000000" w:themeColor="text1"/>
                <w:kern w:val="0"/>
                <w:szCs w:val="21"/>
              </w:rPr>
            </w:pPr>
          </w:p>
          <w:p w:rsidR="0026569E" w:rsidRDefault="00D04C35">
            <w:pPr>
              <w:widowControl/>
              <w:jc w:val="center"/>
              <w:rPr>
                <w:rFonts w:ascii="宋体" w:cs="宋体"/>
                <w:color w:val="000000" w:themeColor="text1"/>
                <w:kern w:val="0"/>
                <w:szCs w:val="21"/>
              </w:rPr>
            </w:pPr>
            <w:r>
              <w:rPr>
                <w:rFonts w:ascii="宋体" w:hAnsi="宋体" w:cs="宋体" w:hint="eastAsia"/>
                <w:color w:val="000000" w:themeColor="text1"/>
                <w:kern w:val="0"/>
                <w:szCs w:val="21"/>
              </w:rPr>
              <w:t>3.5</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14*4</w:t>
            </w:r>
          </w:p>
        </w:tc>
        <w:tc>
          <w:tcPr>
            <w:tcW w:w="76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6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5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笔试</w:t>
            </w:r>
            <w:r>
              <w:rPr>
                <w:rFonts w:ascii="宋体" w:hAnsi="宋体" w:cs="宋体" w:hint="eastAsia"/>
                <w:color w:val="000000" w:themeColor="text1"/>
                <w:kern w:val="0"/>
                <w:szCs w:val="21"/>
              </w:rPr>
              <w:t>/</w:t>
            </w:r>
            <w:r>
              <w:rPr>
                <w:rFonts w:ascii="宋体" w:hAnsi="宋体" w:cs="宋体" w:hint="eastAsia"/>
                <w:color w:val="000000" w:themeColor="text1"/>
                <w:kern w:val="0"/>
                <w:szCs w:val="21"/>
              </w:rPr>
              <w:t>项目测试</w:t>
            </w:r>
          </w:p>
        </w:tc>
        <w:tc>
          <w:tcPr>
            <w:tcW w:w="87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期末</w:t>
            </w:r>
          </w:p>
        </w:tc>
      </w:tr>
      <w:tr w:rsidR="0026569E">
        <w:trPr>
          <w:trHeight w:val="405"/>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计算机应用基础</w:t>
            </w:r>
          </w:p>
        </w:tc>
        <w:tc>
          <w:tcPr>
            <w:tcW w:w="537"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28</w:t>
            </w:r>
            <w:r>
              <w:rPr>
                <w:rFonts w:ascii="宋体" w:hAnsi="宋体" w:cs="宋体" w:hint="eastAsia"/>
                <w:color w:val="000000" w:themeColor="text1"/>
                <w:kern w:val="0"/>
                <w:szCs w:val="21"/>
              </w:rPr>
              <w:t xml:space="preserve">　</w:t>
            </w:r>
          </w:p>
        </w:tc>
        <w:tc>
          <w:tcPr>
            <w:tcW w:w="640"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28</w:t>
            </w:r>
            <w:r>
              <w:rPr>
                <w:rFonts w:ascii="宋体" w:hAnsi="宋体" w:cs="宋体" w:hint="eastAsia"/>
                <w:color w:val="000000" w:themeColor="text1"/>
                <w:kern w:val="0"/>
                <w:szCs w:val="21"/>
              </w:rPr>
              <w:t xml:space="preserve">　</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56</w:t>
            </w:r>
          </w:p>
        </w:tc>
        <w:tc>
          <w:tcPr>
            <w:tcW w:w="659" w:type="dxa"/>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3</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14*4</w:t>
            </w:r>
          </w:p>
        </w:tc>
        <w:tc>
          <w:tcPr>
            <w:tcW w:w="76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6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5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考证</w:t>
            </w:r>
          </w:p>
        </w:tc>
        <w:tc>
          <w:tcPr>
            <w:tcW w:w="87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期末</w:t>
            </w:r>
          </w:p>
        </w:tc>
      </w:tr>
      <w:tr w:rsidR="0026569E">
        <w:trPr>
          <w:trHeight w:val="9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3</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思想道德与法律基础</w:t>
            </w:r>
          </w:p>
        </w:tc>
        <w:tc>
          <w:tcPr>
            <w:tcW w:w="537"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42</w:t>
            </w:r>
          </w:p>
        </w:tc>
        <w:tc>
          <w:tcPr>
            <w:tcW w:w="640" w:type="dxa"/>
            <w:vAlign w:val="center"/>
          </w:tcPr>
          <w:p w:rsidR="0026569E" w:rsidRDefault="0026569E">
            <w:pPr>
              <w:widowControl/>
              <w:jc w:val="left"/>
              <w:rPr>
                <w:rFonts w:ascii="宋体" w:cs="宋体"/>
                <w:color w:val="000000" w:themeColor="text1"/>
                <w:kern w:val="0"/>
                <w:szCs w:val="21"/>
              </w:rPr>
            </w:pP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42</w:t>
            </w:r>
          </w:p>
        </w:tc>
        <w:tc>
          <w:tcPr>
            <w:tcW w:w="659" w:type="dxa"/>
            <w:vAlign w:val="center"/>
          </w:tcPr>
          <w:p w:rsidR="0026569E" w:rsidRDefault="00D04C35">
            <w:pPr>
              <w:widowControl/>
              <w:rPr>
                <w:rFonts w:ascii="宋体" w:hAnsi="宋体" w:cs="宋体"/>
                <w:color w:val="000000" w:themeColor="text1"/>
                <w:kern w:val="0"/>
                <w:szCs w:val="21"/>
              </w:rPr>
            </w:pPr>
            <w:r>
              <w:rPr>
                <w:rFonts w:ascii="宋体" w:hAnsi="宋体" w:cs="宋体" w:hint="eastAsia"/>
                <w:color w:val="000000" w:themeColor="text1"/>
                <w:kern w:val="0"/>
                <w:szCs w:val="21"/>
              </w:rPr>
              <w:t>2.5</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14*</w:t>
            </w:r>
            <w:r>
              <w:rPr>
                <w:rFonts w:ascii="宋体" w:hAnsi="宋体" w:cs="宋体" w:hint="eastAsia"/>
                <w:color w:val="000000" w:themeColor="text1"/>
                <w:kern w:val="0"/>
                <w:szCs w:val="21"/>
              </w:rPr>
              <w:t>3</w:t>
            </w:r>
          </w:p>
        </w:tc>
        <w:tc>
          <w:tcPr>
            <w:tcW w:w="76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6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5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实践</w:t>
            </w:r>
            <w:r>
              <w:rPr>
                <w:rFonts w:ascii="宋体" w:hAnsi="宋体" w:cs="宋体" w:hint="eastAsia"/>
                <w:color w:val="000000" w:themeColor="text1"/>
                <w:kern w:val="0"/>
                <w:szCs w:val="21"/>
              </w:rPr>
              <w:t>+</w:t>
            </w:r>
            <w:r>
              <w:rPr>
                <w:rFonts w:ascii="宋体" w:hAnsi="宋体" w:cs="宋体" w:hint="eastAsia"/>
                <w:color w:val="000000" w:themeColor="text1"/>
                <w:kern w:val="0"/>
                <w:szCs w:val="21"/>
              </w:rPr>
              <w:t>笔试</w:t>
            </w:r>
          </w:p>
        </w:tc>
        <w:tc>
          <w:tcPr>
            <w:tcW w:w="878" w:type="dxa"/>
            <w:vAlign w:val="center"/>
          </w:tcPr>
          <w:p w:rsidR="0026569E" w:rsidRDefault="00D04C35">
            <w:pPr>
              <w:jc w:val="left"/>
              <w:rPr>
                <w:rFonts w:asci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337"/>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4</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毛泽东思想和中国特色社会主义理论体系概论</w:t>
            </w:r>
          </w:p>
        </w:tc>
        <w:tc>
          <w:tcPr>
            <w:tcW w:w="537"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42</w:t>
            </w:r>
          </w:p>
        </w:tc>
        <w:tc>
          <w:tcPr>
            <w:tcW w:w="640" w:type="dxa"/>
            <w:vAlign w:val="center"/>
          </w:tcPr>
          <w:p w:rsidR="0026569E" w:rsidRDefault="0026569E">
            <w:pPr>
              <w:widowControl/>
              <w:jc w:val="left"/>
              <w:rPr>
                <w:rFonts w:ascii="宋体" w:cs="宋体"/>
                <w:color w:val="000000" w:themeColor="text1"/>
                <w:kern w:val="0"/>
                <w:szCs w:val="21"/>
              </w:rPr>
            </w:pP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42</w:t>
            </w:r>
          </w:p>
        </w:tc>
        <w:tc>
          <w:tcPr>
            <w:tcW w:w="659" w:type="dxa"/>
            <w:vAlign w:val="center"/>
          </w:tcPr>
          <w:p w:rsidR="0026569E" w:rsidRDefault="00D04C35">
            <w:pPr>
              <w:widowControl/>
              <w:rPr>
                <w:rFonts w:ascii="宋体" w:hAnsi="宋体" w:cs="宋体"/>
                <w:color w:val="000000" w:themeColor="text1"/>
                <w:kern w:val="0"/>
                <w:szCs w:val="21"/>
              </w:rPr>
            </w:pPr>
            <w:r>
              <w:rPr>
                <w:rFonts w:ascii="宋体" w:hAnsi="宋体" w:cs="宋体" w:hint="eastAsia"/>
                <w:color w:val="000000" w:themeColor="text1"/>
                <w:kern w:val="0"/>
                <w:szCs w:val="21"/>
              </w:rPr>
              <w:t>2.5</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69"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14*</w:t>
            </w:r>
            <w:r>
              <w:rPr>
                <w:rFonts w:ascii="宋体" w:hAnsi="宋体" w:cs="宋体" w:hint="eastAsia"/>
                <w:color w:val="000000" w:themeColor="text1"/>
                <w:kern w:val="0"/>
                <w:szCs w:val="21"/>
              </w:rPr>
              <w:t>3</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实践</w:t>
            </w:r>
            <w:r>
              <w:rPr>
                <w:rFonts w:ascii="宋体" w:hAnsi="宋体" w:cs="宋体" w:hint="eastAsia"/>
                <w:color w:val="000000" w:themeColor="text1"/>
                <w:kern w:val="0"/>
                <w:szCs w:val="21"/>
              </w:rPr>
              <w:t>+</w:t>
            </w:r>
            <w:r>
              <w:rPr>
                <w:rFonts w:ascii="宋体" w:hAnsi="宋体" w:cs="宋体" w:hint="eastAsia"/>
                <w:color w:val="000000" w:themeColor="text1"/>
                <w:kern w:val="0"/>
                <w:szCs w:val="21"/>
              </w:rPr>
              <w:t>笔试</w:t>
            </w:r>
          </w:p>
        </w:tc>
        <w:tc>
          <w:tcPr>
            <w:tcW w:w="878" w:type="dxa"/>
            <w:vAlign w:val="center"/>
          </w:tcPr>
          <w:p w:rsidR="0026569E" w:rsidRDefault="00D04C35">
            <w:pPr>
              <w:jc w:val="left"/>
              <w:rPr>
                <w:rFonts w:asci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1095"/>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5</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体育</w:t>
            </w:r>
          </w:p>
        </w:tc>
        <w:tc>
          <w:tcPr>
            <w:tcW w:w="537" w:type="dxa"/>
            <w:vAlign w:val="center"/>
          </w:tcPr>
          <w:p w:rsidR="0026569E" w:rsidRDefault="0026569E">
            <w:pPr>
              <w:widowControl/>
              <w:jc w:val="left"/>
              <w:rPr>
                <w:rFonts w:ascii="宋体" w:cs="宋体"/>
                <w:color w:val="000000" w:themeColor="text1"/>
                <w:kern w:val="0"/>
                <w:szCs w:val="21"/>
              </w:rPr>
            </w:pPr>
          </w:p>
        </w:tc>
        <w:tc>
          <w:tcPr>
            <w:tcW w:w="64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112</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112</w:t>
            </w:r>
          </w:p>
        </w:tc>
        <w:tc>
          <w:tcPr>
            <w:tcW w:w="659" w:type="dxa"/>
            <w:vAlign w:val="center"/>
          </w:tcPr>
          <w:p w:rsidR="0026569E" w:rsidRDefault="00D04C35">
            <w:pPr>
              <w:widowControl/>
              <w:rPr>
                <w:rFonts w:ascii="宋体" w:hAnsi="宋体" w:cs="宋体"/>
                <w:color w:val="000000" w:themeColor="text1"/>
                <w:kern w:val="0"/>
                <w:szCs w:val="21"/>
              </w:rPr>
            </w:pPr>
            <w:r>
              <w:rPr>
                <w:rFonts w:ascii="宋体" w:hAnsi="宋体" w:cs="宋体" w:hint="eastAsia"/>
                <w:color w:val="000000" w:themeColor="text1"/>
                <w:kern w:val="0"/>
                <w:szCs w:val="21"/>
              </w:rPr>
              <w:t>6</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14</w:t>
            </w:r>
            <w:r>
              <w:rPr>
                <w:rFonts w:ascii="宋体" w:hAnsi="宋体" w:cs="宋体"/>
                <w:color w:val="000000" w:themeColor="text1"/>
                <w:kern w:val="0"/>
                <w:szCs w:val="21"/>
              </w:rPr>
              <w:t>*2</w:t>
            </w:r>
          </w:p>
        </w:tc>
        <w:tc>
          <w:tcPr>
            <w:tcW w:w="76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14</w:t>
            </w:r>
            <w:r>
              <w:rPr>
                <w:rFonts w:ascii="宋体" w:hAnsi="宋体" w:cs="宋体"/>
                <w:color w:val="000000" w:themeColor="text1"/>
                <w:kern w:val="0"/>
                <w:szCs w:val="21"/>
              </w:rPr>
              <w:t>*2</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28</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28</w:t>
            </w: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实践</w:t>
            </w:r>
            <w:r>
              <w:rPr>
                <w:rFonts w:ascii="宋体" w:hAnsi="宋体" w:cs="宋体" w:hint="eastAsia"/>
                <w:color w:val="000000" w:themeColor="text1"/>
                <w:kern w:val="0"/>
                <w:szCs w:val="21"/>
              </w:rPr>
              <w:t>+</w:t>
            </w:r>
            <w:r>
              <w:rPr>
                <w:rFonts w:ascii="宋体" w:hAnsi="宋体" w:cs="宋体" w:hint="eastAsia"/>
                <w:color w:val="000000" w:themeColor="text1"/>
                <w:kern w:val="0"/>
                <w:szCs w:val="21"/>
              </w:rPr>
              <w:t>项目测试</w:t>
            </w:r>
          </w:p>
        </w:tc>
        <w:tc>
          <w:tcPr>
            <w:tcW w:w="878" w:type="dxa"/>
            <w:vAlign w:val="center"/>
          </w:tcPr>
          <w:p w:rsidR="0026569E" w:rsidRDefault="00D04C35">
            <w:pPr>
              <w:jc w:val="left"/>
              <w:rPr>
                <w:rFonts w:asci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298"/>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6</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创新创业基础</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48</w:t>
            </w:r>
          </w:p>
        </w:tc>
        <w:tc>
          <w:tcPr>
            <w:tcW w:w="640" w:type="dxa"/>
            <w:vAlign w:val="center"/>
          </w:tcPr>
          <w:p w:rsidR="0026569E" w:rsidRDefault="0026569E">
            <w:pPr>
              <w:widowControl/>
              <w:jc w:val="left"/>
              <w:rPr>
                <w:rFonts w:ascii="宋体" w:cs="宋体"/>
                <w:color w:val="000000" w:themeColor="text1"/>
                <w:kern w:val="0"/>
                <w:szCs w:val="21"/>
              </w:rPr>
            </w:pP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48</w:t>
            </w:r>
          </w:p>
        </w:tc>
        <w:tc>
          <w:tcPr>
            <w:tcW w:w="659" w:type="dxa"/>
            <w:vAlign w:val="center"/>
          </w:tcPr>
          <w:p w:rsidR="0026569E" w:rsidRDefault="00D04C35">
            <w:pPr>
              <w:widowControl/>
              <w:rPr>
                <w:rFonts w:ascii="宋体" w:hAnsi="宋体" w:cs="宋体"/>
                <w:color w:val="000000" w:themeColor="text1"/>
                <w:kern w:val="0"/>
                <w:szCs w:val="21"/>
              </w:rPr>
            </w:pPr>
            <w:r>
              <w:rPr>
                <w:rFonts w:ascii="宋体" w:hAnsi="宋体" w:cs="宋体" w:hint="eastAsia"/>
                <w:color w:val="000000" w:themeColor="text1"/>
                <w:kern w:val="0"/>
                <w:szCs w:val="21"/>
              </w:rPr>
              <w:t>3</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10*2</w:t>
            </w:r>
          </w:p>
        </w:tc>
        <w:tc>
          <w:tcPr>
            <w:tcW w:w="76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14*2</w:t>
            </w:r>
          </w:p>
        </w:tc>
        <w:tc>
          <w:tcPr>
            <w:tcW w:w="70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实践</w:t>
            </w:r>
          </w:p>
        </w:tc>
        <w:tc>
          <w:tcPr>
            <w:tcW w:w="878" w:type="dxa"/>
            <w:vAlign w:val="center"/>
          </w:tcPr>
          <w:p w:rsidR="0026569E" w:rsidRDefault="00D04C35">
            <w:pPr>
              <w:jc w:val="left"/>
              <w:rPr>
                <w:rFonts w:ascii="宋体" w:cs="宋体"/>
                <w:color w:val="000000" w:themeColor="text1"/>
                <w:kern w:val="0"/>
                <w:szCs w:val="21"/>
              </w:rPr>
            </w:pPr>
            <w:r>
              <w:rPr>
                <w:rFonts w:ascii="宋体" w:hAnsi="宋体" w:cs="宋体" w:hint="eastAsia"/>
                <w:color w:val="000000" w:themeColor="text1"/>
                <w:kern w:val="0"/>
                <w:szCs w:val="21"/>
              </w:rPr>
              <w:t>分阶段</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7</w:t>
            </w:r>
          </w:p>
        </w:tc>
        <w:tc>
          <w:tcPr>
            <w:tcW w:w="2193" w:type="dxa"/>
            <w:gridSpan w:val="3"/>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心理健康</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16</w:t>
            </w:r>
          </w:p>
        </w:tc>
        <w:tc>
          <w:tcPr>
            <w:tcW w:w="640" w:type="dxa"/>
            <w:vAlign w:val="center"/>
          </w:tcPr>
          <w:p w:rsidR="0026569E" w:rsidRDefault="0026569E">
            <w:pPr>
              <w:widowControl/>
              <w:jc w:val="left"/>
              <w:rPr>
                <w:rFonts w:ascii="宋体" w:hAnsi="宋体" w:cs="宋体"/>
                <w:color w:val="000000" w:themeColor="text1"/>
                <w:kern w:val="0"/>
                <w:szCs w:val="21"/>
              </w:rPr>
            </w:pPr>
          </w:p>
        </w:tc>
        <w:tc>
          <w:tcPr>
            <w:tcW w:w="640" w:type="dxa"/>
            <w:gridSpan w:val="2"/>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16</w:t>
            </w:r>
          </w:p>
        </w:tc>
        <w:tc>
          <w:tcPr>
            <w:tcW w:w="659" w:type="dxa"/>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713" w:type="dxa"/>
            <w:vAlign w:val="center"/>
          </w:tcPr>
          <w:p w:rsidR="0026569E" w:rsidRDefault="0026569E">
            <w:pPr>
              <w:widowControl/>
              <w:jc w:val="left"/>
              <w:rPr>
                <w:rFonts w:ascii="宋体" w:hAnsi="宋体" w:cs="宋体"/>
                <w:color w:val="000000" w:themeColor="text1"/>
                <w:kern w:val="0"/>
                <w:szCs w:val="21"/>
              </w:rPr>
            </w:pPr>
          </w:p>
        </w:tc>
        <w:tc>
          <w:tcPr>
            <w:tcW w:w="769"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8*2</w:t>
            </w:r>
          </w:p>
        </w:tc>
        <w:tc>
          <w:tcPr>
            <w:tcW w:w="709" w:type="dxa"/>
            <w:vAlign w:val="center"/>
          </w:tcPr>
          <w:p w:rsidR="0026569E" w:rsidRDefault="0026569E">
            <w:pPr>
              <w:widowControl/>
              <w:jc w:val="left"/>
              <w:rPr>
                <w:rFonts w:ascii="宋体" w:hAnsi="宋体" w:cs="宋体"/>
                <w:color w:val="000000" w:themeColor="text1"/>
                <w:kern w:val="0"/>
                <w:szCs w:val="21"/>
              </w:rPr>
            </w:pPr>
          </w:p>
        </w:tc>
        <w:tc>
          <w:tcPr>
            <w:tcW w:w="709" w:type="dxa"/>
            <w:vAlign w:val="center"/>
          </w:tcPr>
          <w:p w:rsidR="0026569E" w:rsidRDefault="0026569E">
            <w:pPr>
              <w:widowControl/>
              <w:jc w:val="left"/>
              <w:rPr>
                <w:rFonts w:ascii="宋体" w:hAnsi="宋体" w:cs="宋体"/>
                <w:color w:val="000000" w:themeColor="text1"/>
                <w:kern w:val="0"/>
                <w:szCs w:val="21"/>
              </w:rPr>
            </w:pP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笔试</w:t>
            </w:r>
          </w:p>
        </w:tc>
        <w:tc>
          <w:tcPr>
            <w:tcW w:w="878" w:type="dxa"/>
            <w:vAlign w:val="center"/>
          </w:tcPr>
          <w:p w:rsidR="0026569E" w:rsidRDefault="00D04C35">
            <w:pPr>
              <w:jc w:val="left"/>
              <w:rPr>
                <w:rFonts w:ascii="宋体" w:hAns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8</w:t>
            </w:r>
          </w:p>
        </w:tc>
        <w:tc>
          <w:tcPr>
            <w:tcW w:w="2193" w:type="dxa"/>
            <w:gridSpan w:val="3"/>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大学生职业发展与就业指导</w:t>
            </w:r>
          </w:p>
        </w:tc>
        <w:tc>
          <w:tcPr>
            <w:tcW w:w="537"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21</w:t>
            </w:r>
          </w:p>
        </w:tc>
        <w:tc>
          <w:tcPr>
            <w:tcW w:w="640"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w:t>
            </w:r>
          </w:p>
        </w:tc>
        <w:tc>
          <w:tcPr>
            <w:tcW w:w="640" w:type="dxa"/>
            <w:gridSpan w:val="2"/>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36</w:t>
            </w:r>
          </w:p>
        </w:tc>
        <w:tc>
          <w:tcPr>
            <w:tcW w:w="659" w:type="dxa"/>
            <w:vAlign w:val="center"/>
          </w:tcPr>
          <w:p w:rsidR="0026569E" w:rsidRDefault="00D04C35">
            <w:pPr>
              <w:widowControl/>
              <w:rPr>
                <w:rFonts w:ascii="宋体" w:hAnsi="宋体" w:cs="宋体"/>
                <w:color w:val="000000" w:themeColor="text1"/>
                <w:kern w:val="0"/>
                <w:szCs w:val="21"/>
              </w:rPr>
            </w:pPr>
            <w:r>
              <w:rPr>
                <w:rFonts w:ascii="宋体" w:cs="宋体" w:hint="eastAsia"/>
                <w:color w:val="000000" w:themeColor="text1"/>
                <w:kern w:val="0"/>
                <w:szCs w:val="21"/>
              </w:rPr>
              <w:t>2</w:t>
            </w:r>
          </w:p>
        </w:tc>
        <w:tc>
          <w:tcPr>
            <w:tcW w:w="713" w:type="dxa"/>
            <w:vAlign w:val="center"/>
          </w:tcPr>
          <w:p w:rsidR="0026569E" w:rsidRDefault="0026569E">
            <w:pPr>
              <w:widowControl/>
              <w:jc w:val="left"/>
              <w:rPr>
                <w:rFonts w:ascii="宋体" w:hAnsi="宋体" w:cs="宋体"/>
                <w:color w:val="000000" w:themeColor="text1"/>
                <w:kern w:val="0"/>
                <w:szCs w:val="21"/>
              </w:rPr>
            </w:pPr>
          </w:p>
        </w:tc>
        <w:tc>
          <w:tcPr>
            <w:tcW w:w="769" w:type="dxa"/>
            <w:vAlign w:val="center"/>
          </w:tcPr>
          <w:p w:rsidR="0026569E" w:rsidRDefault="0026569E">
            <w:pPr>
              <w:widowControl/>
              <w:jc w:val="left"/>
              <w:rPr>
                <w:rFonts w:ascii="宋体" w:hAnsi="宋体" w:cs="宋体"/>
                <w:color w:val="000000" w:themeColor="text1"/>
                <w:kern w:val="0"/>
                <w:szCs w:val="21"/>
              </w:rPr>
            </w:pPr>
          </w:p>
        </w:tc>
        <w:tc>
          <w:tcPr>
            <w:tcW w:w="709" w:type="dxa"/>
            <w:vAlign w:val="center"/>
          </w:tcPr>
          <w:p w:rsidR="0026569E" w:rsidRDefault="00D04C35">
            <w:pPr>
              <w:widowControl/>
              <w:jc w:val="left"/>
              <w:rPr>
                <w:rFonts w:ascii="宋体" w:hAnsi="宋体" w:cs="宋体"/>
                <w:color w:val="000000" w:themeColor="text1"/>
                <w:kern w:val="0"/>
                <w:szCs w:val="21"/>
              </w:rPr>
            </w:pPr>
            <w:r>
              <w:rPr>
                <w:rFonts w:ascii="宋体" w:hAnsi="宋体" w:cs="宋体"/>
                <w:color w:val="000000" w:themeColor="text1"/>
                <w:kern w:val="0"/>
                <w:szCs w:val="21"/>
              </w:rPr>
              <w:t>7*2</w:t>
            </w:r>
          </w:p>
        </w:tc>
        <w:tc>
          <w:tcPr>
            <w:tcW w:w="709" w:type="dxa"/>
            <w:vAlign w:val="center"/>
          </w:tcPr>
          <w:p w:rsidR="0026569E" w:rsidRDefault="00D04C35">
            <w:pPr>
              <w:widowControl/>
              <w:jc w:val="left"/>
              <w:rPr>
                <w:rFonts w:ascii="宋体" w:hAnsi="宋体" w:cs="宋体"/>
                <w:color w:val="000000" w:themeColor="text1"/>
                <w:kern w:val="0"/>
                <w:szCs w:val="21"/>
              </w:rPr>
            </w:pPr>
            <w:r>
              <w:rPr>
                <w:rFonts w:ascii="宋体" w:hAnsi="宋体" w:cs="宋体"/>
                <w:color w:val="000000" w:themeColor="text1"/>
                <w:kern w:val="0"/>
                <w:szCs w:val="21"/>
              </w:rPr>
              <w:t>7*2</w:t>
            </w: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笔试</w:t>
            </w:r>
          </w:p>
        </w:tc>
        <w:tc>
          <w:tcPr>
            <w:tcW w:w="878" w:type="dxa"/>
            <w:vAlign w:val="center"/>
          </w:tcPr>
          <w:p w:rsidR="0026569E" w:rsidRDefault="00D04C35">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9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9</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专业英语</w:t>
            </w:r>
          </w:p>
        </w:tc>
        <w:tc>
          <w:tcPr>
            <w:tcW w:w="537"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24</w:t>
            </w:r>
          </w:p>
        </w:tc>
        <w:tc>
          <w:tcPr>
            <w:tcW w:w="640" w:type="dxa"/>
            <w:vAlign w:val="center"/>
          </w:tcPr>
          <w:p w:rsidR="0026569E" w:rsidRDefault="0026569E">
            <w:pPr>
              <w:widowControl/>
              <w:jc w:val="left"/>
              <w:rPr>
                <w:rFonts w:ascii="宋体" w:cs="宋体"/>
                <w:color w:val="000000" w:themeColor="text1"/>
                <w:kern w:val="0"/>
                <w:szCs w:val="21"/>
              </w:rPr>
            </w:pP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24</w:t>
            </w:r>
          </w:p>
        </w:tc>
        <w:tc>
          <w:tcPr>
            <w:tcW w:w="659" w:type="dxa"/>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1.5</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6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12</w:t>
            </w:r>
            <w:r>
              <w:rPr>
                <w:rFonts w:ascii="宋体" w:hAnsi="宋体" w:cs="宋体"/>
                <w:color w:val="000000" w:themeColor="text1"/>
                <w:kern w:val="0"/>
                <w:szCs w:val="21"/>
              </w:rPr>
              <w:t>*2</w:t>
            </w: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笔试</w:t>
            </w:r>
          </w:p>
        </w:tc>
        <w:tc>
          <w:tcPr>
            <w:tcW w:w="878" w:type="dxa"/>
            <w:vAlign w:val="center"/>
          </w:tcPr>
          <w:p w:rsidR="0026569E" w:rsidRDefault="00D04C35">
            <w:pPr>
              <w:widowControl/>
              <w:jc w:val="center"/>
              <w:rPr>
                <w:rFonts w:asci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10</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沟通与交流</w:t>
            </w:r>
          </w:p>
        </w:tc>
        <w:tc>
          <w:tcPr>
            <w:tcW w:w="537"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8</w:t>
            </w:r>
          </w:p>
        </w:tc>
        <w:tc>
          <w:tcPr>
            <w:tcW w:w="640" w:type="dxa"/>
            <w:vAlign w:val="center"/>
          </w:tcPr>
          <w:p w:rsidR="0026569E" w:rsidRDefault="0026569E">
            <w:pPr>
              <w:widowControl/>
              <w:jc w:val="left"/>
              <w:rPr>
                <w:rFonts w:ascii="宋体" w:cs="宋体"/>
                <w:color w:val="000000" w:themeColor="text1"/>
                <w:kern w:val="0"/>
                <w:szCs w:val="21"/>
              </w:rPr>
            </w:pP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8</w:t>
            </w:r>
          </w:p>
        </w:tc>
        <w:tc>
          <w:tcPr>
            <w:tcW w:w="659" w:type="dxa"/>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0.5</w:t>
            </w:r>
          </w:p>
        </w:tc>
        <w:tc>
          <w:tcPr>
            <w:tcW w:w="713" w:type="dxa"/>
            <w:vAlign w:val="center"/>
          </w:tcPr>
          <w:p w:rsidR="0026569E" w:rsidRDefault="0026569E">
            <w:pPr>
              <w:widowControl/>
              <w:jc w:val="left"/>
              <w:rPr>
                <w:rFonts w:ascii="宋体" w:cs="宋体"/>
                <w:color w:val="000000" w:themeColor="text1"/>
                <w:kern w:val="0"/>
                <w:szCs w:val="21"/>
              </w:rPr>
            </w:pPr>
          </w:p>
        </w:tc>
        <w:tc>
          <w:tcPr>
            <w:tcW w:w="76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4*2</w:t>
            </w: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笔试</w:t>
            </w:r>
          </w:p>
        </w:tc>
        <w:tc>
          <w:tcPr>
            <w:tcW w:w="878" w:type="dxa"/>
            <w:vAlign w:val="center"/>
          </w:tcPr>
          <w:p w:rsidR="0026569E" w:rsidRDefault="00D04C35">
            <w:pPr>
              <w:widowControl/>
              <w:jc w:val="center"/>
              <w:rPr>
                <w:rFonts w:asci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11</w:t>
            </w:r>
          </w:p>
        </w:tc>
        <w:tc>
          <w:tcPr>
            <w:tcW w:w="2193" w:type="dxa"/>
            <w:gridSpan w:val="3"/>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形势与政策</w:t>
            </w:r>
          </w:p>
        </w:tc>
        <w:tc>
          <w:tcPr>
            <w:tcW w:w="537"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16</w:t>
            </w:r>
          </w:p>
        </w:tc>
        <w:tc>
          <w:tcPr>
            <w:tcW w:w="640" w:type="dxa"/>
            <w:vAlign w:val="center"/>
          </w:tcPr>
          <w:p w:rsidR="0026569E" w:rsidRDefault="0026569E">
            <w:pPr>
              <w:widowControl/>
              <w:jc w:val="left"/>
              <w:rPr>
                <w:rFonts w:ascii="宋体" w:cs="宋体"/>
                <w:color w:val="000000" w:themeColor="text1"/>
                <w:kern w:val="0"/>
                <w:szCs w:val="21"/>
              </w:rPr>
            </w:pPr>
          </w:p>
        </w:tc>
        <w:tc>
          <w:tcPr>
            <w:tcW w:w="640" w:type="dxa"/>
            <w:gridSpan w:val="2"/>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16</w:t>
            </w:r>
          </w:p>
        </w:tc>
        <w:tc>
          <w:tcPr>
            <w:tcW w:w="659" w:type="dxa"/>
            <w:vAlign w:val="center"/>
          </w:tcPr>
          <w:p w:rsidR="0026569E" w:rsidRDefault="00D04C35">
            <w:pPr>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713" w:type="dxa"/>
          </w:tcPr>
          <w:p w:rsidR="0026569E" w:rsidRDefault="00D04C35">
            <w:pPr>
              <w:jc w:val="left"/>
              <w:rPr>
                <w:rFonts w:ascii="宋体" w:hAnsi="宋体" w:cs="宋体"/>
                <w:color w:val="000000" w:themeColor="text1"/>
                <w:kern w:val="0"/>
                <w:szCs w:val="21"/>
              </w:rPr>
            </w:pPr>
            <w:r>
              <w:rPr>
                <w:rFonts w:ascii="宋体" w:hAnsi="宋体" w:cs="宋体"/>
                <w:color w:val="000000" w:themeColor="text1"/>
                <w:kern w:val="0"/>
                <w:szCs w:val="21"/>
              </w:rPr>
              <w:t>4*</w:t>
            </w:r>
            <w:r>
              <w:rPr>
                <w:rFonts w:ascii="宋体" w:hAnsi="宋体" w:cs="宋体" w:hint="eastAsia"/>
                <w:color w:val="000000" w:themeColor="text1"/>
                <w:kern w:val="0"/>
                <w:szCs w:val="21"/>
              </w:rPr>
              <w:t>2</w:t>
            </w:r>
          </w:p>
        </w:tc>
        <w:tc>
          <w:tcPr>
            <w:tcW w:w="769" w:type="dxa"/>
          </w:tcPr>
          <w:p w:rsidR="0026569E" w:rsidRDefault="00D04C35">
            <w:pPr>
              <w:jc w:val="left"/>
              <w:rPr>
                <w:rFonts w:ascii="宋体" w:hAnsi="宋体" w:cs="宋体"/>
                <w:color w:val="000000" w:themeColor="text1"/>
                <w:kern w:val="0"/>
                <w:szCs w:val="21"/>
              </w:rPr>
            </w:pPr>
            <w:r>
              <w:rPr>
                <w:rFonts w:ascii="宋体" w:hAnsi="宋体" w:cs="宋体"/>
                <w:color w:val="000000" w:themeColor="text1"/>
                <w:kern w:val="0"/>
                <w:szCs w:val="21"/>
              </w:rPr>
              <w:t>4*</w:t>
            </w:r>
            <w:r>
              <w:rPr>
                <w:rFonts w:ascii="宋体" w:hAnsi="宋体" w:cs="宋体" w:hint="eastAsia"/>
                <w:color w:val="000000" w:themeColor="text1"/>
                <w:kern w:val="0"/>
                <w:szCs w:val="21"/>
              </w:rPr>
              <w:t>2</w:t>
            </w:r>
          </w:p>
        </w:tc>
        <w:tc>
          <w:tcPr>
            <w:tcW w:w="709" w:type="dxa"/>
          </w:tcPr>
          <w:p w:rsidR="0026569E" w:rsidRDefault="0026569E">
            <w:pPr>
              <w:jc w:val="left"/>
              <w:rPr>
                <w:rFonts w:ascii="宋体" w:hAnsi="宋体" w:cs="宋体"/>
                <w:color w:val="000000" w:themeColor="text1"/>
                <w:kern w:val="0"/>
                <w:szCs w:val="21"/>
              </w:rPr>
            </w:pPr>
          </w:p>
        </w:tc>
        <w:tc>
          <w:tcPr>
            <w:tcW w:w="709" w:type="dxa"/>
          </w:tcPr>
          <w:p w:rsidR="0026569E" w:rsidRDefault="0026569E">
            <w:pPr>
              <w:jc w:val="left"/>
              <w:rPr>
                <w:rFonts w:ascii="宋体" w:hAnsi="宋体" w:cs="宋体"/>
                <w:color w:val="000000" w:themeColor="text1"/>
                <w:kern w:val="0"/>
                <w:szCs w:val="21"/>
              </w:rPr>
            </w:pP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项目测试</w:t>
            </w:r>
          </w:p>
        </w:tc>
        <w:tc>
          <w:tcPr>
            <w:tcW w:w="878" w:type="dxa"/>
            <w:vAlign w:val="center"/>
          </w:tcPr>
          <w:p w:rsidR="0026569E" w:rsidRDefault="00D04C35">
            <w:pPr>
              <w:widowControl/>
              <w:jc w:val="center"/>
              <w:rPr>
                <w:rFonts w:asci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12</w:t>
            </w:r>
          </w:p>
        </w:tc>
        <w:tc>
          <w:tcPr>
            <w:tcW w:w="2193" w:type="dxa"/>
            <w:gridSpan w:val="3"/>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军事理论</w:t>
            </w:r>
          </w:p>
        </w:tc>
        <w:tc>
          <w:tcPr>
            <w:tcW w:w="537"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36</w:t>
            </w:r>
          </w:p>
        </w:tc>
        <w:tc>
          <w:tcPr>
            <w:tcW w:w="640" w:type="dxa"/>
            <w:vAlign w:val="center"/>
          </w:tcPr>
          <w:p w:rsidR="0026569E" w:rsidRDefault="0026569E">
            <w:pPr>
              <w:widowControl/>
              <w:jc w:val="left"/>
              <w:rPr>
                <w:rFonts w:ascii="宋体" w:cs="宋体"/>
                <w:color w:val="000000" w:themeColor="text1"/>
                <w:kern w:val="0"/>
                <w:szCs w:val="21"/>
              </w:rPr>
            </w:pPr>
          </w:p>
        </w:tc>
        <w:tc>
          <w:tcPr>
            <w:tcW w:w="640" w:type="dxa"/>
            <w:gridSpan w:val="2"/>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36</w:t>
            </w:r>
          </w:p>
        </w:tc>
        <w:tc>
          <w:tcPr>
            <w:tcW w:w="659" w:type="dxa"/>
          </w:tcPr>
          <w:p w:rsidR="0026569E" w:rsidRDefault="00D04C35">
            <w:pPr>
              <w:jc w:val="left"/>
              <w:rPr>
                <w:rFonts w:ascii="宋体" w:hAnsi="宋体" w:cs="宋体"/>
                <w:color w:val="000000" w:themeColor="text1"/>
                <w:kern w:val="0"/>
                <w:szCs w:val="21"/>
              </w:rPr>
            </w:pPr>
            <w:r>
              <w:rPr>
                <w:rFonts w:ascii="宋体" w:hAnsi="宋体" w:cs="宋体" w:hint="eastAsia"/>
                <w:color w:val="000000" w:themeColor="text1"/>
                <w:kern w:val="0"/>
                <w:szCs w:val="21"/>
              </w:rPr>
              <w:t>2</w:t>
            </w:r>
          </w:p>
        </w:tc>
        <w:tc>
          <w:tcPr>
            <w:tcW w:w="713" w:type="dxa"/>
          </w:tcPr>
          <w:p w:rsidR="0026569E" w:rsidRDefault="00D04C35">
            <w:pPr>
              <w:jc w:val="left"/>
              <w:rPr>
                <w:rFonts w:ascii="宋体" w:hAnsi="宋体" w:cs="宋体"/>
                <w:color w:val="000000" w:themeColor="text1"/>
                <w:kern w:val="0"/>
                <w:szCs w:val="21"/>
              </w:rPr>
            </w:pPr>
            <w:r>
              <w:rPr>
                <w:rFonts w:ascii="宋体" w:hAnsi="宋体" w:cs="宋体" w:hint="eastAsia"/>
                <w:color w:val="000000" w:themeColor="text1"/>
                <w:kern w:val="0"/>
                <w:szCs w:val="21"/>
              </w:rPr>
              <w:t>9</w:t>
            </w:r>
            <w:r>
              <w:rPr>
                <w:rFonts w:ascii="宋体" w:hAnsi="宋体" w:cs="宋体"/>
                <w:color w:val="000000" w:themeColor="text1"/>
                <w:kern w:val="0"/>
                <w:szCs w:val="21"/>
              </w:rPr>
              <w:t>*</w:t>
            </w:r>
            <w:r>
              <w:rPr>
                <w:rFonts w:ascii="宋体" w:hAnsi="宋体" w:cs="宋体" w:hint="eastAsia"/>
                <w:color w:val="000000" w:themeColor="text1"/>
                <w:kern w:val="0"/>
                <w:szCs w:val="21"/>
              </w:rPr>
              <w:t>4</w:t>
            </w:r>
          </w:p>
        </w:tc>
        <w:tc>
          <w:tcPr>
            <w:tcW w:w="769" w:type="dxa"/>
          </w:tcPr>
          <w:p w:rsidR="0026569E" w:rsidRDefault="0026569E">
            <w:pPr>
              <w:jc w:val="left"/>
              <w:rPr>
                <w:rFonts w:ascii="宋体" w:hAnsi="宋体" w:cs="宋体"/>
                <w:color w:val="000000" w:themeColor="text1"/>
                <w:kern w:val="0"/>
                <w:szCs w:val="21"/>
              </w:rPr>
            </w:pPr>
          </w:p>
        </w:tc>
        <w:tc>
          <w:tcPr>
            <w:tcW w:w="709" w:type="dxa"/>
          </w:tcPr>
          <w:p w:rsidR="0026569E" w:rsidRDefault="0026569E">
            <w:pPr>
              <w:jc w:val="left"/>
              <w:rPr>
                <w:rFonts w:ascii="宋体" w:hAnsi="宋体" w:cs="宋体"/>
                <w:color w:val="000000" w:themeColor="text1"/>
                <w:kern w:val="0"/>
                <w:szCs w:val="21"/>
              </w:rPr>
            </w:pPr>
          </w:p>
        </w:tc>
        <w:tc>
          <w:tcPr>
            <w:tcW w:w="709" w:type="dxa"/>
          </w:tcPr>
          <w:p w:rsidR="0026569E" w:rsidRDefault="0026569E">
            <w:pPr>
              <w:jc w:val="left"/>
              <w:rPr>
                <w:rFonts w:ascii="宋体" w:hAnsi="宋体" w:cs="宋体"/>
                <w:color w:val="000000" w:themeColor="text1"/>
                <w:kern w:val="0"/>
                <w:szCs w:val="21"/>
              </w:rPr>
            </w:pP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rPr>
                <w:rFonts w:ascii="宋体" w:cs="宋体"/>
                <w:color w:val="000000" w:themeColor="text1"/>
                <w:kern w:val="0"/>
                <w:szCs w:val="21"/>
              </w:rPr>
            </w:pPr>
            <w:r>
              <w:rPr>
                <w:rFonts w:ascii="宋体" w:cs="宋体" w:hint="eastAsia"/>
                <w:color w:val="000000" w:themeColor="text1"/>
                <w:kern w:val="0"/>
                <w:szCs w:val="21"/>
              </w:rPr>
              <w:t>网络</w:t>
            </w:r>
          </w:p>
        </w:tc>
        <w:tc>
          <w:tcPr>
            <w:tcW w:w="878" w:type="dxa"/>
            <w:vAlign w:val="center"/>
          </w:tcPr>
          <w:p w:rsidR="0026569E" w:rsidRDefault="00D04C35">
            <w:pPr>
              <w:widowControl/>
              <w:jc w:val="center"/>
              <w:rPr>
                <w:rFonts w:asci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13</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优秀传统文化</w:t>
            </w:r>
          </w:p>
        </w:tc>
        <w:tc>
          <w:tcPr>
            <w:tcW w:w="537"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36</w:t>
            </w:r>
          </w:p>
        </w:tc>
        <w:tc>
          <w:tcPr>
            <w:tcW w:w="640" w:type="dxa"/>
            <w:vAlign w:val="center"/>
          </w:tcPr>
          <w:p w:rsidR="0026569E" w:rsidRDefault="0026569E">
            <w:pPr>
              <w:widowControl/>
              <w:jc w:val="left"/>
              <w:rPr>
                <w:rFonts w:ascii="宋体" w:cs="宋体"/>
                <w:color w:val="000000" w:themeColor="text1"/>
                <w:kern w:val="0"/>
                <w:szCs w:val="21"/>
              </w:rPr>
            </w:pP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36</w:t>
            </w:r>
          </w:p>
        </w:tc>
        <w:tc>
          <w:tcPr>
            <w:tcW w:w="659" w:type="dxa"/>
          </w:tcPr>
          <w:p w:rsidR="0026569E" w:rsidRDefault="00D04C35">
            <w:pPr>
              <w:jc w:val="left"/>
              <w:rPr>
                <w:rFonts w:ascii="宋体" w:hAnsi="宋体" w:cs="宋体"/>
                <w:color w:val="000000" w:themeColor="text1"/>
                <w:kern w:val="0"/>
                <w:szCs w:val="21"/>
              </w:rPr>
            </w:pPr>
            <w:r>
              <w:rPr>
                <w:rFonts w:ascii="宋体" w:hAnsi="宋体" w:cs="宋体" w:hint="eastAsia"/>
                <w:color w:val="000000" w:themeColor="text1"/>
                <w:kern w:val="0"/>
                <w:szCs w:val="21"/>
              </w:rPr>
              <w:t>2</w:t>
            </w:r>
          </w:p>
        </w:tc>
        <w:tc>
          <w:tcPr>
            <w:tcW w:w="713" w:type="dxa"/>
          </w:tcPr>
          <w:p w:rsidR="0026569E" w:rsidRDefault="0026569E">
            <w:pPr>
              <w:jc w:val="left"/>
              <w:rPr>
                <w:rFonts w:ascii="宋体" w:cs="宋体"/>
                <w:color w:val="000000" w:themeColor="text1"/>
                <w:kern w:val="0"/>
                <w:szCs w:val="21"/>
              </w:rPr>
            </w:pPr>
          </w:p>
        </w:tc>
        <w:tc>
          <w:tcPr>
            <w:tcW w:w="769" w:type="dxa"/>
          </w:tcPr>
          <w:p w:rsidR="0026569E" w:rsidRDefault="0026569E">
            <w:pPr>
              <w:jc w:val="left"/>
              <w:rPr>
                <w:rFonts w:ascii="宋体" w:cs="宋体"/>
                <w:color w:val="000000" w:themeColor="text1"/>
                <w:kern w:val="0"/>
                <w:szCs w:val="21"/>
              </w:rPr>
            </w:pPr>
          </w:p>
        </w:tc>
        <w:tc>
          <w:tcPr>
            <w:tcW w:w="709" w:type="dxa"/>
          </w:tcPr>
          <w:p w:rsidR="0026569E" w:rsidRDefault="00D04C35">
            <w:pPr>
              <w:jc w:val="left"/>
              <w:rPr>
                <w:rFonts w:ascii="宋体" w:cs="宋体"/>
                <w:color w:val="000000" w:themeColor="text1"/>
                <w:kern w:val="0"/>
                <w:szCs w:val="21"/>
              </w:rPr>
            </w:pPr>
            <w:r>
              <w:rPr>
                <w:rFonts w:ascii="宋体" w:hAnsi="宋体" w:cs="宋体" w:hint="eastAsia"/>
                <w:color w:val="000000" w:themeColor="text1"/>
                <w:kern w:val="0"/>
                <w:szCs w:val="21"/>
              </w:rPr>
              <w:t>9</w:t>
            </w:r>
            <w:r>
              <w:rPr>
                <w:rFonts w:ascii="宋体" w:hAnsi="宋体" w:cs="宋体"/>
                <w:color w:val="000000" w:themeColor="text1"/>
                <w:kern w:val="0"/>
                <w:szCs w:val="21"/>
              </w:rPr>
              <w:t>*</w:t>
            </w:r>
            <w:r>
              <w:rPr>
                <w:rFonts w:ascii="宋体" w:hAnsi="宋体" w:cs="宋体" w:hint="eastAsia"/>
                <w:color w:val="000000" w:themeColor="text1"/>
                <w:kern w:val="0"/>
                <w:szCs w:val="21"/>
              </w:rPr>
              <w:t>4</w:t>
            </w:r>
          </w:p>
        </w:tc>
        <w:tc>
          <w:tcPr>
            <w:tcW w:w="709" w:type="dxa"/>
          </w:tcPr>
          <w:p w:rsidR="0026569E" w:rsidRDefault="0026569E">
            <w:pPr>
              <w:jc w:val="left"/>
              <w:rPr>
                <w:rFonts w:ascii="宋体" w:cs="宋体"/>
                <w:color w:val="000000" w:themeColor="text1"/>
                <w:kern w:val="0"/>
                <w:szCs w:val="21"/>
              </w:rPr>
            </w:pP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rPr>
                <w:rFonts w:ascii="宋体" w:cs="宋体"/>
                <w:color w:val="000000" w:themeColor="text1"/>
                <w:kern w:val="0"/>
                <w:szCs w:val="21"/>
              </w:rPr>
            </w:pPr>
            <w:r>
              <w:rPr>
                <w:rFonts w:ascii="宋体" w:cs="宋体" w:hint="eastAsia"/>
                <w:color w:val="000000" w:themeColor="text1"/>
                <w:kern w:val="0"/>
                <w:szCs w:val="21"/>
              </w:rPr>
              <w:t>网络</w:t>
            </w:r>
          </w:p>
        </w:tc>
        <w:tc>
          <w:tcPr>
            <w:tcW w:w="878" w:type="dxa"/>
            <w:vAlign w:val="center"/>
          </w:tcPr>
          <w:p w:rsidR="0026569E" w:rsidRDefault="00D04C35">
            <w:pPr>
              <w:widowControl/>
              <w:jc w:val="center"/>
              <w:rPr>
                <w:rFonts w:asci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w:t>
            </w:r>
          </w:p>
        </w:tc>
        <w:tc>
          <w:tcPr>
            <w:tcW w:w="2193" w:type="dxa"/>
            <w:gridSpan w:val="3"/>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劳动课</w:t>
            </w:r>
          </w:p>
        </w:tc>
        <w:tc>
          <w:tcPr>
            <w:tcW w:w="537" w:type="dxa"/>
            <w:vAlign w:val="center"/>
          </w:tcPr>
          <w:p w:rsidR="0026569E" w:rsidRDefault="0026569E">
            <w:pPr>
              <w:widowControl/>
              <w:jc w:val="left"/>
              <w:rPr>
                <w:rFonts w:ascii="宋体" w:hAnsi="宋体" w:cs="宋体"/>
                <w:color w:val="000000" w:themeColor="text1"/>
                <w:kern w:val="0"/>
                <w:szCs w:val="21"/>
              </w:rPr>
            </w:pPr>
          </w:p>
        </w:tc>
        <w:tc>
          <w:tcPr>
            <w:tcW w:w="64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16</w:t>
            </w:r>
          </w:p>
        </w:tc>
        <w:tc>
          <w:tcPr>
            <w:tcW w:w="640" w:type="dxa"/>
            <w:gridSpan w:val="2"/>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16</w:t>
            </w:r>
          </w:p>
        </w:tc>
        <w:tc>
          <w:tcPr>
            <w:tcW w:w="659" w:type="dxa"/>
          </w:tcPr>
          <w:p w:rsidR="0026569E" w:rsidRDefault="00D04C35">
            <w:pPr>
              <w:jc w:val="left"/>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713" w:type="dxa"/>
          </w:tcPr>
          <w:p w:rsidR="0026569E" w:rsidRDefault="00D04C35">
            <w:pPr>
              <w:jc w:val="left"/>
              <w:rPr>
                <w:rFonts w:ascii="宋体" w:hAnsi="宋体" w:cs="宋体"/>
                <w:color w:val="000000" w:themeColor="text1"/>
                <w:kern w:val="0"/>
                <w:szCs w:val="21"/>
              </w:rPr>
            </w:pPr>
            <w:r>
              <w:rPr>
                <w:rFonts w:ascii="宋体" w:hAnsi="宋体" w:cs="宋体" w:hint="eastAsia"/>
                <w:color w:val="000000" w:themeColor="text1"/>
                <w:kern w:val="0"/>
                <w:szCs w:val="21"/>
              </w:rPr>
              <w:t>2</w:t>
            </w:r>
            <w:r>
              <w:rPr>
                <w:rFonts w:ascii="宋体" w:hAnsi="宋体" w:cs="宋体"/>
                <w:color w:val="000000" w:themeColor="text1"/>
                <w:kern w:val="0"/>
                <w:szCs w:val="21"/>
              </w:rPr>
              <w:t>*2</w:t>
            </w:r>
          </w:p>
        </w:tc>
        <w:tc>
          <w:tcPr>
            <w:tcW w:w="769" w:type="dxa"/>
          </w:tcPr>
          <w:p w:rsidR="0026569E" w:rsidRDefault="00D04C35">
            <w:pPr>
              <w:jc w:val="left"/>
              <w:rPr>
                <w:rFonts w:ascii="宋体" w:hAnsi="宋体" w:cs="宋体"/>
                <w:color w:val="000000" w:themeColor="text1"/>
                <w:kern w:val="0"/>
                <w:szCs w:val="21"/>
              </w:rPr>
            </w:pPr>
            <w:r>
              <w:rPr>
                <w:rFonts w:ascii="宋体" w:hAnsi="宋体" w:cs="宋体" w:hint="eastAsia"/>
                <w:color w:val="000000" w:themeColor="text1"/>
                <w:kern w:val="0"/>
                <w:szCs w:val="21"/>
              </w:rPr>
              <w:t>2</w:t>
            </w:r>
            <w:r>
              <w:rPr>
                <w:rFonts w:ascii="宋体" w:hAnsi="宋体" w:cs="宋体"/>
                <w:color w:val="000000" w:themeColor="text1"/>
                <w:kern w:val="0"/>
                <w:szCs w:val="21"/>
              </w:rPr>
              <w:t>*2</w:t>
            </w:r>
          </w:p>
        </w:tc>
        <w:tc>
          <w:tcPr>
            <w:tcW w:w="709" w:type="dxa"/>
          </w:tcPr>
          <w:p w:rsidR="0026569E" w:rsidRDefault="00D04C35">
            <w:pPr>
              <w:jc w:val="left"/>
              <w:rPr>
                <w:rFonts w:ascii="宋体" w:cs="宋体"/>
                <w:color w:val="000000" w:themeColor="text1"/>
                <w:kern w:val="0"/>
                <w:szCs w:val="21"/>
              </w:rPr>
            </w:pPr>
            <w:r>
              <w:rPr>
                <w:rFonts w:ascii="宋体" w:hAnsi="宋体" w:cs="宋体" w:hint="eastAsia"/>
                <w:color w:val="000000" w:themeColor="text1"/>
                <w:kern w:val="0"/>
                <w:szCs w:val="21"/>
              </w:rPr>
              <w:t>2</w:t>
            </w:r>
            <w:r>
              <w:rPr>
                <w:rFonts w:ascii="宋体" w:hAnsi="宋体" w:cs="宋体"/>
                <w:color w:val="000000" w:themeColor="text1"/>
                <w:kern w:val="0"/>
                <w:szCs w:val="21"/>
              </w:rPr>
              <w:t>*2</w:t>
            </w:r>
          </w:p>
        </w:tc>
        <w:tc>
          <w:tcPr>
            <w:tcW w:w="709" w:type="dxa"/>
          </w:tcPr>
          <w:p w:rsidR="0026569E" w:rsidRDefault="00D04C35">
            <w:pPr>
              <w:jc w:val="left"/>
              <w:rPr>
                <w:rFonts w:ascii="宋体" w:cs="宋体"/>
                <w:color w:val="000000" w:themeColor="text1"/>
                <w:kern w:val="0"/>
                <w:szCs w:val="21"/>
              </w:rPr>
            </w:pPr>
            <w:r>
              <w:rPr>
                <w:rFonts w:ascii="宋体" w:hAnsi="宋体" w:cs="宋体" w:hint="eastAsia"/>
                <w:color w:val="000000" w:themeColor="text1"/>
                <w:kern w:val="0"/>
                <w:szCs w:val="21"/>
              </w:rPr>
              <w:t>2</w:t>
            </w:r>
            <w:r>
              <w:rPr>
                <w:rFonts w:ascii="宋体" w:hAnsi="宋体" w:cs="宋体"/>
                <w:color w:val="000000" w:themeColor="text1"/>
                <w:kern w:val="0"/>
                <w:szCs w:val="21"/>
              </w:rPr>
              <w:t>*2</w:t>
            </w:r>
          </w:p>
        </w:tc>
        <w:tc>
          <w:tcPr>
            <w:tcW w:w="668" w:type="dxa"/>
            <w:vAlign w:val="center"/>
          </w:tcPr>
          <w:p w:rsidR="0026569E" w:rsidRDefault="0026569E">
            <w:pPr>
              <w:widowControl/>
              <w:jc w:val="center"/>
              <w:rPr>
                <w:rFonts w:ascii="宋体" w:cs="宋体"/>
                <w:color w:val="000000" w:themeColor="text1"/>
                <w:kern w:val="0"/>
                <w:szCs w:val="21"/>
              </w:rPr>
            </w:pPr>
          </w:p>
        </w:tc>
        <w:tc>
          <w:tcPr>
            <w:tcW w:w="750" w:type="dxa"/>
            <w:vAlign w:val="center"/>
          </w:tcPr>
          <w:p w:rsidR="0026569E" w:rsidRDefault="0026569E">
            <w:pPr>
              <w:widowControl/>
              <w:jc w:val="center"/>
              <w:rPr>
                <w:rFonts w:ascii="宋体" w:cs="宋体"/>
                <w:color w:val="000000" w:themeColor="text1"/>
                <w:kern w:val="0"/>
                <w:szCs w:val="21"/>
              </w:rPr>
            </w:pPr>
          </w:p>
        </w:tc>
        <w:tc>
          <w:tcPr>
            <w:tcW w:w="690" w:type="dxa"/>
            <w:vAlign w:val="center"/>
          </w:tcPr>
          <w:p w:rsidR="0026569E" w:rsidRDefault="00D04C35">
            <w:pPr>
              <w:widowControl/>
              <w:rPr>
                <w:rFonts w:ascii="宋体" w:cs="宋体"/>
                <w:color w:val="000000" w:themeColor="text1"/>
                <w:kern w:val="0"/>
                <w:szCs w:val="21"/>
              </w:rPr>
            </w:pPr>
            <w:r>
              <w:rPr>
                <w:rFonts w:ascii="宋体" w:cs="宋体" w:hint="eastAsia"/>
                <w:color w:val="000000" w:themeColor="text1"/>
                <w:kern w:val="0"/>
                <w:szCs w:val="21"/>
              </w:rPr>
              <w:t>实践</w:t>
            </w:r>
          </w:p>
        </w:tc>
        <w:tc>
          <w:tcPr>
            <w:tcW w:w="878" w:type="dxa"/>
            <w:vAlign w:val="center"/>
          </w:tcPr>
          <w:p w:rsidR="0026569E" w:rsidRDefault="00D04C35">
            <w:pPr>
              <w:widowControl/>
              <w:jc w:val="center"/>
              <w:rPr>
                <w:rFonts w:ascii="宋体" w:cs="宋体"/>
                <w:color w:val="000000" w:themeColor="text1"/>
                <w:kern w:val="0"/>
                <w:szCs w:val="21"/>
              </w:rPr>
            </w:pPr>
            <w:r>
              <w:rPr>
                <w:rFonts w:ascii="宋体" w:hAnsi="宋体" w:cs="宋体" w:hint="eastAsia"/>
                <w:color w:val="000000" w:themeColor="text1"/>
                <w:kern w:val="0"/>
                <w:szCs w:val="21"/>
              </w:rPr>
              <w:t>随堂</w:t>
            </w:r>
          </w:p>
        </w:tc>
      </w:tr>
      <w:tr w:rsidR="0026569E">
        <w:trPr>
          <w:trHeight w:val="300"/>
          <w:jc w:val="center"/>
        </w:trPr>
        <w:tc>
          <w:tcPr>
            <w:tcW w:w="2874" w:type="dxa"/>
            <w:gridSpan w:val="5"/>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小计</w:t>
            </w:r>
          </w:p>
        </w:tc>
        <w:tc>
          <w:tcPr>
            <w:tcW w:w="537" w:type="dxa"/>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373</w:t>
            </w:r>
          </w:p>
        </w:tc>
        <w:tc>
          <w:tcPr>
            <w:tcW w:w="640" w:type="dxa"/>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171</w:t>
            </w:r>
          </w:p>
        </w:tc>
        <w:tc>
          <w:tcPr>
            <w:tcW w:w="640" w:type="dxa"/>
            <w:gridSpan w:val="2"/>
            <w:vAlign w:val="center"/>
          </w:tcPr>
          <w:p w:rsidR="0026569E" w:rsidRDefault="00D04C35">
            <w:pPr>
              <w:widowControl/>
              <w:jc w:val="center"/>
              <w:rPr>
                <w:rFonts w:ascii="宋体" w:cs="宋体"/>
                <w:b/>
                <w:bCs/>
                <w:color w:val="000000" w:themeColor="text1"/>
                <w:kern w:val="0"/>
                <w:szCs w:val="21"/>
              </w:rPr>
            </w:pPr>
            <w:r>
              <w:rPr>
                <w:rFonts w:ascii="宋体" w:cs="宋体" w:hint="eastAsia"/>
                <w:b/>
                <w:bCs/>
                <w:color w:val="000000" w:themeColor="text1"/>
                <w:kern w:val="0"/>
                <w:szCs w:val="21"/>
              </w:rPr>
              <w:t>544</w:t>
            </w:r>
          </w:p>
        </w:tc>
        <w:tc>
          <w:tcPr>
            <w:tcW w:w="659" w:type="dxa"/>
          </w:tcPr>
          <w:p w:rsidR="0026569E" w:rsidRDefault="00D04C35">
            <w:pPr>
              <w:widowControl/>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31.5</w:t>
            </w:r>
          </w:p>
        </w:tc>
        <w:tc>
          <w:tcPr>
            <w:tcW w:w="713" w:type="dxa"/>
            <w:vAlign w:val="center"/>
          </w:tcPr>
          <w:p w:rsidR="0026569E" w:rsidRDefault="0026569E">
            <w:pPr>
              <w:widowControl/>
              <w:jc w:val="center"/>
              <w:rPr>
                <w:rFonts w:ascii="宋体" w:cs="宋体"/>
                <w:b/>
                <w:bCs/>
                <w:color w:val="000000" w:themeColor="text1"/>
                <w:kern w:val="0"/>
                <w:szCs w:val="21"/>
              </w:rPr>
            </w:pPr>
          </w:p>
        </w:tc>
        <w:tc>
          <w:tcPr>
            <w:tcW w:w="769" w:type="dxa"/>
            <w:vAlign w:val="center"/>
          </w:tcPr>
          <w:p w:rsidR="0026569E" w:rsidRDefault="0026569E">
            <w:pPr>
              <w:widowControl/>
              <w:jc w:val="center"/>
              <w:rPr>
                <w:rFonts w:ascii="宋体" w:cs="宋体"/>
                <w:b/>
                <w:bCs/>
                <w:color w:val="000000" w:themeColor="text1"/>
                <w:kern w:val="0"/>
                <w:szCs w:val="21"/>
              </w:rPr>
            </w:pPr>
          </w:p>
        </w:tc>
        <w:tc>
          <w:tcPr>
            <w:tcW w:w="709" w:type="dxa"/>
            <w:vAlign w:val="center"/>
          </w:tcPr>
          <w:p w:rsidR="0026569E" w:rsidRDefault="0026569E">
            <w:pPr>
              <w:widowControl/>
              <w:jc w:val="center"/>
              <w:rPr>
                <w:rFonts w:ascii="宋体" w:cs="宋体"/>
                <w:b/>
                <w:bCs/>
                <w:color w:val="000000" w:themeColor="text1"/>
                <w:kern w:val="0"/>
                <w:szCs w:val="21"/>
              </w:rPr>
            </w:pPr>
          </w:p>
        </w:tc>
        <w:tc>
          <w:tcPr>
            <w:tcW w:w="709" w:type="dxa"/>
            <w:vAlign w:val="center"/>
          </w:tcPr>
          <w:p w:rsidR="0026569E" w:rsidRDefault="0026569E">
            <w:pPr>
              <w:widowControl/>
              <w:jc w:val="center"/>
              <w:rPr>
                <w:rFonts w:ascii="宋体" w:cs="宋体"/>
                <w:b/>
                <w:bCs/>
                <w:color w:val="000000" w:themeColor="text1"/>
                <w:kern w:val="0"/>
                <w:szCs w:val="21"/>
              </w:rPr>
            </w:pPr>
          </w:p>
        </w:tc>
        <w:tc>
          <w:tcPr>
            <w:tcW w:w="668" w:type="dxa"/>
            <w:vAlign w:val="center"/>
          </w:tcPr>
          <w:p w:rsidR="0026569E" w:rsidRDefault="0026569E">
            <w:pPr>
              <w:widowControl/>
              <w:jc w:val="center"/>
              <w:rPr>
                <w:rFonts w:ascii="宋体" w:cs="宋体"/>
                <w:b/>
                <w:bCs/>
                <w:color w:val="000000" w:themeColor="text1"/>
                <w:kern w:val="0"/>
                <w:szCs w:val="21"/>
              </w:rPr>
            </w:pPr>
          </w:p>
        </w:tc>
        <w:tc>
          <w:tcPr>
            <w:tcW w:w="750" w:type="dxa"/>
            <w:vAlign w:val="center"/>
          </w:tcPr>
          <w:p w:rsidR="0026569E" w:rsidRDefault="0026569E">
            <w:pPr>
              <w:widowControl/>
              <w:jc w:val="center"/>
              <w:rPr>
                <w:rFonts w:ascii="宋体" w:cs="宋体"/>
                <w:b/>
                <w:bCs/>
                <w:color w:val="000000" w:themeColor="text1"/>
                <w:kern w:val="0"/>
                <w:szCs w:val="21"/>
              </w:rPr>
            </w:pPr>
          </w:p>
        </w:tc>
        <w:tc>
          <w:tcPr>
            <w:tcW w:w="690" w:type="dxa"/>
            <w:vAlign w:val="center"/>
          </w:tcPr>
          <w:p w:rsidR="0026569E" w:rsidRDefault="0026569E">
            <w:pPr>
              <w:widowControl/>
              <w:jc w:val="center"/>
              <w:rPr>
                <w:rFonts w:ascii="宋体" w:cs="宋体"/>
                <w:color w:val="000000" w:themeColor="text1"/>
                <w:kern w:val="0"/>
                <w:szCs w:val="21"/>
              </w:rPr>
            </w:pPr>
          </w:p>
        </w:tc>
        <w:tc>
          <w:tcPr>
            <w:tcW w:w="878" w:type="dxa"/>
            <w:vAlign w:val="center"/>
          </w:tcPr>
          <w:p w:rsidR="0026569E" w:rsidRDefault="0026569E">
            <w:pPr>
              <w:widowControl/>
              <w:jc w:val="center"/>
              <w:rPr>
                <w:rFonts w:ascii="宋体" w:cs="宋体"/>
                <w:color w:val="000000" w:themeColor="text1"/>
                <w:kern w:val="0"/>
                <w:szCs w:val="21"/>
              </w:rPr>
            </w:pPr>
          </w:p>
        </w:tc>
      </w:tr>
      <w:tr w:rsidR="0026569E">
        <w:trPr>
          <w:trHeight w:val="344"/>
          <w:jc w:val="center"/>
        </w:trPr>
        <w:tc>
          <w:tcPr>
            <w:tcW w:w="343" w:type="dxa"/>
            <w:vMerge w:val="restart"/>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专业基础</w:t>
            </w:r>
            <w:r>
              <w:rPr>
                <w:rFonts w:ascii="宋体" w:hAnsi="宋体" w:cs="宋体" w:hint="eastAsia"/>
                <w:color w:val="000000" w:themeColor="text1"/>
                <w:kern w:val="0"/>
                <w:szCs w:val="21"/>
              </w:rPr>
              <w:lastRenderedPageBreak/>
              <w:t>课</w:t>
            </w: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lastRenderedPageBreak/>
              <w:t>1</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室内手绘初阶</w:t>
            </w:r>
          </w:p>
        </w:tc>
        <w:tc>
          <w:tcPr>
            <w:tcW w:w="537"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20</w:t>
            </w:r>
          </w:p>
        </w:tc>
        <w:tc>
          <w:tcPr>
            <w:tcW w:w="64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36</w:t>
            </w:r>
          </w:p>
        </w:tc>
        <w:tc>
          <w:tcPr>
            <w:tcW w:w="640" w:type="dxa"/>
            <w:gridSpan w:val="2"/>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56</w:t>
            </w:r>
          </w:p>
        </w:tc>
        <w:tc>
          <w:tcPr>
            <w:tcW w:w="659" w:type="dxa"/>
            <w:vAlign w:val="center"/>
          </w:tcPr>
          <w:p w:rsidR="0026569E" w:rsidRDefault="00D04C35">
            <w:pPr>
              <w:widowControl/>
              <w:jc w:val="center"/>
              <w:textAlignment w:val="center"/>
              <w:rPr>
                <w:rFonts w:ascii="宋体" w:hAnsi="宋体" w:cs="宋体"/>
                <w:color w:val="000000" w:themeColor="text1"/>
                <w:kern w:val="0"/>
                <w:szCs w:val="21"/>
              </w:rPr>
            </w:pPr>
            <w:r>
              <w:rPr>
                <w:rFonts w:ascii="宋体" w:eastAsia="宋体" w:hAnsi="宋体" w:cs="宋体" w:hint="eastAsia"/>
                <w:color w:val="000000"/>
                <w:kern w:val="0"/>
                <w:szCs w:val="21"/>
                <w:lang w:bidi="ar"/>
              </w:rPr>
              <w:t>2.5</w:t>
            </w:r>
          </w:p>
        </w:tc>
        <w:tc>
          <w:tcPr>
            <w:tcW w:w="713"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14*4</w:t>
            </w:r>
          </w:p>
        </w:tc>
        <w:tc>
          <w:tcPr>
            <w:tcW w:w="76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26569E">
            <w:pPr>
              <w:jc w:val="center"/>
              <w:rPr>
                <w:rFonts w:ascii="宋体" w:cs="宋体"/>
                <w:color w:val="000000" w:themeColor="text1"/>
                <w:kern w:val="0"/>
                <w:szCs w:val="21"/>
              </w:rPr>
            </w:pPr>
          </w:p>
        </w:tc>
        <w:tc>
          <w:tcPr>
            <w:tcW w:w="668" w:type="dxa"/>
            <w:vAlign w:val="center"/>
          </w:tcPr>
          <w:p w:rsidR="0026569E" w:rsidRDefault="0026569E">
            <w:pPr>
              <w:jc w:val="center"/>
              <w:rPr>
                <w:rFonts w:ascii="宋体" w:cs="宋体"/>
                <w:color w:val="000000" w:themeColor="text1"/>
                <w:kern w:val="0"/>
                <w:szCs w:val="21"/>
              </w:rPr>
            </w:pPr>
          </w:p>
        </w:tc>
        <w:tc>
          <w:tcPr>
            <w:tcW w:w="750" w:type="dxa"/>
            <w:vAlign w:val="center"/>
          </w:tcPr>
          <w:p w:rsidR="0026569E" w:rsidRDefault="0026569E">
            <w:pPr>
              <w:jc w:val="center"/>
              <w:rPr>
                <w:rFonts w:ascii="宋体" w:cs="宋体"/>
                <w:color w:val="000000" w:themeColor="text1"/>
                <w:kern w:val="0"/>
                <w:szCs w:val="21"/>
              </w:rPr>
            </w:pPr>
          </w:p>
        </w:tc>
        <w:tc>
          <w:tcPr>
            <w:tcW w:w="69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9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平面构成</w:t>
            </w:r>
          </w:p>
        </w:tc>
        <w:tc>
          <w:tcPr>
            <w:tcW w:w="537"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14</w:t>
            </w:r>
          </w:p>
        </w:tc>
        <w:tc>
          <w:tcPr>
            <w:tcW w:w="64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14</w:t>
            </w:r>
          </w:p>
        </w:tc>
        <w:tc>
          <w:tcPr>
            <w:tcW w:w="640" w:type="dxa"/>
            <w:gridSpan w:val="2"/>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28</w:t>
            </w:r>
          </w:p>
        </w:tc>
        <w:tc>
          <w:tcPr>
            <w:tcW w:w="659" w:type="dxa"/>
          </w:tcPr>
          <w:p w:rsidR="0026569E" w:rsidRDefault="00D04C35">
            <w:pPr>
              <w:widowControl/>
              <w:jc w:val="center"/>
              <w:textAlignment w:val="top"/>
              <w:rPr>
                <w:rFonts w:ascii="宋体" w:hAnsi="宋体" w:cs="宋体"/>
                <w:color w:val="000000" w:themeColor="text1"/>
                <w:kern w:val="0"/>
                <w:szCs w:val="21"/>
              </w:rPr>
            </w:pPr>
            <w:r>
              <w:rPr>
                <w:rFonts w:ascii="宋体" w:eastAsia="宋体" w:hAnsi="宋体" w:cs="宋体" w:hint="eastAsia"/>
                <w:color w:val="000000"/>
                <w:kern w:val="0"/>
                <w:szCs w:val="21"/>
                <w:lang w:bidi="ar"/>
              </w:rPr>
              <w:t>1.5</w:t>
            </w:r>
          </w:p>
        </w:tc>
        <w:tc>
          <w:tcPr>
            <w:tcW w:w="713"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14*2</w:t>
            </w:r>
          </w:p>
        </w:tc>
        <w:tc>
          <w:tcPr>
            <w:tcW w:w="76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26569E">
            <w:pPr>
              <w:jc w:val="center"/>
              <w:rPr>
                <w:rFonts w:ascii="宋体" w:cs="宋体"/>
                <w:color w:val="000000" w:themeColor="text1"/>
                <w:kern w:val="0"/>
                <w:szCs w:val="21"/>
              </w:rPr>
            </w:pPr>
          </w:p>
        </w:tc>
        <w:tc>
          <w:tcPr>
            <w:tcW w:w="668" w:type="dxa"/>
            <w:vAlign w:val="center"/>
          </w:tcPr>
          <w:p w:rsidR="0026569E" w:rsidRDefault="0026569E">
            <w:pPr>
              <w:jc w:val="center"/>
              <w:rPr>
                <w:rFonts w:ascii="宋体" w:cs="宋体"/>
                <w:color w:val="000000" w:themeColor="text1"/>
                <w:kern w:val="0"/>
                <w:szCs w:val="21"/>
              </w:rPr>
            </w:pPr>
          </w:p>
        </w:tc>
        <w:tc>
          <w:tcPr>
            <w:tcW w:w="750" w:type="dxa"/>
            <w:vAlign w:val="center"/>
          </w:tcPr>
          <w:p w:rsidR="0026569E" w:rsidRDefault="0026569E">
            <w:pPr>
              <w:jc w:val="center"/>
              <w:rPr>
                <w:rFonts w:ascii="宋体" w:cs="宋体"/>
                <w:color w:val="000000" w:themeColor="text1"/>
                <w:kern w:val="0"/>
                <w:szCs w:val="21"/>
              </w:rPr>
            </w:pPr>
          </w:p>
        </w:tc>
        <w:tc>
          <w:tcPr>
            <w:tcW w:w="69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考察</w:t>
            </w:r>
          </w:p>
        </w:tc>
        <w:tc>
          <w:tcPr>
            <w:tcW w:w="878"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342"/>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3</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室内手绘进阶</w:t>
            </w:r>
          </w:p>
        </w:tc>
        <w:tc>
          <w:tcPr>
            <w:tcW w:w="537"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28</w:t>
            </w:r>
          </w:p>
        </w:tc>
        <w:tc>
          <w:tcPr>
            <w:tcW w:w="64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36</w:t>
            </w:r>
          </w:p>
        </w:tc>
        <w:tc>
          <w:tcPr>
            <w:tcW w:w="640" w:type="dxa"/>
            <w:gridSpan w:val="2"/>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64</w:t>
            </w:r>
          </w:p>
        </w:tc>
        <w:tc>
          <w:tcPr>
            <w:tcW w:w="659" w:type="dxa"/>
          </w:tcPr>
          <w:p w:rsidR="0026569E" w:rsidRDefault="00D04C35">
            <w:pPr>
              <w:widowControl/>
              <w:jc w:val="center"/>
              <w:textAlignment w:val="top"/>
              <w:rPr>
                <w:rFonts w:ascii="宋体" w:cs="宋体"/>
                <w:color w:val="000000" w:themeColor="text1"/>
                <w:kern w:val="0"/>
                <w:szCs w:val="21"/>
              </w:rPr>
            </w:pPr>
            <w:r>
              <w:rPr>
                <w:rFonts w:ascii="宋体" w:eastAsia="宋体" w:hAnsi="宋体" w:cs="宋体" w:hint="eastAsia"/>
                <w:color w:val="000000"/>
                <w:kern w:val="0"/>
                <w:szCs w:val="21"/>
                <w:lang w:bidi="ar"/>
              </w:rPr>
              <w:t>3</w:t>
            </w:r>
          </w:p>
        </w:tc>
        <w:tc>
          <w:tcPr>
            <w:tcW w:w="713" w:type="dxa"/>
            <w:vAlign w:val="center"/>
          </w:tcPr>
          <w:p w:rsidR="0026569E" w:rsidRDefault="0026569E">
            <w:pPr>
              <w:jc w:val="center"/>
              <w:rPr>
                <w:rFonts w:ascii="宋体" w:cs="宋体"/>
                <w:color w:val="000000" w:themeColor="text1"/>
                <w:kern w:val="0"/>
                <w:szCs w:val="21"/>
              </w:rPr>
            </w:pPr>
          </w:p>
        </w:tc>
        <w:tc>
          <w:tcPr>
            <w:tcW w:w="769"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16*4</w:t>
            </w:r>
          </w:p>
        </w:tc>
        <w:tc>
          <w:tcPr>
            <w:tcW w:w="70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26569E">
            <w:pPr>
              <w:jc w:val="center"/>
              <w:rPr>
                <w:rFonts w:ascii="宋体" w:cs="宋体"/>
                <w:color w:val="000000" w:themeColor="text1"/>
                <w:kern w:val="0"/>
                <w:szCs w:val="21"/>
              </w:rPr>
            </w:pPr>
          </w:p>
        </w:tc>
        <w:tc>
          <w:tcPr>
            <w:tcW w:w="668" w:type="dxa"/>
            <w:vAlign w:val="center"/>
          </w:tcPr>
          <w:p w:rsidR="0026569E" w:rsidRDefault="0026569E">
            <w:pPr>
              <w:jc w:val="center"/>
              <w:rPr>
                <w:rFonts w:ascii="宋体" w:cs="宋体"/>
                <w:color w:val="000000" w:themeColor="text1"/>
                <w:kern w:val="0"/>
                <w:szCs w:val="21"/>
              </w:rPr>
            </w:pPr>
          </w:p>
        </w:tc>
        <w:tc>
          <w:tcPr>
            <w:tcW w:w="750" w:type="dxa"/>
            <w:vAlign w:val="center"/>
          </w:tcPr>
          <w:p w:rsidR="0026569E" w:rsidRDefault="0026569E">
            <w:pPr>
              <w:jc w:val="center"/>
              <w:rPr>
                <w:rFonts w:ascii="宋体" w:cs="宋体"/>
                <w:color w:val="000000" w:themeColor="text1"/>
                <w:kern w:val="0"/>
                <w:szCs w:val="21"/>
              </w:rPr>
            </w:pPr>
          </w:p>
        </w:tc>
        <w:tc>
          <w:tcPr>
            <w:tcW w:w="69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9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4</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构成设计</w:t>
            </w:r>
          </w:p>
        </w:tc>
        <w:tc>
          <w:tcPr>
            <w:tcW w:w="537"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16</w:t>
            </w:r>
          </w:p>
        </w:tc>
        <w:tc>
          <w:tcPr>
            <w:tcW w:w="64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16</w:t>
            </w:r>
          </w:p>
        </w:tc>
        <w:tc>
          <w:tcPr>
            <w:tcW w:w="640" w:type="dxa"/>
            <w:gridSpan w:val="2"/>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32</w:t>
            </w:r>
          </w:p>
        </w:tc>
        <w:tc>
          <w:tcPr>
            <w:tcW w:w="659" w:type="dxa"/>
          </w:tcPr>
          <w:p w:rsidR="0026569E" w:rsidRDefault="00D04C35">
            <w:pPr>
              <w:widowControl/>
              <w:jc w:val="center"/>
              <w:textAlignment w:val="top"/>
              <w:rPr>
                <w:rFonts w:ascii="宋体" w:cs="宋体"/>
                <w:color w:val="000000" w:themeColor="text1"/>
                <w:kern w:val="0"/>
                <w:szCs w:val="21"/>
              </w:rPr>
            </w:pPr>
            <w:r>
              <w:rPr>
                <w:rFonts w:ascii="宋体" w:eastAsia="宋体" w:hAnsi="宋体" w:cs="宋体" w:hint="eastAsia"/>
                <w:color w:val="000000"/>
                <w:kern w:val="0"/>
                <w:szCs w:val="21"/>
                <w:lang w:bidi="ar"/>
              </w:rPr>
              <w:t>2</w:t>
            </w:r>
          </w:p>
        </w:tc>
        <w:tc>
          <w:tcPr>
            <w:tcW w:w="713" w:type="dxa"/>
            <w:vAlign w:val="center"/>
          </w:tcPr>
          <w:p w:rsidR="0026569E" w:rsidRDefault="0026569E">
            <w:pPr>
              <w:jc w:val="center"/>
              <w:rPr>
                <w:rFonts w:ascii="宋体" w:cs="宋体"/>
                <w:color w:val="000000" w:themeColor="text1"/>
                <w:kern w:val="0"/>
                <w:szCs w:val="21"/>
              </w:rPr>
            </w:pPr>
          </w:p>
        </w:tc>
        <w:tc>
          <w:tcPr>
            <w:tcW w:w="769"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16*2</w:t>
            </w:r>
          </w:p>
        </w:tc>
        <w:tc>
          <w:tcPr>
            <w:tcW w:w="70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26569E">
            <w:pPr>
              <w:jc w:val="center"/>
              <w:rPr>
                <w:rFonts w:ascii="宋体" w:cs="宋体"/>
                <w:color w:val="000000" w:themeColor="text1"/>
                <w:kern w:val="0"/>
                <w:szCs w:val="21"/>
              </w:rPr>
            </w:pPr>
          </w:p>
        </w:tc>
        <w:tc>
          <w:tcPr>
            <w:tcW w:w="668" w:type="dxa"/>
            <w:vAlign w:val="center"/>
          </w:tcPr>
          <w:p w:rsidR="0026569E" w:rsidRDefault="0026569E">
            <w:pPr>
              <w:jc w:val="center"/>
              <w:rPr>
                <w:rFonts w:ascii="宋体" w:cs="宋体"/>
                <w:color w:val="000000" w:themeColor="text1"/>
                <w:kern w:val="0"/>
                <w:szCs w:val="21"/>
              </w:rPr>
            </w:pPr>
          </w:p>
        </w:tc>
        <w:tc>
          <w:tcPr>
            <w:tcW w:w="750" w:type="dxa"/>
            <w:vAlign w:val="center"/>
          </w:tcPr>
          <w:p w:rsidR="0026569E" w:rsidRDefault="0026569E">
            <w:pPr>
              <w:jc w:val="center"/>
              <w:rPr>
                <w:rFonts w:ascii="宋体" w:cs="宋体"/>
                <w:color w:val="000000" w:themeColor="text1"/>
                <w:kern w:val="0"/>
                <w:szCs w:val="21"/>
              </w:rPr>
            </w:pPr>
          </w:p>
        </w:tc>
        <w:tc>
          <w:tcPr>
            <w:tcW w:w="69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考察</w:t>
            </w:r>
          </w:p>
        </w:tc>
        <w:tc>
          <w:tcPr>
            <w:tcW w:w="878"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9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5</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室内手绘高阶</w:t>
            </w:r>
          </w:p>
        </w:tc>
        <w:tc>
          <w:tcPr>
            <w:tcW w:w="537"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28</w:t>
            </w:r>
          </w:p>
        </w:tc>
        <w:tc>
          <w:tcPr>
            <w:tcW w:w="64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36</w:t>
            </w:r>
          </w:p>
        </w:tc>
        <w:tc>
          <w:tcPr>
            <w:tcW w:w="640" w:type="dxa"/>
            <w:gridSpan w:val="2"/>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64</w:t>
            </w:r>
          </w:p>
        </w:tc>
        <w:tc>
          <w:tcPr>
            <w:tcW w:w="659" w:type="dxa"/>
          </w:tcPr>
          <w:p w:rsidR="0026569E" w:rsidRDefault="00D04C35">
            <w:pPr>
              <w:widowControl/>
              <w:jc w:val="center"/>
              <w:textAlignment w:val="top"/>
              <w:rPr>
                <w:rFonts w:ascii="宋体" w:cs="宋体"/>
                <w:color w:val="000000" w:themeColor="text1"/>
                <w:kern w:val="0"/>
                <w:szCs w:val="21"/>
              </w:rPr>
            </w:pPr>
            <w:r>
              <w:rPr>
                <w:rFonts w:ascii="宋体" w:eastAsia="宋体" w:hAnsi="宋体" w:cs="宋体" w:hint="eastAsia"/>
                <w:color w:val="000000"/>
                <w:kern w:val="0"/>
                <w:szCs w:val="21"/>
                <w:lang w:bidi="ar"/>
              </w:rPr>
              <w:t>3</w:t>
            </w:r>
          </w:p>
        </w:tc>
        <w:tc>
          <w:tcPr>
            <w:tcW w:w="713" w:type="dxa"/>
            <w:vAlign w:val="center"/>
          </w:tcPr>
          <w:p w:rsidR="0026569E" w:rsidRDefault="0026569E">
            <w:pPr>
              <w:jc w:val="center"/>
              <w:rPr>
                <w:rFonts w:ascii="宋体" w:cs="宋体"/>
                <w:color w:val="000000" w:themeColor="text1"/>
                <w:kern w:val="0"/>
                <w:szCs w:val="21"/>
              </w:rPr>
            </w:pPr>
          </w:p>
        </w:tc>
        <w:tc>
          <w:tcPr>
            <w:tcW w:w="76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16*4</w:t>
            </w:r>
          </w:p>
        </w:tc>
        <w:tc>
          <w:tcPr>
            <w:tcW w:w="709" w:type="dxa"/>
            <w:vAlign w:val="center"/>
          </w:tcPr>
          <w:p w:rsidR="0026569E" w:rsidRDefault="0026569E">
            <w:pPr>
              <w:jc w:val="center"/>
              <w:rPr>
                <w:rFonts w:ascii="宋体" w:cs="宋体"/>
                <w:color w:val="000000" w:themeColor="text1"/>
                <w:kern w:val="0"/>
                <w:szCs w:val="21"/>
              </w:rPr>
            </w:pPr>
          </w:p>
        </w:tc>
        <w:tc>
          <w:tcPr>
            <w:tcW w:w="668" w:type="dxa"/>
            <w:vAlign w:val="center"/>
          </w:tcPr>
          <w:p w:rsidR="0026569E" w:rsidRDefault="0026569E">
            <w:pPr>
              <w:jc w:val="center"/>
              <w:rPr>
                <w:rFonts w:ascii="宋体" w:cs="宋体"/>
                <w:color w:val="000000" w:themeColor="text1"/>
                <w:kern w:val="0"/>
                <w:szCs w:val="21"/>
              </w:rPr>
            </w:pPr>
          </w:p>
        </w:tc>
        <w:tc>
          <w:tcPr>
            <w:tcW w:w="750" w:type="dxa"/>
            <w:vAlign w:val="center"/>
          </w:tcPr>
          <w:p w:rsidR="0026569E" w:rsidRDefault="0026569E">
            <w:pPr>
              <w:jc w:val="center"/>
              <w:rPr>
                <w:rFonts w:ascii="宋体" w:cs="宋体"/>
                <w:color w:val="000000" w:themeColor="text1"/>
                <w:kern w:val="0"/>
                <w:szCs w:val="21"/>
              </w:rPr>
            </w:pPr>
          </w:p>
        </w:tc>
        <w:tc>
          <w:tcPr>
            <w:tcW w:w="69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9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6</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设计美学</w:t>
            </w:r>
          </w:p>
        </w:tc>
        <w:tc>
          <w:tcPr>
            <w:tcW w:w="537"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24</w:t>
            </w:r>
          </w:p>
        </w:tc>
        <w:tc>
          <w:tcPr>
            <w:tcW w:w="64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8</w:t>
            </w:r>
          </w:p>
        </w:tc>
        <w:tc>
          <w:tcPr>
            <w:tcW w:w="640" w:type="dxa"/>
            <w:gridSpan w:val="2"/>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32</w:t>
            </w:r>
          </w:p>
        </w:tc>
        <w:tc>
          <w:tcPr>
            <w:tcW w:w="659" w:type="dxa"/>
          </w:tcPr>
          <w:p w:rsidR="0026569E" w:rsidRDefault="00D04C35">
            <w:pPr>
              <w:widowControl/>
              <w:jc w:val="center"/>
              <w:textAlignment w:val="top"/>
              <w:rPr>
                <w:rFonts w:ascii="宋体" w:cs="宋体"/>
                <w:color w:val="000000" w:themeColor="text1"/>
                <w:kern w:val="0"/>
                <w:szCs w:val="21"/>
              </w:rPr>
            </w:pPr>
            <w:r>
              <w:rPr>
                <w:rFonts w:ascii="宋体" w:eastAsia="宋体" w:hAnsi="宋体" w:cs="宋体" w:hint="eastAsia"/>
                <w:color w:val="000000"/>
                <w:kern w:val="0"/>
                <w:szCs w:val="21"/>
                <w:lang w:bidi="ar"/>
              </w:rPr>
              <w:t>2</w:t>
            </w:r>
          </w:p>
        </w:tc>
        <w:tc>
          <w:tcPr>
            <w:tcW w:w="713" w:type="dxa"/>
            <w:vAlign w:val="center"/>
          </w:tcPr>
          <w:p w:rsidR="0026569E" w:rsidRDefault="0026569E">
            <w:pPr>
              <w:jc w:val="center"/>
              <w:rPr>
                <w:rFonts w:ascii="宋体" w:cs="宋体"/>
                <w:color w:val="000000" w:themeColor="text1"/>
                <w:kern w:val="0"/>
                <w:szCs w:val="21"/>
              </w:rPr>
            </w:pPr>
          </w:p>
        </w:tc>
        <w:tc>
          <w:tcPr>
            <w:tcW w:w="76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16*2</w:t>
            </w:r>
          </w:p>
        </w:tc>
        <w:tc>
          <w:tcPr>
            <w:tcW w:w="668" w:type="dxa"/>
            <w:vAlign w:val="center"/>
          </w:tcPr>
          <w:p w:rsidR="0026569E" w:rsidRDefault="0026569E">
            <w:pPr>
              <w:jc w:val="center"/>
              <w:rPr>
                <w:rFonts w:ascii="宋体" w:cs="宋体"/>
                <w:color w:val="000000" w:themeColor="text1"/>
                <w:kern w:val="0"/>
                <w:szCs w:val="21"/>
              </w:rPr>
            </w:pPr>
          </w:p>
        </w:tc>
        <w:tc>
          <w:tcPr>
            <w:tcW w:w="750" w:type="dxa"/>
            <w:vAlign w:val="center"/>
          </w:tcPr>
          <w:p w:rsidR="0026569E" w:rsidRDefault="0026569E">
            <w:pPr>
              <w:jc w:val="center"/>
              <w:rPr>
                <w:rFonts w:ascii="宋体" w:cs="宋体"/>
                <w:color w:val="000000" w:themeColor="text1"/>
                <w:kern w:val="0"/>
                <w:szCs w:val="21"/>
              </w:rPr>
            </w:pPr>
          </w:p>
        </w:tc>
        <w:tc>
          <w:tcPr>
            <w:tcW w:w="69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考察</w:t>
            </w:r>
          </w:p>
        </w:tc>
        <w:tc>
          <w:tcPr>
            <w:tcW w:w="878"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6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7</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proofErr w:type="gramStart"/>
            <w:r>
              <w:rPr>
                <w:rFonts w:ascii="宋体" w:eastAsia="宋体" w:hAnsi="宋体" w:cs="宋体" w:hint="eastAsia"/>
                <w:color w:val="000000"/>
                <w:kern w:val="0"/>
                <w:szCs w:val="21"/>
                <w:lang w:bidi="ar"/>
              </w:rPr>
              <w:t>软装设计</w:t>
            </w:r>
            <w:proofErr w:type="gramEnd"/>
          </w:p>
        </w:tc>
        <w:tc>
          <w:tcPr>
            <w:tcW w:w="537"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12</w:t>
            </w:r>
          </w:p>
        </w:tc>
        <w:tc>
          <w:tcPr>
            <w:tcW w:w="64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36</w:t>
            </w:r>
          </w:p>
        </w:tc>
        <w:tc>
          <w:tcPr>
            <w:tcW w:w="640" w:type="dxa"/>
            <w:gridSpan w:val="2"/>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48</w:t>
            </w:r>
          </w:p>
        </w:tc>
        <w:tc>
          <w:tcPr>
            <w:tcW w:w="659" w:type="dxa"/>
          </w:tcPr>
          <w:p w:rsidR="0026569E" w:rsidRDefault="00D04C35">
            <w:pPr>
              <w:widowControl/>
              <w:jc w:val="center"/>
              <w:textAlignment w:val="top"/>
              <w:rPr>
                <w:rFonts w:ascii="宋体" w:cs="宋体"/>
                <w:color w:val="000000" w:themeColor="text1"/>
                <w:kern w:val="0"/>
                <w:szCs w:val="21"/>
              </w:rPr>
            </w:pPr>
            <w:r>
              <w:rPr>
                <w:rFonts w:ascii="宋体" w:eastAsia="宋体" w:hAnsi="宋体" w:cs="宋体" w:hint="eastAsia"/>
                <w:color w:val="000000"/>
                <w:kern w:val="0"/>
                <w:szCs w:val="21"/>
                <w:lang w:bidi="ar"/>
              </w:rPr>
              <w:t>2</w:t>
            </w:r>
          </w:p>
        </w:tc>
        <w:tc>
          <w:tcPr>
            <w:tcW w:w="713" w:type="dxa"/>
            <w:vAlign w:val="center"/>
          </w:tcPr>
          <w:p w:rsidR="0026569E" w:rsidRDefault="0026569E">
            <w:pPr>
              <w:jc w:val="center"/>
              <w:rPr>
                <w:rFonts w:ascii="宋体" w:cs="宋体"/>
                <w:color w:val="000000" w:themeColor="text1"/>
                <w:kern w:val="0"/>
                <w:szCs w:val="21"/>
              </w:rPr>
            </w:pPr>
          </w:p>
        </w:tc>
        <w:tc>
          <w:tcPr>
            <w:tcW w:w="76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26569E">
            <w:pPr>
              <w:jc w:val="center"/>
              <w:rPr>
                <w:rFonts w:ascii="宋体" w:cs="宋体"/>
                <w:color w:val="000000" w:themeColor="text1"/>
                <w:kern w:val="0"/>
                <w:szCs w:val="21"/>
              </w:rPr>
            </w:pPr>
          </w:p>
        </w:tc>
        <w:tc>
          <w:tcPr>
            <w:tcW w:w="709"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16*3</w:t>
            </w:r>
          </w:p>
        </w:tc>
        <w:tc>
          <w:tcPr>
            <w:tcW w:w="668" w:type="dxa"/>
            <w:vAlign w:val="center"/>
          </w:tcPr>
          <w:p w:rsidR="0026569E" w:rsidRDefault="0026569E">
            <w:pPr>
              <w:jc w:val="center"/>
              <w:rPr>
                <w:rFonts w:ascii="宋体" w:cs="宋体"/>
                <w:color w:val="000000" w:themeColor="text1"/>
                <w:kern w:val="0"/>
                <w:szCs w:val="21"/>
              </w:rPr>
            </w:pPr>
          </w:p>
        </w:tc>
        <w:tc>
          <w:tcPr>
            <w:tcW w:w="750" w:type="dxa"/>
            <w:vAlign w:val="center"/>
          </w:tcPr>
          <w:p w:rsidR="0026569E" w:rsidRDefault="0026569E">
            <w:pPr>
              <w:jc w:val="center"/>
              <w:rPr>
                <w:rFonts w:ascii="宋体" w:cs="宋体"/>
                <w:color w:val="000000" w:themeColor="text1"/>
                <w:kern w:val="0"/>
                <w:szCs w:val="21"/>
              </w:rPr>
            </w:pPr>
          </w:p>
        </w:tc>
        <w:tc>
          <w:tcPr>
            <w:tcW w:w="690"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6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2531" w:type="dxa"/>
            <w:gridSpan w:val="4"/>
            <w:vAlign w:val="center"/>
          </w:tcPr>
          <w:p w:rsidR="0026569E" w:rsidRDefault="00D04C35">
            <w:pPr>
              <w:widowControl/>
              <w:jc w:val="center"/>
              <w:textAlignment w:val="center"/>
              <w:rPr>
                <w:rFonts w:ascii="宋体" w:eastAsia="宋体" w:hAnsi="宋体" w:cs="宋体"/>
                <w:b/>
                <w:bCs/>
                <w:color w:val="000000" w:themeColor="text1"/>
                <w:kern w:val="0"/>
                <w:szCs w:val="21"/>
                <w:lang w:bidi="ar"/>
              </w:rPr>
            </w:pPr>
            <w:r>
              <w:rPr>
                <w:rFonts w:ascii="宋体" w:hAnsi="宋体" w:cs="宋体" w:hint="eastAsia"/>
                <w:b/>
                <w:bCs/>
                <w:color w:val="000000" w:themeColor="text1"/>
                <w:kern w:val="0"/>
                <w:szCs w:val="21"/>
              </w:rPr>
              <w:t>小计</w:t>
            </w:r>
          </w:p>
        </w:tc>
        <w:tc>
          <w:tcPr>
            <w:tcW w:w="537" w:type="dxa"/>
            <w:vAlign w:val="center"/>
          </w:tcPr>
          <w:p w:rsidR="0026569E" w:rsidRDefault="00D04C35">
            <w:pPr>
              <w:widowControl/>
              <w:jc w:val="left"/>
              <w:rPr>
                <w:rFonts w:ascii="宋体" w:cs="宋体"/>
                <w:b/>
                <w:bCs/>
                <w:color w:val="000000" w:themeColor="text1"/>
                <w:kern w:val="0"/>
                <w:szCs w:val="21"/>
              </w:rPr>
            </w:pPr>
            <w:r>
              <w:rPr>
                <w:rFonts w:ascii="宋体" w:cs="宋体" w:hint="eastAsia"/>
                <w:b/>
                <w:bCs/>
                <w:color w:val="000000" w:themeColor="text1"/>
                <w:kern w:val="0"/>
                <w:szCs w:val="21"/>
              </w:rPr>
              <w:t>142</w:t>
            </w:r>
          </w:p>
        </w:tc>
        <w:tc>
          <w:tcPr>
            <w:tcW w:w="640" w:type="dxa"/>
            <w:vAlign w:val="center"/>
          </w:tcPr>
          <w:p w:rsidR="0026569E" w:rsidRDefault="00D04C35">
            <w:pPr>
              <w:widowControl/>
              <w:jc w:val="left"/>
              <w:rPr>
                <w:rFonts w:ascii="宋体" w:cs="宋体"/>
                <w:b/>
                <w:bCs/>
                <w:color w:val="000000" w:themeColor="text1"/>
                <w:kern w:val="0"/>
                <w:szCs w:val="21"/>
              </w:rPr>
            </w:pPr>
            <w:r>
              <w:rPr>
                <w:rFonts w:ascii="宋体" w:cs="宋体" w:hint="eastAsia"/>
                <w:b/>
                <w:bCs/>
                <w:color w:val="000000" w:themeColor="text1"/>
                <w:kern w:val="0"/>
                <w:szCs w:val="21"/>
              </w:rPr>
              <w:t>182</w:t>
            </w:r>
          </w:p>
        </w:tc>
        <w:tc>
          <w:tcPr>
            <w:tcW w:w="640" w:type="dxa"/>
            <w:gridSpan w:val="2"/>
            <w:vAlign w:val="center"/>
          </w:tcPr>
          <w:p w:rsidR="0026569E" w:rsidRDefault="00D04C35">
            <w:pPr>
              <w:widowControl/>
              <w:jc w:val="left"/>
              <w:rPr>
                <w:rFonts w:ascii="宋体" w:cs="宋体"/>
                <w:b/>
                <w:bCs/>
                <w:color w:val="000000" w:themeColor="text1"/>
                <w:kern w:val="0"/>
                <w:szCs w:val="21"/>
              </w:rPr>
            </w:pPr>
            <w:r>
              <w:rPr>
                <w:rFonts w:ascii="宋体" w:cs="宋体" w:hint="eastAsia"/>
                <w:b/>
                <w:bCs/>
                <w:color w:val="000000" w:themeColor="text1"/>
                <w:kern w:val="0"/>
                <w:szCs w:val="21"/>
              </w:rPr>
              <w:t>324</w:t>
            </w:r>
          </w:p>
        </w:tc>
        <w:tc>
          <w:tcPr>
            <w:tcW w:w="659" w:type="dxa"/>
          </w:tcPr>
          <w:p w:rsidR="0026569E" w:rsidRDefault="00D04C35">
            <w:pPr>
              <w:widowControl/>
              <w:jc w:val="left"/>
              <w:textAlignment w:val="top"/>
              <w:rPr>
                <w:rFonts w:ascii="宋体" w:eastAsia="宋体" w:hAnsi="宋体" w:cs="宋体"/>
                <w:b/>
                <w:bCs/>
                <w:color w:val="000000" w:themeColor="text1"/>
                <w:kern w:val="0"/>
                <w:szCs w:val="21"/>
                <w:lang w:bidi="ar"/>
              </w:rPr>
            </w:pPr>
            <w:r>
              <w:rPr>
                <w:rFonts w:ascii="宋体" w:eastAsia="宋体" w:hAnsi="宋体" w:cs="宋体" w:hint="eastAsia"/>
                <w:b/>
                <w:bCs/>
                <w:color w:val="000000" w:themeColor="text1"/>
                <w:kern w:val="0"/>
                <w:szCs w:val="21"/>
                <w:lang w:bidi="ar"/>
              </w:rPr>
              <w:t>16</w:t>
            </w:r>
          </w:p>
        </w:tc>
        <w:tc>
          <w:tcPr>
            <w:tcW w:w="713" w:type="dxa"/>
            <w:vAlign w:val="center"/>
          </w:tcPr>
          <w:p w:rsidR="0026569E" w:rsidRDefault="0026569E">
            <w:pPr>
              <w:widowControl/>
              <w:jc w:val="left"/>
              <w:rPr>
                <w:rFonts w:ascii="宋体" w:cs="宋体"/>
                <w:color w:val="000000" w:themeColor="text1"/>
                <w:kern w:val="0"/>
                <w:szCs w:val="21"/>
              </w:rPr>
            </w:pPr>
          </w:p>
        </w:tc>
        <w:tc>
          <w:tcPr>
            <w:tcW w:w="76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668" w:type="dxa"/>
            <w:vAlign w:val="center"/>
          </w:tcPr>
          <w:p w:rsidR="0026569E" w:rsidRDefault="0026569E">
            <w:pPr>
              <w:widowControl/>
              <w:jc w:val="center"/>
              <w:textAlignment w:val="center"/>
              <w:rPr>
                <w:rFonts w:ascii="宋体" w:eastAsia="宋体" w:hAnsi="宋体" w:cs="宋体"/>
                <w:color w:val="000000" w:themeColor="text1"/>
                <w:kern w:val="0"/>
                <w:szCs w:val="21"/>
                <w:lang w:bidi="ar"/>
              </w:rPr>
            </w:pPr>
          </w:p>
        </w:tc>
        <w:tc>
          <w:tcPr>
            <w:tcW w:w="750" w:type="dxa"/>
            <w:vAlign w:val="center"/>
          </w:tcPr>
          <w:p w:rsidR="0026569E" w:rsidRDefault="0026569E">
            <w:pPr>
              <w:widowControl/>
              <w:jc w:val="left"/>
              <w:rPr>
                <w:rFonts w:ascii="宋体" w:cs="宋体"/>
                <w:color w:val="000000" w:themeColor="text1"/>
                <w:kern w:val="0"/>
                <w:szCs w:val="21"/>
              </w:rPr>
            </w:pPr>
          </w:p>
        </w:tc>
        <w:tc>
          <w:tcPr>
            <w:tcW w:w="690" w:type="dxa"/>
            <w:vAlign w:val="center"/>
          </w:tcPr>
          <w:p w:rsidR="0026569E" w:rsidRDefault="0026569E">
            <w:pPr>
              <w:widowControl/>
              <w:jc w:val="left"/>
              <w:rPr>
                <w:rFonts w:ascii="宋体" w:hAnsi="宋体" w:cs="宋体"/>
                <w:color w:val="000000" w:themeColor="text1"/>
                <w:kern w:val="0"/>
                <w:szCs w:val="21"/>
              </w:rPr>
            </w:pPr>
          </w:p>
        </w:tc>
        <w:tc>
          <w:tcPr>
            <w:tcW w:w="878" w:type="dxa"/>
            <w:vAlign w:val="center"/>
          </w:tcPr>
          <w:p w:rsidR="0026569E" w:rsidRDefault="0026569E">
            <w:pPr>
              <w:widowControl/>
              <w:jc w:val="left"/>
              <w:rPr>
                <w:rFonts w:ascii="宋体" w:hAnsi="宋体" w:cs="宋体"/>
                <w:color w:val="000000" w:themeColor="text1"/>
                <w:kern w:val="0"/>
                <w:szCs w:val="21"/>
              </w:rPr>
            </w:pPr>
          </w:p>
        </w:tc>
      </w:tr>
      <w:tr w:rsidR="0026569E">
        <w:trPr>
          <w:trHeight w:val="395"/>
          <w:jc w:val="center"/>
        </w:trPr>
        <w:tc>
          <w:tcPr>
            <w:tcW w:w="343" w:type="dxa"/>
            <w:vMerge w:val="restart"/>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专</w:t>
            </w:r>
          </w:p>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业</w:t>
            </w:r>
          </w:p>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核</w:t>
            </w:r>
          </w:p>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心</w:t>
            </w:r>
          </w:p>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课</w:t>
            </w: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1</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AutoCAD</w:t>
            </w:r>
            <w:r>
              <w:rPr>
                <w:rFonts w:ascii="宋体" w:eastAsia="宋体" w:hAnsi="宋体" w:cs="宋体" w:hint="eastAsia"/>
                <w:color w:val="000000"/>
                <w:kern w:val="0"/>
                <w:szCs w:val="21"/>
                <w:lang w:bidi="ar"/>
              </w:rPr>
              <w:t>施工图绘制</w:t>
            </w:r>
          </w:p>
        </w:tc>
        <w:tc>
          <w:tcPr>
            <w:tcW w:w="537"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20</w:t>
            </w:r>
          </w:p>
        </w:tc>
        <w:tc>
          <w:tcPr>
            <w:tcW w:w="64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30</w:t>
            </w:r>
          </w:p>
        </w:tc>
        <w:tc>
          <w:tcPr>
            <w:tcW w:w="640" w:type="dxa"/>
            <w:gridSpan w:val="2"/>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50</w:t>
            </w:r>
          </w:p>
        </w:tc>
        <w:tc>
          <w:tcPr>
            <w:tcW w:w="659"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2.5</w:t>
            </w:r>
          </w:p>
        </w:tc>
        <w:tc>
          <w:tcPr>
            <w:tcW w:w="713"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5*10</w:t>
            </w:r>
          </w:p>
        </w:tc>
        <w:tc>
          <w:tcPr>
            <w:tcW w:w="76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668" w:type="dxa"/>
            <w:vAlign w:val="center"/>
          </w:tcPr>
          <w:p w:rsidR="0026569E" w:rsidRDefault="0026569E">
            <w:pPr>
              <w:jc w:val="center"/>
              <w:rPr>
                <w:rFonts w:ascii="宋体" w:eastAsia="宋体" w:hAnsi="宋体" w:cs="宋体"/>
                <w:color w:val="000000" w:themeColor="text1"/>
                <w:kern w:val="0"/>
                <w:szCs w:val="21"/>
              </w:rPr>
            </w:pPr>
          </w:p>
        </w:tc>
        <w:tc>
          <w:tcPr>
            <w:tcW w:w="750" w:type="dxa"/>
            <w:vAlign w:val="center"/>
          </w:tcPr>
          <w:p w:rsidR="0026569E" w:rsidRDefault="0026569E">
            <w:pPr>
              <w:jc w:val="center"/>
              <w:rPr>
                <w:rFonts w:ascii="宋体" w:eastAsia="宋体" w:hAnsi="宋体" w:cs="宋体"/>
                <w:color w:val="000000" w:themeColor="text1"/>
                <w:kern w:val="0"/>
                <w:szCs w:val="21"/>
              </w:rPr>
            </w:pPr>
          </w:p>
        </w:tc>
        <w:tc>
          <w:tcPr>
            <w:tcW w:w="69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324"/>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室内平面方案设计</w:t>
            </w:r>
          </w:p>
        </w:tc>
        <w:tc>
          <w:tcPr>
            <w:tcW w:w="537"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16</w:t>
            </w:r>
          </w:p>
        </w:tc>
        <w:tc>
          <w:tcPr>
            <w:tcW w:w="64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34</w:t>
            </w:r>
          </w:p>
        </w:tc>
        <w:tc>
          <w:tcPr>
            <w:tcW w:w="640" w:type="dxa"/>
            <w:gridSpan w:val="2"/>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50</w:t>
            </w:r>
          </w:p>
        </w:tc>
        <w:tc>
          <w:tcPr>
            <w:tcW w:w="659" w:type="dxa"/>
          </w:tcPr>
          <w:p w:rsidR="0026569E" w:rsidRDefault="00D04C35">
            <w:pPr>
              <w:widowControl/>
              <w:jc w:val="center"/>
              <w:textAlignment w:val="top"/>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2.5</w:t>
            </w:r>
          </w:p>
        </w:tc>
        <w:tc>
          <w:tcPr>
            <w:tcW w:w="713"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5*10</w:t>
            </w:r>
          </w:p>
        </w:tc>
        <w:tc>
          <w:tcPr>
            <w:tcW w:w="76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668" w:type="dxa"/>
            <w:vAlign w:val="center"/>
          </w:tcPr>
          <w:p w:rsidR="0026569E" w:rsidRDefault="0026569E">
            <w:pPr>
              <w:jc w:val="center"/>
              <w:rPr>
                <w:rFonts w:ascii="宋体" w:eastAsia="宋体" w:hAnsi="宋体" w:cs="宋体"/>
                <w:color w:val="000000" w:themeColor="text1"/>
                <w:kern w:val="0"/>
                <w:szCs w:val="21"/>
              </w:rPr>
            </w:pPr>
          </w:p>
        </w:tc>
        <w:tc>
          <w:tcPr>
            <w:tcW w:w="750" w:type="dxa"/>
            <w:vAlign w:val="center"/>
          </w:tcPr>
          <w:p w:rsidR="0026569E" w:rsidRDefault="0026569E">
            <w:pPr>
              <w:jc w:val="center"/>
              <w:rPr>
                <w:rFonts w:ascii="宋体" w:eastAsia="宋体" w:hAnsi="宋体" w:cs="宋体"/>
                <w:color w:val="000000" w:themeColor="text1"/>
                <w:kern w:val="0"/>
                <w:szCs w:val="21"/>
              </w:rPr>
            </w:pPr>
          </w:p>
        </w:tc>
        <w:tc>
          <w:tcPr>
            <w:tcW w:w="69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442"/>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3</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3DsMax</w:t>
            </w:r>
            <w:r>
              <w:rPr>
                <w:rFonts w:ascii="宋体" w:eastAsia="宋体" w:hAnsi="宋体" w:cs="宋体" w:hint="eastAsia"/>
                <w:color w:val="000000"/>
                <w:kern w:val="0"/>
                <w:szCs w:val="21"/>
                <w:lang w:bidi="ar"/>
              </w:rPr>
              <w:t>室内建模</w:t>
            </w:r>
          </w:p>
        </w:tc>
        <w:tc>
          <w:tcPr>
            <w:tcW w:w="537"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16</w:t>
            </w:r>
          </w:p>
        </w:tc>
        <w:tc>
          <w:tcPr>
            <w:tcW w:w="64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40</w:t>
            </w:r>
          </w:p>
        </w:tc>
        <w:tc>
          <w:tcPr>
            <w:tcW w:w="640" w:type="dxa"/>
            <w:gridSpan w:val="2"/>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56</w:t>
            </w:r>
          </w:p>
        </w:tc>
        <w:tc>
          <w:tcPr>
            <w:tcW w:w="659" w:type="dxa"/>
          </w:tcPr>
          <w:p w:rsidR="0026569E" w:rsidRDefault="00D04C35">
            <w:pPr>
              <w:widowControl/>
              <w:jc w:val="center"/>
              <w:textAlignment w:val="top"/>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2.5</w:t>
            </w:r>
          </w:p>
        </w:tc>
        <w:tc>
          <w:tcPr>
            <w:tcW w:w="713" w:type="dxa"/>
            <w:vAlign w:val="center"/>
          </w:tcPr>
          <w:p w:rsidR="0026569E" w:rsidRDefault="0026569E">
            <w:pPr>
              <w:jc w:val="center"/>
              <w:rPr>
                <w:rFonts w:ascii="宋体" w:eastAsia="宋体" w:hAnsi="宋体" w:cs="宋体"/>
                <w:color w:val="000000" w:themeColor="text1"/>
                <w:kern w:val="0"/>
                <w:szCs w:val="21"/>
              </w:rPr>
            </w:pPr>
          </w:p>
        </w:tc>
        <w:tc>
          <w:tcPr>
            <w:tcW w:w="769"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7*8</w:t>
            </w: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668" w:type="dxa"/>
            <w:vAlign w:val="center"/>
          </w:tcPr>
          <w:p w:rsidR="0026569E" w:rsidRDefault="0026569E">
            <w:pPr>
              <w:jc w:val="center"/>
              <w:rPr>
                <w:rFonts w:ascii="宋体" w:eastAsia="宋体" w:hAnsi="宋体" w:cs="宋体"/>
                <w:color w:val="000000" w:themeColor="text1"/>
                <w:kern w:val="0"/>
                <w:szCs w:val="21"/>
              </w:rPr>
            </w:pPr>
          </w:p>
        </w:tc>
        <w:tc>
          <w:tcPr>
            <w:tcW w:w="750" w:type="dxa"/>
            <w:vAlign w:val="center"/>
          </w:tcPr>
          <w:p w:rsidR="0026569E" w:rsidRDefault="0026569E">
            <w:pPr>
              <w:jc w:val="center"/>
              <w:rPr>
                <w:rFonts w:ascii="宋体" w:eastAsia="宋体" w:hAnsi="宋体" w:cs="宋体"/>
                <w:color w:val="000000" w:themeColor="text1"/>
                <w:kern w:val="0"/>
                <w:szCs w:val="21"/>
              </w:rPr>
            </w:pPr>
          </w:p>
        </w:tc>
        <w:tc>
          <w:tcPr>
            <w:tcW w:w="69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423"/>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4</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室内家具设计</w:t>
            </w:r>
          </w:p>
        </w:tc>
        <w:tc>
          <w:tcPr>
            <w:tcW w:w="537"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16</w:t>
            </w:r>
          </w:p>
        </w:tc>
        <w:tc>
          <w:tcPr>
            <w:tcW w:w="64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40</w:t>
            </w:r>
          </w:p>
        </w:tc>
        <w:tc>
          <w:tcPr>
            <w:tcW w:w="640" w:type="dxa"/>
            <w:gridSpan w:val="2"/>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56</w:t>
            </w:r>
          </w:p>
        </w:tc>
        <w:tc>
          <w:tcPr>
            <w:tcW w:w="659" w:type="dxa"/>
          </w:tcPr>
          <w:p w:rsidR="0026569E" w:rsidRDefault="00D04C35">
            <w:pPr>
              <w:widowControl/>
              <w:jc w:val="center"/>
              <w:textAlignment w:val="top"/>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2.5</w:t>
            </w:r>
          </w:p>
        </w:tc>
        <w:tc>
          <w:tcPr>
            <w:tcW w:w="713" w:type="dxa"/>
            <w:vAlign w:val="center"/>
          </w:tcPr>
          <w:p w:rsidR="0026569E" w:rsidRDefault="0026569E">
            <w:pPr>
              <w:jc w:val="center"/>
              <w:rPr>
                <w:rFonts w:ascii="宋体" w:eastAsia="宋体" w:hAnsi="宋体" w:cs="宋体"/>
                <w:color w:val="000000" w:themeColor="text1"/>
                <w:kern w:val="0"/>
                <w:szCs w:val="21"/>
              </w:rPr>
            </w:pPr>
          </w:p>
        </w:tc>
        <w:tc>
          <w:tcPr>
            <w:tcW w:w="769"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7*8</w:t>
            </w: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668" w:type="dxa"/>
            <w:vAlign w:val="center"/>
          </w:tcPr>
          <w:p w:rsidR="0026569E" w:rsidRDefault="0026569E">
            <w:pPr>
              <w:jc w:val="center"/>
              <w:rPr>
                <w:rFonts w:ascii="宋体" w:eastAsia="宋体" w:hAnsi="宋体" w:cs="宋体"/>
                <w:color w:val="000000" w:themeColor="text1"/>
                <w:kern w:val="0"/>
                <w:szCs w:val="21"/>
              </w:rPr>
            </w:pPr>
          </w:p>
        </w:tc>
        <w:tc>
          <w:tcPr>
            <w:tcW w:w="750" w:type="dxa"/>
            <w:vAlign w:val="center"/>
          </w:tcPr>
          <w:p w:rsidR="0026569E" w:rsidRDefault="0026569E">
            <w:pPr>
              <w:jc w:val="center"/>
              <w:rPr>
                <w:rFonts w:ascii="宋体" w:eastAsia="宋体" w:hAnsi="宋体" w:cs="宋体"/>
                <w:color w:val="000000" w:themeColor="text1"/>
                <w:kern w:val="0"/>
                <w:szCs w:val="21"/>
              </w:rPr>
            </w:pPr>
          </w:p>
        </w:tc>
        <w:tc>
          <w:tcPr>
            <w:tcW w:w="69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5</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V-ray</w:t>
            </w:r>
            <w:r>
              <w:rPr>
                <w:rFonts w:ascii="宋体" w:eastAsia="宋体" w:hAnsi="宋体" w:cs="宋体" w:hint="eastAsia"/>
                <w:color w:val="000000"/>
                <w:kern w:val="0"/>
                <w:szCs w:val="21"/>
                <w:lang w:bidi="ar"/>
              </w:rPr>
              <w:t>效果图渲染</w:t>
            </w:r>
          </w:p>
        </w:tc>
        <w:tc>
          <w:tcPr>
            <w:tcW w:w="537"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28</w:t>
            </w:r>
          </w:p>
        </w:tc>
        <w:tc>
          <w:tcPr>
            <w:tcW w:w="64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36</w:t>
            </w:r>
          </w:p>
        </w:tc>
        <w:tc>
          <w:tcPr>
            <w:tcW w:w="640" w:type="dxa"/>
            <w:gridSpan w:val="2"/>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64</w:t>
            </w:r>
          </w:p>
        </w:tc>
        <w:tc>
          <w:tcPr>
            <w:tcW w:w="659" w:type="dxa"/>
          </w:tcPr>
          <w:p w:rsidR="0026569E" w:rsidRDefault="00D04C35">
            <w:pPr>
              <w:widowControl/>
              <w:jc w:val="center"/>
              <w:textAlignment w:val="top"/>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3</w:t>
            </w:r>
          </w:p>
        </w:tc>
        <w:tc>
          <w:tcPr>
            <w:tcW w:w="713" w:type="dxa"/>
            <w:vAlign w:val="center"/>
          </w:tcPr>
          <w:p w:rsidR="0026569E" w:rsidRDefault="0026569E">
            <w:pPr>
              <w:jc w:val="center"/>
              <w:rPr>
                <w:rFonts w:ascii="宋体" w:eastAsia="宋体" w:hAnsi="宋体" w:cs="宋体"/>
                <w:color w:val="000000" w:themeColor="text1"/>
                <w:kern w:val="0"/>
                <w:szCs w:val="21"/>
              </w:rPr>
            </w:pPr>
          </w:p>
        </w:tc>
        <w:tc>
          <w:tcPr>
            <w:tcW w:w="76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8*8</w:t>
            </w: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668" w:type="dxa"/>
            <w:vAlign w:val="center"/>
          </w:tcPr>
          <w:p w:rsidR="0026569E" w:rsidRDefault="0026569E">
            <w:pPr>
              <w:jc w:val="center"/>
              <w:rPr>
                <w:rFonts w:ascii="宋体" w:eastAsia="宋体" w:hAnsi="宋体" w:cs="宋体"/>
                <w:color w:val="000000" w:themeColor="text1"/>
                <w:kern w:val="0"/>
                <w:szCs w:val="21"/>
              </w:rPr>
            </w:pPr>
          </w:p>
        </w:tc>
        <w:tc>
          <w:tcPr>
            <w:tcW w:w="750" w:type="dxa"/>
            <w:vAlign w:val="center"/>
          </w:tcPr>
          <w:p w:rsidR="0026569E" w:rsidRDefault="0026569E">
            <w:pPr>
              <w:jc w:val="center"/>
              <w:rPr>
                <w:rFonts w:ascii="宋体" w:eastAsia="宋体" w:hAnsi="宋体" w:cs="宋体"/>
                <w:color w:val="000000" w:themeColor="text1"/>
                <w:kern w:val="0"/>
                <w:szCs w:val="21"/>
              </w:rPr>
            </w:pPr>
          </w:p>
        </w:tc>
        <w:tc>
          <w:tcPr>
            <w:tcW w:w="69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6</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kern w:val="0"/>
                <w:szCs w:val="21"/>
                <w:lang w:bidi="ar"/>
              </w:rPr>
              <w:t>室内界面与深化设计</w:t>
            </w:r>
          </w:p>
        </w:tc>
        <w:tc>
          <w:tcPr>
            <w:tcW w:w="537"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28</w:t>
            </w:r>
          </w:p>
        </w:tc>
        <w:tc>
          <w:tcPr>
            <w:tcW w:w="64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36</w:t>
            </w:r>
          </w:p>
        </w:tc>
        <w:tc>
          <w:tcPr>
            <w:tcW w:w="640" w:type="dxa"/>
            <w:gridSpan w:val="2"/>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64</w:t>
            </w:r>
          </w:p>
        </w:tc>
        <w:tc>
          <w:tcPr>
            <w:tcW w:w="659" w:type="dxa"/>
            <w:vAlign w:val="center"/>
          </w:tcPr>
          <w:p w:rsidR="0026569E" w:rsidRDefault="00D04C35">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kern w:val="0"/>
                <w:szCs w:val="21"/>
                <w:lang w:bidi="ar"/>
              </w:rPr>
              <w:t>3</w:t>
            </w:r>
          </w:p>
        </w:tc>
        <w:tc>
          <w:tcPr>
            <w:tcW w:w="713" w:type="dxa"/>
            <w:vAlign w:val="center"/>
          </w:tcPr>
          <w:p w:rsidR="0026569E" w:rsidRDefault="0026569E">
            <w:pPr>
              <w:jc w:val="center"/>
              <w:rPr>
                <w:rFonts w:ascii="宋体" w:eastAsia="宋体" w:hAnsi="宋体" w:cs="宋体"/>
                <w:color w:val="000000" w:themeColor="text1"/>
                <w:kern w:val="0"/>
                <w:szCs w:val="21"/>
              </w:rPr>
            </w:pPr>
          </w:p>
        </w:tc>
        <w:tc>
          <w:tcPr>
            <w:tcW w:w="76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8*8</w:t>
            </w: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668" w:type="dxa"/>
            <w:vAlign w:val="center"/>
          </w:tcPr>
          <w:p w:rsidR="0026569E" w:rsidRDefault="0026569E">
            <w:pPr>
              <w:jc w:val="center"/>
              <w:rPr>
                <w:rFonts w:ascii="宋体" w:eastAsia="宋体" w:hAnsi="宋体" w:cs="宋体"/>
                <w:color w:val="000000" w:themeColor="text1"/>
                <w:kern w:val="0"/>
                <w:szCs w:val="21"/>
              </w:rPr>
            </w:pPr>
          </w:p>
        </w:tc>
        <w:tc>
          <w:tcPr>
            <w:tcW w:w="750" w:type="dxa"/>
            <w:vAlign w:val="center"/>
          </w:tcPr>
          <w:p w:rsidR="0026569E" w:rsidRDefault="0026569E">
            <w:pPr>
              <w:jc w:val="center"/>
              <w:rPr>
                <w:rFonts w:ascii="宋体" w:eastAsia="宋体" w:hAnsi="宋体" w:cs="宋体"/>
                <w:color w:val="000000" w:themeColor="text1"/>
                <w:kern w:val="0"/>
                <w:szCs w:val="21"/>
              </w:rPr>
            </w:pPr>
          </w:p>
        </w:tc>
        <w:tc>
          <w:tcPr>
            <w:tcW w:w="69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7</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kern w:val="0"/>
                <w:szCs w:val="21"/>
                <w:lang w:bidi="ar"/>
              </w:rPr>
              <w:t>装饰材料与施工工艺</w:t>
            </w:r>
          </w:p>
        </w:tc>
        <w:tc>
          <w:tcPr>
            <w:tcW w:w="537"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28</w:t>
            </w:r>
          </w:p>
        </w:tc>
        <w:tc>
          <w:tcPr>
            <w:tcW w:w="64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36</w:t>
            </w:r>
          </w:p>
        </w:tc>
        <w:tc>
          <w:tcPr>
            <w:tcW w:w="640" w:type="dxa"/>
            <w:gridSpan w:val="2"/>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64</w:t>
            </w:r>
          </w:p>
        </w:tc>
        <w:tc>
          <w:tcPr>
            <w:tcW w:w="659" w:type="dxa"/>
            <w:vAlign w:val="center"/>
          </w:tcPr>
          <w:p w:rsidR="0026569E" w:rsidRDefault="00D04C35">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kern w:val="0"/>
                <w:szCs w:val="21"/>
                <w:lang w:bidi="ar"/>
              </w:rPr>
              <w:t>3</w:t>
            </w:r>
          </w:p>
        </w:tc>
        <w:tc>
          <w:tcPr>
            <w:tcW w:w="713" w:type="dxa"/>
            <w:vAlign w:val="center"/>
          </w:tcPr>
          <w:p w:rsidR="0026569E" w:rsidRDefault="0026569E">
            <w:pPr>
              <w:jc w:val="center"/>
              <w:rPr>
                <w:rFonts w:ascii="宋体" w:eastAsia="宋体" w:hAnsi="宋体" w:cs="宋体"/>
                <w:color w:val="000000" w:themeColor="text1"/>
                <w:kern w:val="0"/>
                <w:szCs w:val="21"/>
              </w:rPr>
            </w:pPr>
          </w:p>
        </w:tc>
        <w:tc>
          <w:tcPr>
            <w:tcW w:w="76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16*4</w:t>
            </w: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668" w:type="dxa"/>
            <w:vAlign w:val="center"/>
          </w:tcPr>
          <w:p w:rsidR="0026569E" w:rsidRDefault="0026569E">
            <w:pPr>
              <w:jc w:val="center"/>
              <w:rPr>
                <w:rFonts w:ascii="宋体" w:eastAsia="宋体" w:hAnsi="宋体" w:cs="宋体"/>
                <w:color w:val="000000" w:themeColor="text1"/>
                <w:kern w:val="0"/>
                <w:szCs w:val="21"/>
              </w:rPr>
            </w:pPr>
          </w:p>
        </w:tc>
        <w:tc>
          <w:tcPr>
            <w:tcW w:w="750" w:type="dxa"/>
            <w:vAlign w:val="center"/>
          </w:tcPr>
          <w:p w:rsidR="0026569E" w:rsidRDefault="0026569E">
            <w:pPr>
              <w:jc w:val="center"/>
              <w:rPr>
                <w:rFonts w:ascii="宋体" w:eastAsia="宋体" w:hAnsi="宋体" w:cs="宋体"/>
                <w:color w:val="000000" w:themeColor="text1"/>
                <w:kern w:val="0"/>
                <w:szCs w:val="21"/>
              </w:rPr>
            </w:pPr>
          </w:p>
        </w:tc>
        <w:tc>
          <w:tcPr>
            <w:tcW w:w="69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796"/>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8</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kern w:val="0"/>
                <w:szCs w:val="21"/>
                <w:lang w:bidi="ar"/>
              </w:rPr>
              <w:t>V-ray</w:t>
            </w:r>
            <w:r>
              <w:rPr>
                <w:rFonts w:ascii="宋体" w:eastAsia="宋体" w:hAnsi="宋体" w:cs="宋体" w:hint="eastAsia"/>
                <w:color w:val="000000"/>
                <w:kern w:val="0"/>
                <w:szCs w:val="21"/>
                <w:lang w:bidi="ar"/>
              </w:rPr>
              <w:t>写实渲染</w:t>
            </w:r>
            <w:r>
              <w:rPr>
                <w:rFonts w:ascii="宋体" w:eastAsia="宋体" w:hAnsi="宋体" w:cs="宋体" w:hint="eastAsia"/>
                <w:color w:val="000000"/>
                <w:kern w:val="0"/>
                <w:szCs w:val="21"/>
                <w:lang w:bidi="ar"/>
              </w:rPr>
              <w:t>+Photoshop</w:t>
            </w:r>
            <w:r>
              <w:rPr>
                <w:rFonts w:ascii="宋体" w:eastAsia="宋体" w:hAnsi="宋体" w:cs="宋体" w:hint="eastAsia"/>
                <w:color w:val="000000"/>
                <w:kern w:val="0"/>
                <w:szCs w:val="21"/>
                <w:lang w:bidi="ar"/>
              </w:rPr>
              <w:t>效果图后期</w:t>
            </w:r>
          </w:p>
        </w:tc>
        <w:tc>
          <w:tcPr>
            <w:tcW w:w="537"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28</w:t>
            </w:r>
          </w:p>
        </w:tc>
        <w:tc>
          <w:tcPr>
            <w:tcW w:w="64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36</w:t>
            </w:r>
          </w:p>
        </w:tc>
        <w:tc>
          <w:tcPr>
            <w:tcW w:w="640" w:type="dxa"/>
            <w:gridSpan w:val="2"/>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64</w:t>
            </w:r>
          </w:p>
        </w:tc>
        <w:tc>
          <w:tcPr>
            <w:tcW w:w="659" w:type="dxa"/>
          </w:tcPr>
          <w:p w:rsidR="0026569E" w:rsidRDefault="0026569E">
            <w:pPr>
              <w:widowControl/>
              <w:jc w:val="center"/>
              <w:textAlignment w:val="top"/>
              <w:rPr>
                <w:rFonts w:ascii="宋体" w:eastAsia="宋体" w:hAnsi="宋体" w:cs="宋体"/>
                <w:color w:val="000000"/>
                <w:kern w:val="0"/>
                <w:szCs w:val="21"/>
                <w:lang w:bidi="ar"/>
              </w:rPr>
            </w:pPr>
          </w:p>
          <w:p w:rsidR="0026569E" w:rsidRDefault="00D04C35">
            <w:pPr>
              <w:widowControl/>
              <w:jc w:val="center"/>
              <w:textAlignment w:val="top"/>
              <w:rPr>
                <w:rFonts w:ascii="宋体" w:eastAsia="宋体" w:hAnsi="宋体" w:cs="宋体"/>
                <w:color w:val="000000" w:themeColor="text1"/>
                <w:kern w:val="0"/>
                <w:szCs w:val="21"/>
                <w:lang w:bidi="ar"/>
              </w:rPr>
            </w:pPr>
            <w:r>
              <w:rPr>
                <w:rFonts w:ascii="宋体" w:eastAsia="宋体" w:hAnsi="宋体" w:cs="宋体" w:hint="eastAsia"/>
                <w:color w:val="000000"/>
                <w:kern w:val="0"/>
                <w:szCs w:val="21"/>
                <w:lang w:bidi="ar"/>
              </w:rPr>
              <w:t>3</w:t>
            </w:r>
          </w:p>
        </w:tc>
        <w:tc>
          <w:tcPr>
            <w:tcW w:w="713" w:type="dxa"/>
            <w:vAlign w:val="center"/>
          </w:tcPr>
          <w:p w:rsidR="0026569E" w:rsidRDefault="0026569E">
            <w:pPr>
              <w:jc w:val="center"/>
              <w:rPr>
                <w:rFonts w:ascii="宋体" w:eastAsia="宋体" w:hAnsi="宋体" w:cs="宋体"/>
                <w:color w:val="000000" w:themeColor="text1"/>
                <w:kern w:val="0"/>
                <w:szCs w:val="21"/>
              </w:rPr>
            </w:pPr>
          </w:p>
        </w:tc>
        <w:tc>
          <w:tcPr>
            <w:tcW w:w="76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8*8</w:t>
            </w:r>
          </w:p>
        </w:tc>
        <w:tc>
          <w:tcPr>
            <w:tcW w:w="668" w:type="dxa"/>
            <w:vAlign w:val="center"/>
          </w:tcPr>
          <w:p w:rsidR="0026569E" w:rsidRDefault="0026569E">
            <w:pPr>
              <w:jc w:val="center"/>
              <w:rPr>
                <w:rFonts w:ascii="宋体" w:eastAsia="宋体" w:hAnsi="宋体" w:cs="宋体"/>
                <w:color w:val="000000" w:themeColor="text1"/>
                <w:kern w:val="0"/>
                <w:szCs w:val="21"/>
              </w:rPr>
            </w:pPr>
          </w:p>
        </w:tc>
        <w:tc>
          <w:tcPr>
            <w:tcW w:w="750" w:type="dxa"/>
            <w:vAlign w:val="center"/>
          </w:tcPr>
          <w:p w:rsidR="0026569E" w:rsidRDefault="0026569E">
            <w:pPr>
              <w:jc w:val="center"/>
              <w:rPr>
                <w:rFonts w:ascii="宋体" w:eastAsia="宋体" w:hAnsi="宋体" w:cs="宋体"/>
                <w:color w:val="000000" w:themeColor="text1"/>
                <w:kern w:val="0"/>
                <w:szCs w:val="21"/>
              </w:rPr>
            </w:pPr>
          </w:p>
        </w:tc>
        <w:tc>
          <w:tcPr>
            <w:tcW w:w="69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9</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kern w:val="0"/>
                <w:szCs w:val="21"/>
                <w:lang w:bidi="ar"/>
              </w:rPr>
              <w:t>室内全案设计与装饰预算</w:t>
            </w:r>
          </w:p>
        </w:tc>
        <w:tc>
          <w:tcPr>
            <w:tcW w:w="537"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28</w:t>
            </w:r>
          </w:p>
        </w:tc>
        <w:tc>
          <w:tcPr>
            <w:tcW w:w="64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36</w:t>
            </w:r>
          </w:p>
        </w:tc>
        <w:tc>
          <w:tcPr>
            <w:tcW w:w="640" w:type="dxa"/>
            <w:gridSpan w:val="2"/>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64</w:t>
            </w:r>
          </w:p>
        </w:tc>
        <w:tc>
          <w:tcPr>
            <w:tcW w:w="659" w:type="dxa"/>
          </w:tcPr>
          <w:p w:rsidR="0026569E" w:rsidRDefault="00D04C35">
            <w:pPr>
              <w:widowControl/>
              <w:jc w:val="center"/>
              <w:textAlignment w:val="top"/>
              <w:rPr>
                <w:rFonts w:ascii="宋体" w:eastAsia="宋体" w:hAnsi="宋体" w:cs="宋体"/>
                <w:color w:val="000000" w:themeColor="text1"/>
                <w:kern w:val="0"/>
                <w:szCs w:val="21"/>
                <w:lang w:bidi="ar"/>
              </w:rPr>
            </w:pPr>
            <w:r>
              <w:rPr>
                <w:rFonts w:ascii="宋体" w:eastAsia="宋体" w:hAnsi="宋体" w:cs="宋体" w:hint="eastAsia"/>
                <w:color w:val="000000"/>
                <w:kern w:val="0"/>
                <w:szCs w:val="21"/>
                <w:lang w:bidi="ar"/>
              </w:rPr>
              <w:t>3</w:t>
            </w:r>
          </w:p>
        </w:tc>
        <w:tc>
          <w:tcPr>
            <w:tcW w:w="713" w:type="dxa"/>
            <w:vAlign w:val="center"/>
          </w:tcPr>
          <w:p w:rsidR="0026569E" w:rsidRDefault="0026569E">
            <w:pPr>
              <w:jc w:val="center"/>
              <w:rPr>
                <w:rFonts w:ascii="宋体" w:eastAsia="宋体" w:hAnsi="宋体" w:cs="宋体"/>
                <w:color w:val="000000" w:themeColor="text1"/>
                <w:kern w:val="0"/>
                <w:szCs w:val="21"/>
              </w:rPr>
            </w:pPr>
          </w:p>
        </w:tc>
        <w:tc>
          <w:tcPr>
            <w:tcW w:w="76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8*8</w:t>
            </w:r>
          </w:p>
        </w:tc>
        <w:tc>
          <w:tcPr>
            <w:tcW w:w="668" w:type="dxa"/>
            <w:vAlign w:val="center"/>
          </w:tcPr>
          <w:p w:rsidR="0026569E" w:rsidRDefault="0026569E">
            <w:pPr>
              <w:jc w:val="center"/>
              <w:rPr>
                <w:rFonts w:ascii="宋体" w:eastAsia="宋体" w:hAnsi="宋体" w:cs="宋体"/>
                <w:color w:val="000000" w:themeColor="text1"/>
                <w:kern w:val="0"/>
                <w:szCs w:val="21"/>
              </w:rPr>
            </w:pPr>
          </w:p>
        </w:tc>
        <w:tc>
          <w:tcPr>
            <w:tcW w:w="750" w:type="dxa"/>
            <w:vAlign w:val="center"/>
          </w:tcPr>
          <w:p w:rsidR="0026569E" w:rsidRDefault="0026569E">
            <w:pPr>
              <w:jc w:val="center"/>
              <w:rPr>
                <w:rFonts w:ascii="宋体" w:eastAsia="宋体" w:hAnsi="宋体" w:cs="宋体"/>
                <w:color w:val="000000" w:themeColor="text1"/>
                <w:kern w:val="0"/>
                <w:szCs w:val="21"/>
              </w:rPr>
            </w:pPr>
          </w:p>
        </w:tc>
        <w:tc>
          <w:tcPr>
            <w:tcW w:w="69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10</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lang w:bidi="ar"/>
              </w:rPr>
            </w:pPr>
            <w:r>
              <w:rPr>
                <w:rFonts w:ascii="宋体" w:eastAsia="宋体" w:hAnsi="宋体" w:cs="宋体" w:hint="eastAsia"/>
                <w:color w:val="000000"/>
                <w:kern w:val="0"/>
                <w:szCs w:val="21"/>
                <w:lang w:bidi="ar"/>
              </w:rPr>
              <w:t>VR</w:t>
            </w:r>
            <w:r>
              <w:rPr>
                <w:rFonts w:ascii="宋体" w:eastAsia="宋体" w:hAnsi="宋体" w:cs="宋体" w:hint="eastAsia"/>
                <w:color w:val="000000"/>
                <w:kern w:val="0"/>
                <w:szCs w:val="21"/>
                <w:lang w:bidi="ar"/>
              </w:rPr>
              <w:t>全景与后期</w:t>
            </w:r>
          </w:p>
        </w:tc>
        <w:tc>
          <w:tcPr>
            <w:tcW w:w="537"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20</w:t>
            </w:r>
          </w:p>
        </w:tc>
        <w:tc>
          <w:tcPr>
            <w:tcW w:w="64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40</w:t>
            </w:r>
          </w:p>
        </w:tc>
        <w:tc>
          <w:tcPr>
            <w:tcW w:w="640" w:type="dxa"/>
            <w:gridSpan w:val="2"/>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60</w:t>
            </w:r>
          </w:p>
        </w:tc>
        <w:tc>
          <w:tcPr>
            <w:tcW w:w="659" w:type="dxa"/>
          </w:tcPr>
          <w:p w:rsidR="0026569E" w:rsidRDefault="00D04C35">
            <w:pPr>
              <w:widowControl/>
              <w:jc w:val="center"/>
              <w:textAlignment w:val="top"/>
              <w:rPr>
                <w:rFonts w:ascii="宋体" w:eastAsia="宋体" w:hAnsi="宋体" w:cs="宋体"/>
                <w:color w:val="000000" w:themeColor="text1"/>
                <w:kern w:val="0"/>
                <w:szCs w:val="21"/>
                <w:lang w:bidi="ar"/>
              </w:rPr>
            </w:pPr>
            <w:r>
              <w:rPr>
                <w:rFonts w:ascii="宋体" w:eastAsia="宋体" w:hAnsi="宋体" w:cs="宋体" w:hint="eastAsia"/>
                <w:color w:val="000000"/>
                <w:kern w:val="0"/>
                <w:szCs w:val="21"/>
                <w:lang w:bidi="ar"/>
              </w:rPr>
              <w:t>3</w:t>
            </w:r>
          </w:p>
        </w:tc>
        <w:tc>
          <w:tcPr>
            <w:tcW w:w="713" w:type="dxa"/>
            <w:vAlign w:val="center"/>
          </w:tcPr>
          <w:p w:rsidR="0026569E" w:rsidRDefault="0026569E">
            <w:pPr>
              <w:jc w:val="center"/>
              <w:rPr>
                <w:rFonts w:ascii="宋体" w:eastAsia="宋体" w:hAnsi="宋体" w:cs="宋体"/>
                <w:color w:val="000000" w:themeColor="text1"/>
                <w:kern w:val="0"/>
                <w:szCs w:val="21"/>
              </w:rPr>
            </w:pPr>
          </w:p>
        </w:tc>
        <w:tc>
          <w:tcPr>
            <w:tcW w:w="76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709" w:type="dxa"/>
            <w:vAlign w:val="center"/>
          </w:tcPr>
          <w:p w:rsidR="0026569E" w:rsidRDefault="0026569E">
            <w:pPr>
              <w:jc w:val="center"/>
              <w:rPr>
                <w:rFonts w:ascii="宋体" w:eastAsia="宋体" w:hAnsi="宋体" w:cs="宋体"/>
                <w:color w:val="000000" w:themeColor="text1"/>
                <w:kern w:val="0"/>
                <w:szCs w:val="21"/>
              </w:rPr>
            </w:pPr>
          </w:p>
        </w:tc>
        <w:tc>
          <w:tcPr>
            <w:tcW w:w="66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6*10</w:t>
            </w:r>
          </w:p>
        </w:tc>
        <w:tc>
          <w:tcPr>
            <w:tcW w:w="750" w:type="dxa"/>
            <w:vAlign w:val="center"/>
          </w:tcPr>
          <w:p w:rsidR="0026569E" w:rsidRDefault="0026569E">
            <w:pPr>
              <w:jc w:val="center"/>
              <w:rPr>
                <w:rFonts w:ascii="宋体" w:eastAsia="宋体" w:hAnsi="宋体" w:cs="宋体"/>
                <w:color w:val="000000" w:themeColor="text1"/>
                <w:kern w:val="0"/>
                <w:szCs w:val="21"/>
              </w:rPr>
            </w:pPr>
          </w:p>
        </w:tc>
        <w:tc>
          <w:tcPr>
            <w:tcW w:w="690"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笔试</w:t>
            </w:r>
          </w:p>
        </w:tc>
        <w:tc>
          <w:tcPr>
            <w:tcW w:w="878" w:type="dxa"/>
            <w:vAlign w:val="center"/>
          </w:tcPr>
          <w:p w:rsidR="0026569E" w:rsidRDefault="00D04C35">
            <w:pPr>
              <w:widowControl/>
              <w:jc w:val="center"/>
              <w:textAlignment w:val="center"/>
              <w:rPr>
                <w:rFonts w:ascii="宋体" w:eastAsia="宋体" w:hAnsi="宋体" w:cs="宋体"/>
                <w:color w:val="000000" w:themeColor="text1"/>
                <w:kern w:val="0"/>
                <w:szCs w:val="21"/>
              </w:rPr>
            </w:pPr>
            <w:r>
              <w:rPr>
                <w:rFonts w:ascii="宋体" w:eastAsia="宋体" w:hAnsi="宋体" w:cs="宋体" w:hint="eastAsia"/>
                <w:color w:val="000000"/>
                <w:kern w:val="0"/>
                <w:szCs w:val="21"/>
                <w:lang w:bidi="ar"/>
              </w:rPr>
              <w:t>分阶段</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2531" w:type="dxa"/>
            <w:gridSpan w:val="4"/>
            <w:vAlign w:val="center"/>
          </w:tcPr>
          <w:p w:rsidR="0026569E" w:rsidRDefault="00D04C35">
            <w:pPr>
              <w:widowControl/>
              <w:jc w:val="center"/>
              <w:textAlignment w:val="center"/>
              <w:rPr>
                <w:rFonts w:ascii="宋体" w:eastAsia="宋体" w:hAnsi="宋体" w:cs="宋体"/>
                <w:b/>
                <w:bCs/>
                <w:color w:val="000000" w:themeColor="text1"/>
                <w:kern w:val="0"/>
                <w:szCs w:val="21"/>
                <w:lang w:bidi="ar"/>
              </w:rPr>
            </w:pPr>
            <w:r>
              <w:rPr>
                <w:rFonts w:ascii="宋体" w:hAnsi="宋体" w:cs="宋体" w:hint="eastAsia"/>
                <w:b/>
                <w:bCs/>
                <w:color w:val="000000" w:themeColor="text1"/>
                <w:kern w:val="0"/>
                <w:szCs w:val="21"/>
              </w:rPr>
              <w:t>小计</w:t>
            </w:r>
          </w:p>
        </w:tc>
        <w:tc>
          <w:tcPr>
            <w:tcW w:w="537" w:type="dxa"/>
            <w:vAlign w:val="center"/>
          </w:tcPr>
          <w:p w:rsidR="0026569E" w:rsidRDefault="00D04C35">
            <w:pPr>
              <w:widowControl/>
              <w:jc w:val="left"/>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228</w:t>
            </w:r>
          </w:p>
        </w:tc>
        <w:tc>
          <w:tcPr>
            <w:tcW w:w="640" w:type="dxa"/>
            <w:vAlign w:val="center"/>
          </w:tcPr>
          <w:p w:rsidR="0026569E" w:rsidRDefault="00D04C35">
            <w:pPr>
              <w:widowControl/>
              <w:jc w:val="left"/>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364</w:t>
            </w:r>
          </w:p>
        </w:tc>
        <w:tc>
          <w:tcPr>
            <w:tcW w:w="640" w:type="dxa"/>
            <w:gridSpan w:val="2"/>
            <w:vAlign w:val="center"/>
          </w:tcPr>
          <w:p w:rsidR="0026569E" w:rsidRDefault="00D04C35">
            <w:pPr>
              <w:widowControl/>
              <w:jc w:val="left"/>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592</w:t>
            </w:r>
          </w:p>
        </w:tc>
        <w:tc>
          <w:tcPr>
            <w:tcW w:w="659" w:type="dxa"/>
          </w:tcPr>
          <w:p w:rsidR="0026569E" w:rsidRDefault="00D04C35">
            <w:pPr>
              <w:widowControl/>
              <w:jc w:val="left"/>
              <w:textAlignment w:val="top"/>
              <w:rPr>
                <w:rFonts w:ascii="宋体" w:eastAsia="宋体" w:hAnsi="宋体" w:cs="宋体"/>
                <w:b/>
                <w:bCs/>
                <w:color w:val="000000" w:themeColor="text1"/>
                <w:kern w:val="0"/>
                <w:szCs w:val="21"/>
                <w:lang w:bidi="ar"/>
              </w:rPr>
            </w:pPr>
            <w:r>
              <w:rPr>
                <w:rFonts w:ascii="宋体" w:eastAsia="宋体" w:hAnsi="宋体" w:cs="宋体" w:hint="eastAsia"/>
                <w:b/>
                <w:bCs/>
                <w:color w:val="000000" w:themeColor="text1"/>
                <w:kern w:val="0"/>
                <w:szCs w:val="21"/>
                <w:lang w:bidi="ar"/>
              </w:rPr>
              <w:t>28</w:t>
            </w:r>
          </w:p>
        </w:tc>
        <w:tc>
          <w:tcPr>
            <w:tcW w:w="713" w:type="dxa"/>
            <w:vAlign w:val="center"/>
          </w:tcPr>
          <w:p w:rsidR="0026569E" w:rsidRDefault="0026569E">
            <w:pPr>
              <w:widowControl/>
              <w:jc w:val="left"/>
              <w:rPr>
                <w:rFonts w:ascii="宋体" w:eastAsia="宋体" w:hAnsi="宋体" w:cs="宋体"/>
                <w:color w:val="000000" w:themeColor="text1"/>
                <w:kern w:val="0"/>
                <w:szCs w:val="21"/>
              </w:rPr>
            </w:pPr>
          </w:p>
        </w:tc>
        <w:tc>
          <w:tcPr>
            <w:tcW w:w="769" w:type="dxa"/>
            <w:vAlign w:val="center"/>
          </w:tcPr>
          <w:p w:rsidR="0026569E" w:rsidRDefault="0026569E">
            <w:pPr>
              <w:widowControl/>
              <w:jc w:val="left"/>
              <w:rPr>
                <w:rFonts w:ascii="宋体" w:eastAsia="宋体" w:hAnsi="宋体" w:cs="宋体"/>
                <w:color w:val="000000" w:themeColor="text1"/>
                <w:kern w:val="0"/>
                <w:szCs w:val="21"/>
              </w:rPr>
            </w:pPr>
          </w:p>
        </w:tc>
        <w:tc>
          <w:tcPr>
            <w:tcW w:w="709" w:type="dxa"/>
            <w:vAlign w:val="center"/>
          </w:tcPr>
          <w:p w:rsidR="0026569E" w:rsidRDefault="0026569E">
            <w:pPr>
              <w:widowControl/>
              <w:jc w:val="left"/>
              <w:rPr>
                <w:rFonts w:ascii="宋体" w:eastAsia="宋体" w:hAnsi="宋体" w:cs="宋体"/>
                <w:color w:val="000000" w:themeColor="text1"/>
                <w:kern w:val="0"/>
                <w:szCs w:val="21"/>
              </w:rPr>
            </w:pPr>
          </w:p>
        </w:tc>
        <w:tc>
          <w:tcPr>
            <w:tcW w:w="709" w:type="dxa"/>
            <w:vAlign w:val="center"/>
          </w:tcPr>
          <w:p w:rsidR="0026569E" w:rsidRDefault="0026569E">
            <w:pPr>
              <w:widowControl/>
              <w:jc w:val="left"/>
              <w:rPr>
                <w:rFonts w:ascii="宋体" w:eastAsia="宋体" w:hAnsi="宋体" w:cs="宋体"/>
                <w:color w:val="000000" w:themeColor="text1"/>
                <w:kern w:val="0"/>
                <w:szCs w:val="21"/>
              </w:rPr>
            </w:pPr>
          </w:p>
        </w:tc>
        <w:tc>
          <w:tcPr>
            <w:tcW w:w="668" w:type="dxa"/>
            <w:vAlign w:val="center"/>
          </w:tcPr>
          <w:p w:rsidR="0026569E" w:rsidRDefault="0026569E">
            <w:pPr>
              <w:widowControl/>
              <w:jc w:val="left"/>
              <w:rPr>
                <w:rFonts w:ascii="宋体" w:eastAsia="宋体" w:hAnsi="宋体" w:cs="宋体"/>
                <w:color w:val="000000" w:themeColor="text1"/>
                <w:kern w:val="0"/>
                <w:szCs w:val="21"/>
              </w:rPr>
            </w:pPr>
          </w:p>
        </w:tc>
        <w:tc>
          <w:tcPr>
            <w:tcW w:w="750" w:type="dxa"/>
            <w:vAlign w:val="center"/>
          </w:tcPr>
          <w:p w:rsidR="0026569E" w:rsidRDefault="0026569E">
            <w:pPr>
              <w:widowControl/>
              <w:jc w:val="left"/>
              <w:rPr>
                <w:rFonts w:ascii="宋体" w:eastAsia="宋体" w:hAnsi="宋体" w:cs="宋体"/>
                <w:color w:val="000000" w:themeColor="text1"/>
                <w:kern w:val="0"/>
                <w:szCs w:val="21"/>
              </w:rPr>
            </w:pPr>
          </w:p>
        </w:tc>
        <w:tc>
          <w:tcPr>
            <w:tcW w:w="690" w:type="dxa"/>
            <w:vAlign w:val="center"/>
          </w:tcPr>
          <w:p w:rsidR="0026569E" w:rsidRDefault="0026569E">
            <w:pPr>
              <w:widowControl/>
              <w:jc w:val="left"/>
              <w:rPr>
                <w:rFonts w:ascii="宋体" w:eastAsia="宋体" w:hAnsi="宋体" w:cs="宋体"/>
                <w:color w:val="000000" w:themeColor="text1"/>
                <w:kern w:val="0"/>
                <w:szCs w:val="21"/>
              </w:rPr>
            </w:pPr>
          </w:p>
        </w:tc>
        <w:tc>
          <w:tcPr>
            <w:tcW w:w="878" w:type="dxa"/>
            <w:vAlign w:val="center"/>
          </w:tcPr>
          <w:p w:rsidR="0026569E" w:rsidRDefault="0026569E">
            <w:pPr>
              <w:widowControl/>
              <w:jc w:val="left"/>
              <w:rPr>
                <w:rFonts w:ascii="宋体" w:eastAsia="宋体" w:hAnsi="宋体" w:cs="宋体"/>
                <w:color w:val="000000" w:themeColor="text1"/>
                <w:kern w:val="0"/>
                <w:szCs w:val="21"/>
              </w:rPr>
            </w:pPr>
          </w:p>
        </w:tc>
      </w:tr>
      <w:tr w:rsidR="0026569E">
        <w:trPr>
          <w:trHeight w:val="347"/>
          <w:jc w:val="center"/>
        </w:trPr>
        <w:tc>
          <w:tcPr>
            <w:tcW w:w="343" w:type="dxa"/>
            <w:vMerge w:val="restart"/>
            <w:vAlign w:val="center"/>
          </w:tcPr>
          <w:p w:rsidR="0026569E" w:rsidRDefault="00D04C35">
            <w:pPr>
              <w:widowControl/>
              <w:jc w:val="center"/>
              <w:rPr>
                <w:rFonts w:ascii="宋体" w:cs="宋体"/>
                <w:color w:val="000000" w:themeColor="text1"/>
                <w:kern w:val="0"/>
                <w:szCs w:val="21"/>
              </w:rPr>
            </w:pPr>
            <w:r>
              <w:rPr>
                <w:rFonts w:ascii="宋体" w:eastAsia="宋体" w:hAnsi="宋体" w:cs="宋体" w:hint="eastAsia"/>
                <w:kern w:val="0"/>
                <w:sz w:val="22"/>
              </w:rPr>
              <w:t>技能训练课</w:t>
            </w: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lang w:bidi="ar"/>
              </w:rPr>
            </w:pPr>
            <w:proofErr w:type="gramStart"/>
            <w:r>
              <w:rPr>
                <w:rFonts w:ascii="宋体" w:eastAsia="宋体" w:hAnsi="宋体" w:cs="宋体" w:hint="eastAsia"/>
                <w:color w:val="000000" w:themeColor="text1"/>
                <w:kern w:val="0"/>
                <w:szCs w:val="21"/>
                <w:lang w:bidi="ar"/>
              </w:rPr>
              <w:t>职场精英</w:t>
            </w:r>
            <w:proofErr w:type="gramEnd"/>
            <w:r>
              <w:rPr>
                <w:rFonts w:ascii="宋体" w:eastAsia="宋体" w:hAnsi="宋体" w:cs="宋体" w:hint="eastAsia"/>
                <w:color w:val="000000" w:themeColor="text1"/>
                <w:kern w:val="0"/>
                <w:szCs w:val="21"/>
                <w:lang w:bidi="ar"/>
              </w:rPr>
              <w:t>-</w:t>
            </w:r>
            <w:r>
              <w:rPr>
                <w:rFonts w:ascii="宋体" w:eastAsia="宋体" w:hAnsi="宋体" w:cs="宋体" w:hint="eastAsia"/>
                <w:color w:val="000000" w:themeColor="text1"/>
                <w:kern w:val="0"/>
                <w:szCs w:val="21"/>
                <w:lang w:bidi="ar"/>
              </w:rPr>
              <w:t>高效办公</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16</w:t>
            </w:r>
          </w:p>
        </w:tc>
        <w:tc>
          <w:tcPr>
            <w:tcW w:w="64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16</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32</w:t>
            </w:r>
          </w:p>
        </w:tc>
        <w:tc>
          <w:tcPr>
            <w:tcW w:w="659" w:type="dxa"/>
          </w:tcPr>
          <w:p w:rsidR="0026569E" w:rsidRDefault="00D04C35">
            <w:pPr>
              <w:widowControl/>
              <w:jc w:val="left"/>
              <w:textAlignment w:val="top"/>
              <w:rPr>
                <w:rFonts w:ascii="宋体" w:eastAsia="宋体" w:hAnsi="宋体" w:cs="宋体"/>
                <w:color w:val="000000" w:themeColor="text1"/>
                <w:kern w:val="0"/>
                <w:szCs w:val="21"/>
                <w:lang w:bidi="ar"/>
              </w:rPr>
            </w:pPr>
            <w:r>
              <w:rPr>
                <w:rFonts w:ascii="宋体" w:eastAsia="宋体" w:hAnsi="宋体" w:cs="宋体" w:hint="eastAsia"/>
                <w:color w:val="000000" w:themeColor="text1"/>
                <w:kern w:val="0"/>
                <w:szCs w:val="21"/>
                <w:lang w:bidi="ar"/>
              </w:rPr>
              <w:t>2</w:t>
            </w:r>
          </w:p>
        </w:tc>
        <w:tc>
          <w:tcPr>
            <w:tcW w:w="713" w:type="dxa"/>
            <w:vAlign w:val="center"/>
          </w:tcPr>
          <w:p w:rsidR="0026569E" w:rsidRDefault="00D04C35">
            <w:pPr>
              <w:widowControl/>
              <w:jc w:val="center"/>
              <w:textAlignment w:val="center"/>
              <w:rPr>
                <w:rFonts w:ascii="宋体" w:eastAsia="宋体" w:hAnsi="宋体" w:cs="宋体"/>
                <w:color w:val="000000" w:themeColor="text1"/>
                <w:kern w:val="0"/>
                <w:sz w:val="22"/>
                <w:lang w:bidi="ar"/>
              </w:rPr>
            </w:pPr>
            <w:r>
              <w:rPr>
                <w:rFonts w:ascii="宋体" w:eastAsia="宋体" w:hAnsi="宋体" w:cs="宋体" w:hint="eastAsia"/>
                <w:color w:val="000000" w:themeColor="text1"/>
                <w:kern w:val="0"/>
                <w:sz w:val="22"/>
                <w:lang w:bidi="ar"/>
              </w:rPr>
              <w:t>16*2</w:t>
            </w:r>
          </w:p>
        </w:tc>
        <w:tc>
          <w:tcPr>
            <w:tcW w:w="76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668" w:type="dxa"/>
            <w:vAlign w:val="center"/>
          </w:tcPr>
          <w:p w:rsidR="0026569E" w:rsidRDefault="0026569E">
            <w:pPr>
              <w:widowControl/>
              <w:jc w:val="center"/>
              <w:textAlignment w:val="center"/>
              <w:rPr>
                <w:rFonts w:ascii="宋体" w:cs="宋体"/>
                <w:color w:val="000000" w:themeColor="text1"/>
                <w:kern w:val="0"/>
                <w:szCs w:val="21"/>
              </w:rPr>
            </w:pPr>
          </w:p>
        </w:tc>
        <w:tc>
          <w:tcPr>
            <w:tcW w:w="750" w:type="dxa"/>
            <w:vAlign w:val="center"/>
          </w:tcPr>
          <w:p w:rsidR="0026569E" w:rsidRDefault="0026569E">
            <w:pPr>
              <w:widowControl/>
              <w:jc w:val="left"/>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考察</w:t>
            </w:r>
          </w:p>
        </w:tc>
        <w:tc>
          <w:tcPr>
            <w:tcW w:w="87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分阶段</w:t>
            </w:r>
          </w:p>
        </w:tc>
      </w:tr>
      <w:tr w:rsidR="0026569E">
        <w:trPr>
          <w:trHeight w:val="343"/>
          <w:jc w:val="center"/>
        </w:trPr>
        <w:tc>
          <w:tcPr>
            <w:tcW w:w="343" w:type="dxa"/>
            <w:vMerge/>
            <w:vAlign w:val="center"/>
          </w:tcPr>
          <w:p w:rsidR="0026569E" w:rsidRDefault="0026569E">
            <w:pPr>
              <w:widowControl/>
              <w:jc w:val="center"/>
              <w:rPr>
                <w:rFonts w:ascii="宋体" w:eastAsia="宋体" w:hAnsi="宋体" w:cs="宋体"/>
                <w:kern w:val="0"/>
                <w:sz w:val="22"/>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2</w:t>
            </w:r>
          </w:p>
        </w:tc>
        <w:tc>
          <w:tcPr>
            <w:tcW w:w="2193" w:type="dxa"/>
            <w:gridSpan w:val="3"/>
            <w:vAlign w:val="center"/>
          </w:tcPr>
          <w:p w:rsidR="0026569E" w:rsidRDefault="00D04C35">
            <w:pPr>
              <w:widowControl/>
              <w:jc w:val="center"/>
              <w:textAlignment w:val="center"/>
              <w:rPr>
                <w:rFonts w:ascii="宋体" w:eastAsia="宋体" w:hAnsi="宋体" w:cs="宋体"/>
                <w:color w:val="000000" w:themeColor="text1"/>
                <w:kern w:val="0"/>
                <w:szCs w:val="21"/>
                <w:lang w:bidi="ar"/>
              </w:rPr>
            </w:pPr>
            <w:proofErr w:type="gramStart"/>
            <w:r>
              <w:rPr>
                <w:rFonts w:ascii="宋体" w:eastAsia="宋体" w:hAnsi="宋体" w:cs="宋体" w:hint="eastAsia"/>
                <w:color w:val="000000" w:themeColor="text1"/>
                <w:kern w:val="0"/>
                <w:szCs w:val="21"/>
                <w:lang w:bidi="ar"/>
              </w:rPr>
              <w:t>职场精英</w:t>
            </w:r>
            <w:proofErr w:type="gramEnd"/>
            <w:r>
              <w:rPr>
                <w:rFonts w:ascii="宋体" w:eastAsia="宋体" w:hAnsi="宋体" w:cs="宋体" w:hint="eastAsia"/>
                <w:color w:val="000000" w:themeColor="text1"/>
                <w:kern w:val="0"/>
                <w:szCs w:val="21"/>
                <w:lang w:bidi="ar"/>
              </w:rPr>
              <w:t>-</w:t>
            </w:r>
            <w:proofErr w:type="gramStart"/>
            <w:r>
              <w:rPr>
                <w:rFonts w:ascii="宋体" w:eastAsia="宋体" w:hAnsi="宋体" w:cs="宋体" w:hint="eastAsia"/>
                <w:color w:val="000000" w:themeColor="text1"/>
                <w:kern w:val="0"/>
                <w:szCs w:val="21"/>
                <w:lang w:bidi="ar"/>
              </w:rPr>
              <w:t>职场应用</w:t>
            </w:r>
            <w:proofErr w:type="gramEnd"/>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16</w:t>
            </w:r>
          </w:p>
        </w:tc>
        <w:tc>
          <w:tcPr>
            <w:tcW w:w="64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16</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32</w:t>
            </w:r>
          </w:p>
        </w:tc>
        <w:tc>
          <w:tcPr>
            <w:tcW w:w="659" w:type="dxa"/>
          </w:tcPr>
          <w:p w:rsidR="0026569E" w:rsidRDefault="00D04C35">
            <w:pPr>
              <w:widowControl/>
              <w:jc w:val="left"/>
              <w:textAlignment w:val="top"/>
              <w:rPr>
                <w:rFonts w:ascii="宋体" w:eastAsia="宋体" w:hAnsi="宋体" w:cs="宋体"/>
                <w:color w:val="000000" w:themeColor="text1"/>
                <w:kern w:val="0"/>
                <w:szCs w:val="21"/>
                <w:lang w:bidi="ar"/>
              </w:rPr>
            </w:pPr>
            <w:r>
              <w:rPr>
                <w:rFonts w:ascii="宋体" w:eastAsia="宋体" w:hAnsi="宋体" w:cs="宋体" w:hint="eastAsia"/>
                <w:color w:val="000000" w:themeColor="text1"/>
                <w:kern w:val="0"/>
                <w:szCs w:val="21"/>
                <w:lang w:bidi="ar"/>
              </w:rPr>
              <w:t>2</w:t>
            </w:r>
          </w:p>
        </w:tc>
        <w:tc>
          <w:tcPr>
            <w:tcW w:w="713" w:type="dxa"/>
            <w:vAlign w:val="center"/>
          </w:tcPr>
          <w:p w:rsidR="0026569E" w:rsidRDefault="0026569E">
            <w:pPr>
              <w:widowControl/>
              <w:textAlignment w:val="center"/>
              <w:rPr>
                <w:rFonts w:ascii="宋体" w:eastAsia="宋体" w:hAnsi="宋体" w:cs="宋体"/>
                <w:color w:val="000000" w:themeColor="text1"/>
                <w:kern w:val="0"/>
                <w:sz w:val="22"/>
                <w:lang w:bidi="ar"/>
              </w:rPr>
            </w:pPr>
          </w:p>
        </w:tc>
        <w:tc>
          <w:tcPr>
            <w:tcW w:w="769"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16*2</w:t>
            </w:r>
          </w:p>
        </w:tc>
        <w:tc>
          <w:tcPr>
            <w:tcW w:w="70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668" w:type="dxa"/>
            <w:vAlign w:val="center"/>
          </w:tcPr>
          <w:p w:rsidR="0026569E" w:rsidRDefault="0026569E">
            <w:pPr>
              <w:widowControl/>
              <w:jc w:val="center"/>
              <w:textAlignment w:val="center"/>
              <w:rPr>
                <w:rFonts w:ascii="宋体" w:cs="宋体"/>
                <w:color w:val="000000" w:themeColor="text1"/>
                <w:kern w:val="0"/>
                <w:szCs w:val="21"/>
              </w:rPr>
            </w:pPr>
          </w:p>
        </w:tc>
        <w:tc>
          <w:tcPr>
            <w:tcW w:w="750" w:type="dxa"/>
            <w:vAlign w:val="center"/>
          </w:tcPr>
          <w:p w:rsidR="0026569E" w:rsidRDefault="0026569E">
            <w:pPr>
              <w:widowControl/>
              <w:jc w:val="left"/>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考察</w:t>
            </w:r>
          </w:p>
        </w:tc>
        <w:tc>
          <w:tcPr>
            <w:tcW w:w="87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分阶段</w:t>
            </w:r>
          </w:p>
        </w:tc>
      </w:tr>
      <w:tr w:rsidR="0026569E">
        <w:trPr>
          <w:trHeight w:val="470"/>
          <w:jc w:val="center"/>
        </w:trPr>
        <w:tc>
          <w:tcPr>
            <w:tcW w:w="343" w:type="dxa"/>
            <w:vMerge/>
            <w:vAlign w:val="center"/>
          </w:tcPr>
          <w:p w:rsidR="0026569E" w:rsidRDefault="0026569E">
            <w:pPr>
              <w:widowControl/>
              <w:jc w:val="center"/>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3</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themeColor="text1"/>
                <w:kern w:val="0"/>
                <w:szCs w:val="21"/>
                <w:lang w:bidi="ar"/>
              </w:rPr>
              <w:t>室内平面方案设计实训</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0</w:t>
            </w:r>
          </w:p>
        </w:tc>
        <w:tc>
          <w:tcPr>
            <w:tcW w:w="64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40</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40</w:t>
            </w:r>
          </w:p>
        </w:tc>
        <w:tc>
          <w:tcPr>
            <w:tcW w:w="659" w:type="dxa"/>
          </w:tcPr>
          <w:p w:rsidR="0026569E" w:rsidRDefault="00D04C35">
            <w:pPr>
              <w:widowControl/>
              <w:jc w:val="left"/>
              <w:textAlignment w:val="top"/>
              <w:rPr>
                <w:rFonts w:ascii="宋体" w:cs="宋体"/>
                <w:color w:val="000000" w:themeColor="text1"/>
                <w:kern w:val="0"/>
                <w:szCs w:val="21"/>
              </w:rPr>
            </w:pPr>
            <w:r>
              <w:rPr>
                <w:rFonts w:ascii="宋体" w:eastAsia="宋体" w:hAnsi="宋体" w:cs="宋体" w:hint="eastAsia"/>
                <w:color w:val="000000" w:themeColor="text1"/>
                <w:kern w:val="0"/>
                <w:szCs w:val="21"/>
                <w:lang w:bidi="ar"/>
              </w:rPr>
              <w:t>1.5</w:t>
            </w:r>
          </w:p>
        </w:tc>
        <w:tc>
          <w:tcPr>
            <w:tcW w:w="713"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themeColor="text1"/>
                <w:kern w:val="0"/>
                <w:sz w:val="22"/>
                <w:lang w:bidi="ar"/>
              </w:rPr>
              <w:t>4*10</w:t>
            </w:r>
          </w:p>
        </w:tc>
        <w:tc>
          <w:tcPr>
            <w:tcW w:w="76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668" w:type="dxa"/>
            <w:vAlign w:val="center"/>
          </w:tcPr>
          <w:p w:rsidR="0026569E" w:rsidRDefault="0026569E">
            <w:pPr>
              <w:widowControl/>
              <w:jc w:val="center"/>
              <w:textAlignment w:val="center"/>
              <w:rPr>
                <w:rFonts w:ascii="宋体" w:cs="宋体"/>
                <w:color w:val="000000" w:themeColor="text1"/>
                <w:kern w:val="0"/>
                <w:szCs w:val="21"/>
              </w:rPr>
            </w:pPr>
          </w:p>
        </w:tc>
        <w:tc>
          <w:tcPr>
            <w:tcW w:w="750" w:type="dxa"/>
            <w:vAlign w:val="center"/>
          </w:tcPr>
          <w:p w:rsidR="0026569E" w:rsidRDefault="0026569E">
            <w:pPr>
              <w:widowControl/>
              <w:jc w:val="left"/>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考察</w:t>
            </w:r>
          </w:p>
        </w:tc>
        <w:tc>
          <w:tcPr>
            <w:tcW w:w="87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分阶段</w:t>
            </w:r>
          </w:p>
        </w:tc>
      </w:tr>
      <w:tr w:rsidR="0026569E">
        <w:trPr>
          <w:trHeight w:val="56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4</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themeColor="text1"/>
                <w:kern w:val="0"/>
                <w:szCs w:val="21"/>
                <w:lang w:bidi="ar"/>
              </w:rPr>
              <w:t>室内家具设计及建模实训</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0</w:t>
            </w:r>
          </w:p>
        </w:tc>
        <w:tc>
          <w:tcPr>
            <w:tcW w:w="64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40</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40</w:t>
            </w:r>
          </w:p>
        </w:tc>
        <w:tc>
          <w:tcPr>
            <w:tcW w:w="659" w:type="dxa"/>
          </w:tcPr>
          <w:p w:rsidR="0026569E" w:rsidRDefault="00D04C35">
            <w:pPr>
              <w:widowControl/>
              <w:jc w:val="left"/>
              <w:textAlignment w:val="top"/>
              <w:rPr>
                <w:rFonts w:ascii="宋体" w:cs="宋体"/>
                <w:color w:val="000000" w:themeColor="text1"/>
                <w:kern w:val="0"/>
                <w:szCs w:val="21"/>
              </w:rPr>
            </w:pPr>
            <w:r>
              <w:rPr>
                <w:rFonts w:ascii="宋体" w:eastAsia="宋体" w:hAnsi="宋体" w:cs="宋体" w:hint="eastAsia"/>
                <w:color w:val="000000" w:themeColor="text1"/>
                <w:kern w:val="0"/>
                <w:szCs w:val="21"/>
                <w:lang w:bidi="ar"/>
              </w:rPr>
              <w:t>1.5</w:t>
            </w:r>
          </w:p>
        </w:tc>
        <w:tc>
          <w:tcPr>
            <w:tcW w:w="713" w:type="dxa"/>
            <w:vAlign w:val="center"/>
          </w:tcPr>
          <w:p w:rsidR="0026569E" w:rsidRDefault="0026569E">
            <w:pPr>
              <w:widowControl/>
              <w:jc w:val="left"/>
              <w:rPr>
                <w:rFonts w:ascii="宋体" w:cs="宋体"/>
                <w:color w:val="000000" w:themeColor="text1"/>
                <w:kern w:val="0"/>
                <w:szCs w:val="21"/>
              </w:rPr>
            </w:pPr>
          </w:p>
        </w:tc>
        <w:tc>
          <w:tcPr>
            <w:tcW w:w="769"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themeColor="text1"/>
                <w:kern w:val="0"/>
                <w:sz w:val="22"/>
                <w:lang w:bidi="ar"/>
              </w:rPr>
              <w:t>4*10</w:t>
            </w:r>
          </w:p>
        </w:tc>
        <w:tc>
          <w:tcPr>
            <w:tcW w:w="70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668" w:type="dxa"/>
            <w:vAlign w:val="center"/>
          </w:tcPr>
          <w:p w:rsidR="0026569E" w:rsidRDefault="0026569E">
            <w:pPr>
              <w:widowControl/>
              <w:jc w:val="center"/>
              <w:textAlignment w:val="center"/>
              <w:rPr>
                <w:rFonts w:ascii="宋体" w:cs="宋体"/>
                <w:color w:val="000000" w:themeColor="text1"/>
                <w:kern w:val="0"/>
                <w:szCs w:val="21"/>
              </w:rPr>
            </w:pPr>
          </w:p>
        </w:tc>
        <w:tc>
          <w:tcPr>
            <w:tcW w:w="750" w:type="dxa"/>
            <w:vAlign w:val="center"/>
          </w:tcPr>
          <w:p w:rsidR="0026569E" w:rsidRDefault="0026569E">
            <w:pPr>
              <w:widowControl/>
              <w:jc w:val="left"/>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考察</w:t>
            </w:r>
          </w:p>
        </w:tc>
        <w:tc>
          <w:tcPr>
            <w:tcW w:w="87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分阶段</w:t>
            </w:r>
          </w:p>
        </w:tc>
      </w:tr>
      <w:tr w:rsidR="0026569E">
        <w:trPr>
          <w:trHeight w:val="72"/>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5</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themeColor="text1"/>
                <w:kern w:val="0"/>
                <w:szCs w:val="21"/>
                <w:lang w:bidi="ar"/>
              </w:rPr>
              <w:t>室内界面设计及建模实训</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0</w:t>
            </w:r>
          </w:p>
        </w:tc>
        <w:tc>
          <w:tcPr>
            <w:tcW w:w="64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40</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40</w:t>
            </w:r>
          </w:p>
        </w:tc>
        <w:tc>
          <w:tcPr>
            <w:tcW w:w="659" w:type="dxa"/>
          </w:tcPr>
          <w:p w:rsidR="0026569E" w:rsidRDefault="00D04C35">
            <w:pPr>
              <w:widowControl/>
              <w:jc w:val="left"/>
              <w:textAlignment w:val="top"/>
              <w:rPr>
                <w:rFonts w:ascii="宋体" w:cs="宋体"/>
                <w:color w:val="000000" w:themeColor="text1"/>
                <w:kern w:val="0"/>
                <w:szCs w:val="21"/>
              </w:rPr>
            </w:pPr>
            <w:r>
              <w:rPr>
                <w:rFonts w:ascii="宋体" w:eastAsia="宋体" w:hAnsi="宋体" w:cs="宋体" w:hint="eastAsia"/>
                <w:color w:val="000000" w:themeColor="text1"/>
                <w:kern w:val="0"/>
                <w:szCs w:val="21"/>
                <w:lang w:bidi="ar"/>
              </w:rPr>
              <w:t>1.5</w:t>
            </w:r>
          </w:p>
        </w:tc>
        <w:tc>
          <w:tcPr>
            <w:tcW w:w="713" w:type="dxa"/>
            <w:vAlign w:val="center"/>
          </w:tcPr>
          <w:p w:rsidR="0026569E" w:rsidRDefault="0026569E">
            <w:pPr>
              <w:widowControl/>
              <w:jc w:val="left"/>
              <w:rPr>
                <w:rFonts w:ascii="宋体" w:cs="宋体"/>
                <w:color w:val="000000" w:themeColor="text1"/>
                <w:kern w:val="0"/>
                <w:szCs w:val="21"/>
              </w:rPr>
            </w:pPr>
          </w:p>
        </w:tc>
        <w:tc>
          <w:tcPr>
            <w:tcW w:w="76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themeColor="text1"/>
                <w:kern w:val="0"/>
                <w:sz w:val="22"/>
                <w:lang w:bidi="ar"/>
              </w:rPr>
              <w:t>4*10</w:t>
            </w:r>
          </w:p>
        </w:tc>
        <w:tc>
          <w:tcPr>
            <w:tcW w:w="709" w:type="dxa"/>
            <w:vAlign w:val="center"/>
          </w:tcPr>
          <w:p w:rsidR="0026569E" w:rsidRDefault="0026569E">
            <w:pPr>
              <w:widowControl/>
              <w:jc w:val="left"/>
              <w:rPr>
                <w:rFonts w:ascii="宋体" w:cs="宋体"/>
                <w:color w:val="000000" w:themeColor="text1"/>
                <w:kern w:val="0"/>
                <w:szCs w:val="21"/>
              </w:rPr>
            </w:pPr>
          </w:p>
        </w:tc>
        <w:tc>
          <w:tcPr>
            <w:tcW w:w="668" w:type="dxa"/>
            <w:vAlign w:val="center"/>
          </w:tcPr>
          <w:p w:rsidR="0026569E" w:rsidRDefault="0026569E">
            <w:pPr>
              <w:widowControl/>
              <w:jc w:val="center"/>
              <w:textAlignment w:val="center"/>
              <w:rPr>
                <w:rFonts w:ascii="宋体" w:cs="宋体"/>
                <w:color w:val="000000" w:themeColor="text1"/>
                <w:kern w:val="0"/>
                <w:szCs w:val="21"/>
              </w:rPr>
            </w:pPr>
          </w:p>
        </w:tc>
        <w:tc>
          <w:tcPr>
            <w:tcW w:w="750" w:type="dxa"/>
            <w:vAlign w:val="center"/>
          </w:tcPr>
          <w:p w:rsidR="0026569E" w:rsidRDefault="0026569E">
            <w:pPr>
              <w:widowControl/>
              <w:jc w:val="left"/>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考察</w:t>
            </w:r>
          </w:p>
        </w:tc>
        <w:tc>
          <w:tcPr>
            <w:tcW w:w="87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分阶段</w:t>
            </w:r>
          </w:p>
        </w:tc>
      </w:tr>
      <w:tr w:rsidR="0026569E">
        <w:trPr>
          <w:trHeight w:val="9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6</w:t>
            </w:r>
          </w:p>
        </w:tc>
        <w:tc>
          <w:tcPr>
            <w:tcW w:w="2193" w:type="dxa"/>
            <w:gridSpan w:val="3"/>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themeColor="text1"/>
                <w:kern w:val="0"/>
                <w:szCs w:val="21"/>
                <w:lang w:bidi="ar"/>
              </w:rPr>
              <w:t>室内</w:t>
            </w:r>
            <w:r>
              <w:rPr>
                <w:rFonts w:ascii="宋体" w:eastAsia="宋体" w:hAnsi="宋体" w:cs="宋体" w:hint="eastAsia"/>
                <w:color w:val="000000" w:themeColor="text1"/>
                <w:kern w:val="0"/>
                <w:szCs w:val="21"/>
                <w:lang w:bidi="ar"/>
              </w:rPr>
              <w:t>VRAY</w:t>
            </w:r>
            <w:r>
              <w:rPr>
                <w:rFonts w:ascii="宋体" w:eastAsia="宋体" w:hAnsi="宋体" w:cs="宋体" w:hint="eastAsia"/>
                <w:color w:val="000000" w:themeColor="text1"/>
                <w:kern w:val="0"/>
                <w:szCs w:val="21"/>
                <w:lang w:bidi="ar"/>
              </w:rPr>
              <w:t>渲染与后期实训</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0</w:t>
            </w:r>
          </w:p>
        </w:tc>
        <w:tc>
          <w:tcPr>
            <w:tcW w:w="64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32</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32</w:t>
            </w:r>
          </w:p>
        </w:tc>
        <w:tc>
          <w:tcPr>
            <w:tcW w:w="659" w:type="dxa"/>
          </w:tcPr>
          <w:p w:rsidR="0026569E" w:rsidRDefault="00D04C35">
            <w:pPr>
              <w:widowControl/>
              <w:jc w:val="left"/>
              <w:textAlignment w:val="top"/>
              <w:rPr>
                <w:rFonts w:ascii="宋体" w:cs="宋体"/>
                <w:color w:val="000000" w:themeColor="text1"/>
                <w:kern w:val="0"/>
                <w:szCs w:val="21"/>
              </w:rPr>
            </w:pPr>
            <w:r>
              <w:rPr>
                <w:rFonts w:ascii="宋体" w:eastAsia="宋体" w:hAnsi="宋体" w:cs="宋体" w:hint="eastAsia"/>
                <w:color w:val="000000" w:themeColor="text1"/>
                <w:kern w:val="0"/>
                <w:szCs w:val="21"/>
                <w:lang w:bidi="ar"/>
              </w:rPr>
              <w:t>1.5</w:t>
            </w:r>
          </w:p>
        </w:tc>
        <w:tc>
          <w:tcPr>
            <w:tcW w:w="713" w:type="dxa"/>
            <w:vAlign w:val="center"/>
          </w:tcPr>
          <w:p w:rsidR="0026569E" w:rsidRDefault="0026569E">
            <w:pPr>
              <w:widowControl/>
              <w:jc w:val="left"/>
              <w:rPr>
                <w:rFonts w:ascii="宋体" w:cs="宋体"/>
                <w:color w:val="000000" w:themeColor="text1"/>
                <w:kern w:val="0"/>
                <w:szCs w:val="21"/>
              </w:rPr>
            </w:pPr>
          </w:p>
        </w:tc>
        <w:tc>
          <w:tcPr>
            <w:tcW w:w="76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D04C35">
            <w:pPr>
              <w:widowControl/>
              <w:jc w:val="center"/>
              <w:textAlignment w:val="center"/>
              <w:rPr>
                <w:rFonts w:ascii="宋体" w:cs="宋体"/>
                <w:color w:val="000000" w:themeColor="text1"/>
                <w:kern w:val="0"/>
                <w:szCs w:val="21"/>
              </w:rPr>
            </w:pPr>
            <w:r>
              <w:rPr>
                <w:rFonts w:ascii="宋体" w:eastAsia="宋体" w:hAnsi="宋体" w:cs="宋体" w:hint="eastAsia"/>
                <w:color w:val="000000" w:themeColor="text1"/>
                <w:kern w:val="0"/>
                <w:sz w:val="22"/>
                <w:lang w:bidi="ar"/>
              </w:rPr>
              <w:t>4*8</w:t>
            </w:r>
          </w:p>
        </w:tc>
        <w:tc>
          <w:tcPr>
            <w:tcW w:w="668" w:type="dxa"/>
            <w:vAlign w:val="center"/>
          </w:tcPr>
          <w:p w:rsidR="0026569E" w:rsidRDefault="0026569E">
            <w:pPr>
              <w:widowControl/>
              <w:jc w:val="center"/>
              <w:textAlignment w:val="center"/>
              <w:rPr>
                <w:rFonts w:ascii="宋体" w:cs="宋体"/>
                <w:color w:val="000000" w:themeColor="text1"/>
                <w:kern w:val="0"/>
                <w:szCs w:val="21"/>
              </w:rPr>
            </w:pPr>
          </w:p>
        </w:tc>
        <w:tc>
          <w:tcPr>
            <w:tcW w:w="750" w:type="dxa"/>
            <w:vAlign w:val="center"/>
          </w:tcPr>
          <w:p w:rsidR="0026569E" w:rsidRDefault="0026569E">
            <w:pPr>
              <w:widowControl/>
              <w:jc w:val="left"/>
              <w:rPr>
                <w:rFonts w:ascii="宋体" w:cs="宋体"/>
                <w:color w:val="000000" w:themeColor="text1"/>
                <w:kern w:val="0"/>
                <w:szCs w:val="21"/>
              </w:rPr>
            </w:pPr>
          </w:p>
        </w:tc>
        <w:tc>
          <w:tcPr>
            <w:tcW w:w="690"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考察</w:t>
            </w:r>
          </w:p>
        </w:tc>
        <w:tc>
          <w:tcPr>
            <w:tcW w:w="87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分阶段</w:t>
            </w:r>
          </w:p>
        </w:tc>
      </w:tr>
      <w:tr w:rsidR="0026569E">
        <w:trPr>
          <w:trHeight w:val="72"/>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2531" w:type="dxa"/>
            <w:gridSpan w:val="4"/>
            <w:vAlign w:val="center"/>
          </w:tcPr>
          <w:p w:rsidR="0026569E" w:rsidRDefault="00D04C35">
            <w:pPr>
              <w:widowControl/>
              <w:jc w:val="center"/>
              <w:textAlignment w:val="center"/>
              <w:rPr>
                <w:rFonts w:ascii="宋体" w:eastAsia="宋体" w:hAnsi="宋体" w:cs="宋体"/>
                <w:color w:val="000000" w:themeColor="text1"/>
                <w:kern w:val="0"/>
                <w:szCs w:val="21"/>
                <w:lang w:bidi="ar"/>
              </w:rPr>
            </w:pPr>
            <w:r>
              <w:rPr>
                <w:rFonts w:ascii="宋体" w:hAnsi="宋体" w:cs="宋体" w:hint="eastAsia"/>
                <w:b/>
                <w:bCs/>
                <w:color w:val="000000" w:themeColor="text1"/>
                <w:kern w:val="0"/>
                <w:szCs w:val="21"/>
              </w:rPr>
              <w:t>小计</w:t>
            </w:r>
          </w:p>
        </w:tc>
        <w:tc>
          <w:tcPr>
            <w:tcW w:w="537" w:type="dxa"/>
            <w:vAlign w:val="center"/>
          </w:tcPr>
          <w:p w:rsidR="0026569E" w:rsidRDefault="00D04C35">
            <w:pPr>
              <w:widowControl/>
              <w:jc w:val="left"/>
              <w:rPr>
                <w:rFonts w:ascii="宋体" w:cs="宋体"/>
                <w:b/>
                <w:bCs/>
                <w:color w:val="000000" w:themeColor="text1"/>
                <w:kern w:val="0"/>
                <w:szCs w:val="21"/>
              </w:rPr>
            </w:pPr>
            <w:r>
              <w:rPr>
                <w:rFonts w:ascii="宋体" w:cs="宋体" w:hint="eastAsia"/>
                <w:b/>
                <w:bCs/>
                <w:color w:val="000000" w:themeColor="text1"/>
                <w:kern w:val="0"/>
                <w:szCs w:val="21"/>
              </w:rPr>
              <w:t>32</w:t>
            </w:r>
          </w:p>
        </w:tc>
        <w:tc>
          <w:tcPr>
            <w:tcW w:w="640" w:type="dxa"/>
            <w:vAlign w:val="center"/>
          </w:tcPr>
          <w:p w:rsidR="0026569E" w:rsidRDefault="00D04C35">
            <w:pPr>
              <w:widowControl/>
              <w:jc w:val="left"/>
              <w:rPr>
                <w:rFonts w:ascii="宋体" w:cs="宋体"/>
                <w:b/>
                <w:bCs/>
                <w:color w:val="000000" w:themeColor="text1"/>
                <w:kern w:val="0"/>
                <w:szCs w:val="21"/>
              </w:rPr>
            </w:pPr>
            <w:r>
              <w:rPr>
                <w:rFonts w:ascii="宋体" w:cs="宋体" w:hint="eastAsia"/>
                <w:b/>
                <w:bCs/>
                <w:color w:val="000000" w:themeColor="text1"/>
                <w:kern w:val="0"/>
                <w:szCs w:val="21"/>
              </w:rPr>
              <w:t>184</w:t>
            </w:r>
          </w:p>
        </w:tc>
        <w:tc>
          <w:tcPr>
            <w:tcW w:w="640" w:type="dxa"/>
            <w:gridSpan w:val="2"/>
            <w:vAlign w:val="center"/>
          </w:tcPr>
          <w:p w:rsidR="0026569E" w:rsidRDefault="00D04C35">
            <w:pPr>
              <w:widowControl/>
              <w:jc w:val="left"/>
              <w:rPr>
                <w:rFonts w:ascii="宋体" w:cs="宋体"/>
                <w:b/>
                <w:bCs/>
                <w:color w:val="000000" w:themeColor="text1"/>
                <w:kern w:val="0"/>
                <w:szCs w:val="21"/>
              </w:rPr>
            </w:pPr>
            <w:r>
              <w:rPr>
                <w:rFonts w:ascii="宋体" w:cs="宋体" w:hint="eastAsia"/>
                <w:b/>
                <w:bCs/>
                <w:color w:val="000000" w:themeColor="text1"/>
                <w:kern w:val="0"/>
                <w:szCs w:val="21"/>
              </w:rPr>
              <w:t>216</w:t>
            </w:r>
          </w:p>
        </w:tc>
        <w:tc>
          <w:tcPr>
            <w:tcW w:w="659" w:type="dxa"/>
          </w:tcPr>
          <w:p w:rsidR="0026569E" w:rsidRDefault="00D04C35">
            <w:pPr>
              <w:widowControl/>
              <w:jc w:val="left"/>
              <w:textAlignment w:val="top"/>
              <w:rPr>
                <w:rFonts w:ascii="宋体" w:eastAsia="宋体" w:hAnsi="宋体" w:cs="宋体"/>
                <w:b/>
                <w:bCs/>
                <w:color w:val="000000" w:themeColor="text1"/>
                <w:kern w:val="0"/>
                <w:szCs w:val="21"/>
                <w:lang w:bidi="ar"/>
              </w:rPr>
            </w:pPr>
            <w:r>
              <w:rPr>
                <w:rFonts w:ascii="宋体" w:eastAsia="宋体" w:hAnsi="宋体" w:cs="宋体" w:hint="eastAsia"/>
                <w:b/>
                <w:bCs/>
                <w:color w:val="000000" w:themeColor="text1"/>
                <w:kern w:val="0"/>
                <w:szCs w:val="21"/>
                <w:lang w:bidi="ar"/>
              </w:rPr>
              <w:t>10</w:t>
            </w:r>
          </w:p>
        </w:tc>
        <w:tc>
          <w:tcPr>
            <w:tcW w:w="713" w:type="dxa"/>
            <w:vAlign w:val="center"/>
          </w:tcPr>
          <w:p w:rsidR="0026569E" w:rsidRDefault="0026569E">
            <w:pPr>
              <w:widowControl/>
              <w:jc w:val="left"/>
              <w:rPr>
                <w:rFonts w:ascii="宋体" w:cs="宋体"/>
                <w:color w:val="000000" w:themeColor="text1"/>
                <w:kern w:val="0"/>
                <w:szCs w:val="21"/>
              </w:rPr>
            </w:pPr>
          </w:p>
        </w:tc>
        <w:tc>
          <w:tcPr>
            <w:tcW w:w="76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left"/>
              <w:rPr>
                <w:rFonts w:ascii="宋体" w:cs="宋体"/>
                <w:color w:val="000000" w:themeColor="text1"/>
                <w:kern w:val="0"/>
                <w:szCs w:val="21"/>
              </w:rPr>
            </w:pPr>
          </w:p>
        </w:tc>
        <w:tc>
          <w:tcPr>
            <w:tcW w:w="709" w:type="dxa"/>
            <w:vAlign w:val="center"/>
          </w:tcPr>
          <w:p w:rsidR="0026569E" w:rsidRDefault="0026569E">
            <w:pPr>
              <w:widowControl/>
              <w:jc w:val="center"/>
              <w:textAlignment w:val="center"/>
              <w:rPr>
                <w:rFonts w:ascii="宋体" w:eastAsia="宋体" w:hAnsi="宋体" w:cs="宋体"/>
                <w:color w:val="000000" w:themeColor="text1"/>
                <w:kern w:val="0"/>
                <w:sz w:val="22"/>
                <w:lang w:bidi="ar"/>
              </w:rPr>
            </w:pPr>
          </w:p>
        </w:tc>
        <w:tc>
          <w:tcPr>
            <w:tcW w:w="668" w:type="dxa"/>
            <w:vAlign w:val="center"/>
          </w:tcPr>
          <w:p w:rsidR="0026569E" w:rsidRDefault="0026569E">
            <w:pPr>
              <w:widowControl/>
              <w:jc w:val="center"/>
              <w:textAlignment w:val="center"/>
              <w:rPr>
                <w:rFonts w:ascii="宋体" w:cs="宋体"/>
                <w:color w:val="000000" w:themeColor="text1"/>
                <w:kern w:val="0"/>
                <w:szCs w:val="21"/>
              </w:rPr>
            </w:pPr>
          </w:p>
        </w:tc>
        <w:tc>
          <w:tcPr>
            <w:tcW w:w="750" w:type="dxa"/>
            <w:vAlign w:val="center"/>
          </w:tcPr>
          <w:p w:rsidR="0026569E" w:rsidRDefault="0026569E">
            <w:pPr>
              <w:widowControl/>
              <w:jc w:val="left"/>
              <w:rPr>
                <w:rFonts w:ascii="宋体" w:cs="宋体"/>
                <w:color w:val="000000" w:themeColor="text1"/>
                <w:kern w:val="0"/>
                <w:szCs w:val="21"/>
              </w:rPr>
            </w:pPr>
          </w:p>
        </w:tc>
        <w:tc>
          <w:tcPr>
            <w:tcW w:w="690" w:type="dxa"/>
            <w:vAlign w:val="center"/>
          </w:tcPr>
          <w:p w:rsidR="0026569E" w:rsidRDefault="0026569E">
            <w:pPr>
              <w:widowControl/>
              <w:jc w:val="left"/>
              <w:rPr>
                <w:rFonts w:ascii="宋体" w:cs="宋体"/>
                <w:color w:val="000000" w:themeColor="text1"/>
                <w:kern w:val="0"/>
                <w:szCs w:val="21"/>
              </w:rPr>
            </w:pPr>
          </w:p>
        </w:tc>
        <w:tc>
          <w:tcPr>
            <w:tcW w:w="878" w:type="dxa"/>
            <w:vAlign w:val="center"/>
          </w:tcPr>
          <w:p w:rsidR="0026569E" w:rsidRDefault="0026569E">
            <w:pPr>
              <w:widowControl/>
              <w:jc w:val="left"/>
              <w:rPr>
                <w:rFonts w:ascii="宋体" w:hAnsi="宋体" w:cs="宋体"/>
                <w:color w:val="000000" w:themeColor="text1"/>
                <w:kern w:val="0"/>
                <w:szCs w:val="21"/>
              </w:rPr>
            </w:pPr>
          </w:p>
        </w:tc>
      </w:tr>
      <w:tr w:rsidR="0026569E">
        <w:trPr>
          <w:trHeight w:val="266"/>
          <w:jc w:val="center"/>
        </w:trPr>
        <w:tc>
          <w:tcPr>
            <w:tcW w:w="343" w:type="dxa"/>
            <w:vMerge w:val="restart"/>
            <w:vAlign w:val="center"/>
          </w:tcPr>
          <w:p w:rsidR="0026569E" w:rsidRDefault="00D04C35">
            <w:pPr>
              <w:widowControl/>
              <w:jc w:val="center"/>
              <w:rPr>
                <w:rFonts w:ascii="宋体" w:cs="宋体"/>
                <w:color w:val="000000" w:themeColor="text1"/>
                <w:kern w:val="0"/>
                <w:szCs w:val="21"/>
              </w:rPr>
            </w:pPr>
            <w:r>
              <w:rPr>
                <w:rFonts w:ascii="宋体" w:hAnsi="宋体" w:cs="宋体" w:hint="eastAsia"/>
                <w:color w:val="000000" w:themeColor="text1"/>
                <w:kern w:val="0"/>
                <w:szCs w:val="21"/>
              </w:rPr>
              <w:t>综合实践</w:t>
            </w: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1</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入学教育及军训</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color w:val="000000" w:themeColor="text1"/>
                <w:kern w:val="0"/>
                <w:szCs w:val="21"/>
              </w:rPr>
              <w:t>0</w:t>
            </w:r>
          </w:p>
        </w:tc>
        <w:tc>
          <w:tcPr>
            <w:tcW w:w="640"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48</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48</w:t>
            </w:r>
          </w:p>
        </w:tc>
        <w:tc>
          <w:tcPr>
            <w:tcW w:w="659" w:type="dxa"/>
          </w:tcPr>
          <w:p w:rsidR="0026569E" w:rsidRDefault="00D04C35">
            <w:pPr>
              <w:widowControl/>
              <w:jc w:val="left"/>
              <w:textAlignment w:val="top"/>
              <w:rPr>
                <w:rFonts w:ascii="宋体" w:hAnsi="宋体" w:cs="宋体"/>
                <w:color w:val="000000" w:themeColor="text1"/>
                <w:kern w:val="0"/>
                <w:szCs w:val="21"/>
              </w:rPr>
            </w:pPr>
            <w:r>
              <w:rPr>
                <w:rFonts w:ascii="宋体" w:eastAsia="宋体" w:hAnsi="宋体" w:cs="宋体" w:hint="eastAsia"/>
                <w:color w:val="000000" w:themeColor="text1"/>
                <w:kern w:val="0"/>
                <w:szCs w:val="21"/>
                <w:lang w:bidi="ar"/>
              </w:rPr>
              <w:t>2</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2*24</w:t>
            </w:r>
          </w:p>
        </w:tc>
        <w:tc>
          <w:tcPr>
            <w:tcW w:w="76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6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5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878" w:type="dxa"/>
            <w:vAlign w:val="center"/>
          </w:tcPr>
          <w:p w:rsidR="0026569E" w:rsidRDefault="00D04C35">
            <w:pPr>
              <w:widowControl/>
              <w:jc w:val="left"/>
              <w:rPr>
                <w:rFonts w:ascii="宋体" w:cs="宋体"/>
                <w:color w:val="000000" w:themeColor="text1"/>
                <w:kern w:val="0"/>
                <w:sz w:val="24"/>
              </w:rPr>
            </w:pPr>
            <w:r>
              <w:rPr>
                <w:rFonts w:ascii="宋体" w:hAnsi="宋体" w:cs="宋体" w:hint="eastAsia"/>
                <w:color w:val="000000" w:themeColor="text1"/>
                <w:kern w:val="0"/>
                <w:sz w:val="24"/>
              </w:rPr>
              <w:t xml:space="preserve">　</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认知实习</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color w:val="000000" w:themeColor="text1"/>
                <w:kern w:val="0"/>
                <w:szCs w:val="21"/>
              </w:rPr>
              <w:t>0</w:t>
            </w:r>
          </w:p>
        </w:tc>
        <w:tc>
          <w:tcPr>
            <w:tcW w:w="640"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8</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8</w:t>
            </w:r>
          </w:p>
        </w:tc>
        <w:tc>
          <w:tcPr>
            <w:tcW w:w="659" w:type="dxa"/>
          </w:tcPr>
          <w:p w:rsidR="0026569E" w:rsidRDefault="00D04C35">
            <w:pPr>
              <w:widowControl/>
              <w:jc w:val="left"/>
              <w:textAlignment w:val="top"/>
              <w:rPr>
                <w:rFonts w:ascii="宋体" w:hAnsi="宋体" w:cs="宋体"/>
                <w:color w:val="000000" w:themeColor="text1"/>
                <w:kern w:val="0"/>
                <w:szCs w:val="21"/>
              </w:rPr>
            </w:pPr>
            <w:r>
              <w:rPr>
                <w:rFonts w:ascii="宋体" w:eastAsia="宋体" w:hAnsi="宋体" w:cs="宋体" w:hint="eastAsia"/>
                <w:color w:val="000000" w:themeColor="text1"/>
                <w:kern w:val="0"/>
                <w:szCs w:val="21"/>
                <w:lang w:bidi="ar"/>
              </w:rPr>
              <w:t>0.5</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8*1</w:t>
            </w:r>
          </w:p>
        </w:tc>
        <w:tc>
          <w:tcPr>
            <w:tcW w:w="76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68"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5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878" w:type="dxa"/>
            <w:vAlign w:val="center"/>
          </w:tcPr>
          <w:p w:rsidR="0026569E" w:rsidRDefault="00D04C35">
            <w:pPr>
              <w:widowControl/>
              <w:jc w:val="left"/>
              <w:rPr>
                <w:rFonts w:ascii="宋体" w:cs="宋体"/>
                <w:color w:val="000000" w:themeColor="text1"/>
                <w:kern w:val="0"/>
                <w:sz w:val="24"/>
              </w:rPr>
            </w:pPr>
            <w:r>
              <w:rPr>
                <w:rFonts w:ascii="宋体" w:hAnsi="宋体" w:cs="宋体" w:hint="eastAsia"/>
                <w:color w:val="000000" w:themeColor="text1"/>
                <w:kern w:val="0"/>
                <w:sz w:val="24"/>
              </w:rPr>
              <w:t xml:space="preserve">　</w:t>
            </w:r>
          </w:p>
        </w:tc>
      </w:tr>
      <w:tr w:rsidR="0026569E">
        <w:trPr>
          <w:trHeight w:val="300"/>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3</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专业综合技能训练（</w:t>
            </w:r>
            <w:proofErr w:type="gramStart"/>
            <w:r>
              <w:rPr>
                <w:rFonts w:ascii="宋体" w:hAnsi="宋体" w:cs="宋体" w:hint="eastAsia"/>
                <w:color w:val="000000" w:themeColor="text1"/>
                <w:kern w:val="0"/>
                <w:szCs w:val="21"/>
              </w:rPr>
              <w:t>或跟岗实习</w:t>
            </w:r>
            <w:proofErr w:type="gramEnd"/>
            <w:r>
              <w:rPr>
                <w:rFonts w:ascii="宋体" w:hAnsi="宋体" w:cs="宋体" w:hint="eastAsia"/>
                <w:color w:val="000000" w:themeColor="text1"/>
                <w:kern w:val="0"/>
                <w:szCs w:val="21"/>
              </w:rPr>
              <w:t>）</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color w:val="000000" w:themeColor="text1"/>
                <w:kern w:val="0"/>
                <w:szCs w:val="21"/>
              </w:rPr>
              <w:t>0</w:t>
            </w:r>
          </w:p>
        </w:tc>
        <w:tc>
          <w:tcPr>
            <w:tcW w:w="64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160</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160</w:t>
            </w:r>
          </w:p>
        </w:tc>
        <w:tc>
          <w:tcPr>
            <w:tcW w:w="659" w:type="dxa"/>
            <w:vAlign w:val="center"/>
          </w:tcPr>
          <w:p w:rsidR="0026569E" w:rsidRDefault="00D04C35">
            <w:pPr>
              <w:widowControl/>
              <w:textAlignment w:val="center"/>
              <w:rPr>
                <w:rFonts w:ascii="宋体" w:hAnsi="宋体" w:cs="宋体"/>
                <w:color w:val="000000" w:themeColor="text1"/>
                <w:kern w:val="0"/>
                <w:szCs w:val="21"/>
              </w:rPr>
            </w:pPr>
            <w:r>
              <w:rPr>
                <w:rFonts w:ascii="宋体" w:eastAsia="宋体" w:hAnsi="宋体" w:cs="宋体" w:hint="eastAsia"/>
                <w:color w:val="000000" w:themeColor="text1"/>
                <w:kern w:val="0"/>
                <w:szCs w:val="21"/>
                <w:lang w:bidi="ar"/>
              </w:rPr>
              <w:t>8</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6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6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8</w:t>
            </w:r>
            <w:r>
              <w:rPr>
                <w:rFonts w:ascii="宋体" w:hAnsi="宋体" w:cs="宋体"/>
                <w:color w:val="000000" w:themeColor="text1"/>
                <w:kern w:val="0"/>
                <w:szCs w:val="21"/>
              </w:rPr>
              <w:t>*2</w:t>
            </w:r>
            <w:r>
              <w:rPr>
                <w:rFonts w:ascii="宋体" w:hAnsi="宋体" w:cs="宋体" w:hint="eastAsia"/>
                <w:color w:val="000000" w:themeColor="text1"/>
                <w:kern w:val="0"/>
                <w:szCs w:val="21"/>
              </w:rPr>
              <w:t>0</w:t>
            </w:r>
          </w:p>
        </w:tc>
        <w:tc>
          <w:tcPr>
            <w:tcW w:w="75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实习报告</w:t>
            </w:r>
          </w:p>
        </w:tc>
        <w:tc>
          <w:tcPr>
            <w:tcW w:w="878" w:type="dxa"/>
            <w:vAlign w:val="center"/>
          </w:tcPr>
          <w:p w:rsidR="0026569E" w:rsidRDefault="00D04C35">
            <w:pPr>
              <w:widowControl/>
              <w:jc w:val="left"/>
              <w:rPr>
                <w:rFonts w:ascii="宋体" w:cs="宋体"/>
                <w:color w:val="000000" w:themeColor="text1"/>
                <w:kern w:val="0"/>
                <w:sz w:val="24"/>
              </w:rPr>
            </w:pPr>
            <w:r>
              <w:rPr>
                <w:rFonts w:ascii="宋体" w:hAnsi="宋体" w:cs="宋体" w:hint="eastAsia"/>
                <w:color w:val="000000" w:themeColor="text1"/>
                <w:kern w:val="0"/>
                <w:sz w:val="24"/>
              </w:rPr>
              <w:t xml:space="preserve">　</w:t>
            </w:r>
          </w:p>
        </w:tc>
      </w:tr>
      <w:tr w:rsidR="0026569E">
        <w:trPr>
          <w:trHeight w:val="586"/>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cs="宋体"/>
                <w:color w:val="000000" w:themeColor="text1"/>
                <w:kern w:val="0"/>
                <w:szCs w:val="21"/>
              </w:rPr>
            </w:pPr>
            <w:r>
              <w:rPr>
                <w:rFonts w:ascii="宋体" w:hAnsi="宋体" w:cs="宋体"/>
                <w:color w:val="000000" w:themeColor="text1"/>
                <w:kern w:val="0"/>
                <w:szCs w:val="21"/>
              </w:rPr>
              <w:t>4</w:t>
            </w:r>
          </w:p>
        </w:tc>
        <w:tc>
          <w:tcPr>
            <w:tcW w:w="2193" w:type="dxa"/>
            <w:gridSpan w:val="3"/>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顶岗实习</w:t>
            </w:r>
            <w:r>
              <w:rPr>
                <w:rFonts w:ascii="宋体" w:hAnsi="宋体" w:cs="宋体" w:hint="eastAsia"/>
                <w:color w:val="000000" w:themeColor="text1"/>
                <w:kern w:val="0"/>
                <w:szCs w:val="21"/>
              </w:rPr>
              <w:t>（企业实践课程）</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color w:val="000000" w:themeColor="text1"/>
                <w:kern w:val="0"/>
                <w:szCs w:val="21"/>
              </w:rPr>
              <w:t>0</w:t>
            </w:r>
          </w:p>
        </w:tc>
        <w:tc>
          <w:tcPr>
            <w:tcW w:w="64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48</w:t>
            </w:r>
            <w:r>
              <w:rPr>
                <w:rFonts w:ascii="宋体" w:hAnsi="宋体" w:cs="宋体"/>
                <w:color w:val="000000" w:themeColor="text1"/>
                <w:kern w:val="0"/>
                <w:szCs w:val="21"/>
              </w:rPr>
              <w:t>0</w:t>
            </w:r>
          </w:p>
        </w:tc>
        <w:tc>
          <w:tcPr>
            <w:tcW w:w="640" w:type="dxa"/>
            <w:gridSpan w:val="2"/>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48</w:t>
            </w:r>
            <w:r>
              <w:rPr>
                <w:rFonts w:ascii="宋体" w:hAnsi="宋体" w:cs="宋体"/>
                <w:color w:val="000000" w:themeColor="text1"/>
                <w:kern w:val="0"/>
                <w:szCs w:val="21"/>
              </w:rPr>
              <w:t>0</w:t>
            </w:r>
          </w:p>
        </w:tc>
        <w:tc>
          <w:tcPr>
            <w:tcW w:w="659" w:type="dxa"/>
            <w:vAlign w:val="center"/>
          </w:tcPr>
          <w:p w:rsidR="0026569E" w:rsidRDefault="00D04C35">
            <w:pPr>
              <w:widowControl/>
              <w:textAlignment w:val="center"/>
              <w:rPr>
                <w:rFonts w:ascii="宋体" w:hAnsi="宋体" w:cs="宋体"/>
                <w:color w:val="000000" w:themeColor="text1"/>
                <w:kern w:val="0"/>
                <w:szCs w:val="21"/>
              </w:rPr>
            </w:pPr>
            <w:r>
              <w:rPr>
                <w:rFonts w:ascii="宋体" w:eastAsia="宋体" w:hAnsi="宋体" w:cs="宋体" w:hint="eastAsia"/>
                <w:color w:val="000000" w:themeColor="text1"/>
                <w:kern w:val="0"/>
                <w:szCs w:val="21"/>
                <w:lang w:bidi="ar"/>
              </w:rPr>
              <w:t>24</w:t>
            </w:r>
          </w:p>
        </w:tc>
        <w:tc>
          <w:tcPr>
            <w:tcW w:w="713"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6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09"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68" w:type="dxa"/>
            <w:vAlign w:val="center"/>
          </w:tcPr>
          <w:p w:rsidR="0026569E" w:rsidRDefault="00D04C35">
            <w:pPr>
              <w:widowControl/>
              <w:rPr>
                <w:rFonts w:ascii="宋体" w:cs="宋体"/>
                <w:color w:val="000000" w:themeColor="text1"/>
                <w:kern w:val="0"/>
                <w:szCs w:val="21"/>
              </w:rPr>
            </w:pPr>
            <w:r>
              <w:rPr>
                <w:rFonts w:ascii="宋体" w:hAnsi="宋体" w:cs="宋体" w:hint="eastAsia"/>
                <w:color w:val="000000" w:themeColor="text1"/>
                <w:kern w:val="0"/>
                <w:szCs w:val="21"/>
              </w:rPr>
              <w:t>8*20</w:t>
            </w:r>
          </w:p>
        </w:tc>
        <w:tc>
          <w:tcPr>
            <w:tcW w:w="75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16</w:t>
            </w:r>
            <w:r>
              <w:rPr>
                <w:rFonts w:ascii="宋体" w:hAnsi="宋体" w:cs="宋体"/>
                <w:color w:val="000000" w:themeColor="text1"/>
                <w:kern w:val="0"/>
                <w:szCs w:val="21"/>
              </w:rPr>
              <w:t>*20</w:t>
            </w: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实习报告</w:t>
            </w:r>
          </w:p>
        </w:tc>
        <w:tc>
          <w:tcPr>
            <w:tcW w:w="878" w:type="dxa"/>
            <w:vAlign w:val="center"/>
          </w:tcPr>
          <w:p w:rsidR="0026569E" w:rsidRDefault="00D04C35">
            <w:pPr>
              <w:widowControl/>
              <w:jc w:val="left"/>
              <w:rPr>
                <w:rFonts w:ascii="宋体" w:cs="宋体"/>
                <w:color w:val="000000" w:themeColor="text1"/>
                <w:kern w:val="0"/>
                <w:sz w:val="24"/>
              </w:rPr>
            </w:pPr>
            <w:r>
              <w:rPr>
                <w:rFonts w:ascii="宋体" w:hAnsi="宋体" w:cs="宋体" w:hint="eastAsia"/>
                <w:color w:val="000000" w:themeColor="text1"/>
                <w:kern w:val="0"/>
                <w:sz w:val="24"/>
              </w:rPr>
              <w:t xml:space="preserve">　</w:t>
            </w:r>
          </w:p>
        </w:tc>
      </w:tr>
      <w:tr w:rsidR="0026569E">
        <w:trPr>
          <w:trHeight w:val="209"/>
          <w:jc w:val="center"/>
        </w:trPr>
        <w:tc>
          <w:tcPr>
            <w:tcW w:w="343" w:type="dxa"/>
            <w:vMerge/>
            <w:vAlign w:val="center"/>
          </w:tcPr>
          <w:p w:rsidR="0026569E" w:rsidRDefault="0026569E">
            <w:pPr>
              <w:widowControl/>
              <w:jc w:val="left"/>
              <w:rPr>
                <w:rFonts w:ascii="宋体" w:cs="宋体"/>
                <w:color w:val="000000" w:themeColor="text1"/>
                <w:kern w:val="0"/>
                <w:szCs w:val="21"/>
              </w:rPr>
            </w:pPr>
          </w:p>
        </w:tc>
        <w:tc>
          <w:tcPr>
            <w:tcW w:w="338"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5</w:t>
            </w:r>
          </w:p>
        </w:tc>
        <w:tc>
          <w:tcPr>
            <w:tcW w:w="2193" w:type="dxa"/>
            <w:gridSpan w:val="3"/>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毕业设计</w:t>
            </w:r>
          </w:p>
        </w:tc>
        <w:tc>
          <w:tcPr>
            <w:tcW w:w="537" w:type="dxa"/>
            <w:vAlign w:val="center"/>
          </w:tcPr>
          <w:p w:rsidR="0026569E" w:rsidRDefault="00D04C35">
            <w:pPr>
              <w:widowControl/>
              <w:jc w:val="left"/>
              <w:rPr>
                <w:rFonts w:ascii="宋体" w:cs="宋体"/>
                <w:color w:val="000000" w:themeColor="text1"/>
                <w:kern w:val="0"/>
                <w:szCs w:val="21"/>
              </w:rPr>
            </w:pPr>
            <w:r>
              <w:rPr>
                <w:rFonts w:ascii="宋体" w:cs="宋体" w:hint="eastAsia"/>
                <w:color w:val="000000" w:themeColor="text1"/>
                <w:kern w:val="0"/>
                <w:szCs w:val="21"/>
              </w:rPr>
              <w:t>0</w:t>
            </w:r>
          </w:p>
        </w:tc>
        <w:tc>
          <w:tcPr>
            <w:tcW w:w="640"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20</w:t>
            </w:r>
          </w:p>
        </w:tc>
        <w:tc>
          <w:tcPr>
            <w:tcW w:w="640" w:type="dxa"/>
            <w:gridSpan w:val="2"/>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20</w:t>
            </w:r>
          </w:p>
        </w:tc>
        <w:tc>
          <w:tcPr>
            <w:tcW w:w="659" w:type="dxa"/>
            <w:vAlign w:val="center"/>
          </w:tcPr>
          <w:p w:rsidR="0026569E" w:rsidRDefault="00D04C35">
            <w:pPr>
              <w:widowControl/>
              <w:textAlignment w:val="center"/>
              <w:rPr>
                <w:rFonts w:ascii="宋体" w:hAnsi="宋体" w:cs="宋体"/>
                <w:color w:val="000000" w:themeColor="text1"/>
                <w:kern w:val="0"/>
                <w:szCs w:val="21"/>
              </w:rPr>
            </w:pPr>
            <w:r>
              <w:rPr>
                <w:rFonts w:ascii="宋体" w:eastAsia="宋体" w:hAnsi="宋体" w:cs="宋体" w:hint="eastAsia"/>
                <w:color w:val="000000" w:themeColor="text1"/>
                <w:kern w:val="0"/>
                <w:szCs w:val="21"/>
                <w:lang w:bidi="ar"/>
              </w:rPr>
              <w:t>1</w:t>
            </w:r>
          </w:p>
        </w:tc>
        <w:tc>
          <w:tcPr>
            <w:tcW w:w="713" w:type="dxa"/>
            <w:vAlign w:val="center"/>
          </w:tcPr>
          <w:p w:rsidR="0026569E" w:rsidRDefault="0026569E">
            <w:pPr>
              <w:widowControl/>
              <w:jc w:val="left"/>
              <w:rPr>
                <w:rFonts w:ascii="宋体" w:hAnsi="宋体" w:cs="宋体"/>
                <w:color w:val="000000" w:themeColor="text1"/>
                <w:kern w:val="0"/>
                <w:szCs w:val="21"/>
              </w:rPr>
            </w:pPr>
          </w:p>
        </w:tc>
        <w:tc>
          <w:tcPr>
            <w:tcW w:w="769" w:type="dxa"/>
            <w:vAlign w:val="center"/>
          </w:tcPr>
          <w:p w:rsidR="0026569E" w:rsidRDefault="0026569E">
            <w:pPr>
              <w:widowControl/>
              <w:jc w:val="left"/>
              <w:rPr>
                <w:rFonts w:ascii="宋体" w:hAnsi="宋体" w:cs="宋体"/>
                <w:color w:val="000000" w:themeColor="text1"/>
                <w:kern w:val="0"/>
                <w:szCs w:val="21"/>
              </w:rPr>
            </w:pPr>
          </w:p>
        </w:tc>
        <w:tc>
          <w:tcPr>
            <w:tcW w:w="709" w:type="dxa"/>
            <w:vAlign w:val="center"/>
          </w:tcPr>
          <w:p w:rsidR="0026569E" w:rsidRDefault="0026569E">
            <w:pPr>
              <w:widowControl/>
              <w:jc w:val="left"/>
              <w:rPr>
                <w:rFonts w:ascii="宋体" w:hAnsi="宋体" w:cs="宋体"/>
                <w:color w:val="000000" w:themeColor="text1"/>
                <w:kern w:val="0"/>
                <w:szCs w:val="21"/>
              </w:rPr>
            </w:pPr>
          </w:p>
        </w:tc>
        <w:tc>
          <w:tcPr>
            <w:tcW w:w="709" w:type="dxa"/>
            <w:vAlign w:val="center"/>
          </w:tcPr>
          <w:p w:rsidR="0026569E" w:rsidRDefault="0026569E">
            <w:pPr>
              <w:widowControl/>
              <w:jc w:val="left"/>
              <w:rPr>
                <w:rFonts w:ascii="宋体" w:hAnsi="宋体" w:cs="宋体"/>
                <w:color w:val="000000" w:themeColor="text1"/>
                <w:kern w:val="0"/>
                <w:szCs w:val="21"/>
              </w:rPr>
            </w:pPr>
          </w:p>
        </w:tc>
        <w:tc>
          <w:tcPr>
            <w:tcW w:w="668" w:type="dxa"/>
            <w:vAlign w:val="center"/>
          </w:tcPr>
          <w:p w:rsidR="0026569E" w:rsidRDefault="0026569E">
            <w:pPr>
              <w:widowControl/>
              <w:rPr>
                <w:rFonts w:ascii="宋体" w:hAnsi="宋体" w:cs="宋体"/>
                <w:color w:val="000000" w:themeColor="text1"/>
                <w:kern w:val="0"/>
                <w:szCs w:val="21"/>
              </w:rPr>
            </w:pPr>
          </w:p>
        </w:tc>
        <w:tc>
          <w:tcPr>
            <w:tcW w:w="750" w:type="dxa"/>
            <w:vAlign w:val="center"/>
          </w:tcPr>
          <w:p w:rsidR="0026569E" w:rsidRDefault="00D04C35">
            <w:pPr>
              <w:widowControl/>
              <w:jc w:val="center"/>
              <w:textAlignment w:val="center"/>
              <w:rPr>
                <w:rFonts w:ascii="宋体" w:hAnsi="宋体" w:cs="宋体"/>
                <w:color w:val="000000" w:themeColor="text1"/>
                <w:kern w:val="0"/>
                <w:szCs w:val="21"/>
              </w:rPr>
            </w:pPr>
            <w:r>
              <w:rPr>
                <w:rFonts w:ascii="宋体" w:eastAsia="宋体" w:hAnsi="宋体" w:cs="宋体" w:hint="eastAsia"/>
                <w:color w:val="000000" w:themeColor="text1"/>
                <w:kern w:val="0"/>
                <w:szCs w:val="21"/>
                <w:lang w:bidi="ar"/>
              </w:rPr>
              <w:t>10*2</w:t>
            </w:r>
          </w:p>
        </w:tc>
        <w:tc>
          <w:tcPr>
            <w:tcW w:w="690" w:type="dxa"/>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实践</w:t>
            </w:r>
          </w:p>
        </w:tc>
        <w:tc>
          <w:tcPr>
            <w:tcW w:w="878" w:type="dxa"/>
            <w:vAlign w:val="center"/>
          </w:tcPr>
          <w:p w:rsidR="0026569E" w:rsidRDefault="00D04C35">
            <w:pPr>
              <w:widowControl/>
              <w:jc w:val="left"/>
              <w:rPr>
                <w:rFonts w:ascii="宋体" w:hAnsi="宋体" w:cs="宋体"/>
                <w:color w:val="000000" w:themeColor="text1"/>
                <w:kern w:val="0"/>
                <w:sz w:val="24"/>
              </w:rPr>
            </w:pPr>
            <w:r>
              <w:rPr>
                <w:rFonts w:ascii="宋体" w:hAnsi="宋体" w:cs="宋体" w:hint="eastAsia"/>
                <w:color w:val="000000" w:themeColor="text1"/>
                <w:kern w:val="0"/>
                <w:szCs w:val="21"/>
              </w:rPr>
              <w:t>分阶段</w:t>
            </w:r>
          </w:p>
        </w:tc>
      </w:tr>
      <w:tr w:rsidR="0026569E">
        <w:trPr>
          <w:trHeight w:val="300"/>
          <w:jc w:val="center"/>
        </w:trPr>
        <w:tc>
          <w:tcPr>
            <w:tcW w:w="2874" w:type="dxa"/>
            <w:gridSpan w:val="5"/>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小计</w:t>
            </w:r>
          </w:p>
        </w:tc>
        <w:tc>
          <w:tcPr>
            <w:tcW w:w="537" w:type="dxa"/>
            <w:vAlign w:val="center"/>
          </w:tcPr>
          <w:p w:rsidR="0026569E" w:rsidRDefault="00D04C35">
            <w:pPr>
              <w:widowControl/>
              <w:jc w:val="center"/>
              <w:rPr>
                <w:rFonts w:ascii="宋体" w:cs="宋体"/>
                <w:b/>
                <w:bCs/>
                <w:color w:val="000000" w:themeColor="text1"/>
                <w:kern w:val="0"/>
                <w:szCs w:val="21"/>
              </w:rPr>
            </w:pPr>
            <w:r>
              <w:rPr>
                <w:rFonts w:ascii="宋体" w:cs="宋体"/>
                <w:b/>
                <w:bCs/>
                <w:color w:val="000000" w:themeColor="text1"/>
                <w:kern w:val="0"/>
                <w:szCs w:val="21"/>
              </w:rPr>
              <w:t>0</w:t>
            </w:r>
          </w:p>
        </w:tc>
        <w:tc>
          <w:tcPr>
            <w:tcW w:w="640" w:type="dxa"/>
            <w:vAlign w:val="center"/>
          </w:tcPr>
          <w:p w:rsidR="0026569E" w:rsidRDefault="00D04C35">
            <w:pPr>
              <w:widowControl/>
              <w:jc w:val="left"/>
              <w:rPr>
                <w:rFonts w:ascii="宋体" w:cs="宋体"/>
                <w:b/>
                <w:bCs/>
                <w:color w:val="000000" w:themeColor="text1"/>
                <w:kern w:val="0"/>
                <w:szCs w:val="21"/>
              </w:rPr>
            </w:pPr>
            <w:r>
              <w:rPr>
                <w:rFonts w:ascii="宋体" w:hAnsi="宋体" w:cs="宋体" w:hint="eastAsia"/>
                <w:b/>
                <w:bCs/>
                <w:color w:val="000000" w:themeColor="text1"/>
                <w:kern w:val="0"/>
                <w:szCs w:val="21"/>
              </w:rPr>
              <w:t>716</w:t>
            </w:r>
          </w:p>
        </w:tc>
        <w:tc>
          <w:tcPr>
            <w:tcW w:w="640" w:type="dxa"/>
            <w:gridSpan w:val="2"/>
            <w:vAlign w:val="center"/>
          </w:tcPr>
          <w:p w:rsidR="0026569E" w:rsidRDefault="00D04C35">
            <w:pPr>
              <w:widowControl/>
              <w:jc w:val="left"/>
              <w:rPr>
                <w:rFonts w:ascii="宋体" w:cs="宋体"/>
                <w:b/>
                <w:bCs/>
                <w:color w:val="000000" w:themeColor="text1"/>
                <w:kern w:val="0"/>
                <w:szCs w:val="21"/>
              </w:rPr>
            </w:pPr>
            <w:r>
              <w:rPr>
                <w:rFonts w:ascii="宋体" w:hAnsi="宋体" w:cs="宋体" w:hint="eastAsia"/>
                <w:b/>
                <w:bCs/>
                <w:color w:val="000000" w:themeColor="text1"/>
                <w:kern w:val="0"/>
                <w:szCs w:val="21"/>
              </w:rPr>
              <w:t>716</w:t>
            </w:r>
          </w:p>
        </w:tc>
        <w:tc>
          <w:tcPr>
            <w:tcW w:w="659" w:type="dxa"/>
          </w:tcPr>
          <w:p w:rsidR="0026569E" w:rsidRDefault="00D04C35">
            <w:pPr>
              <w:widowControl/>
              <w:jc w:val="left"/>
              <w:rPr>
                <w:rFonts w:ascii="宋体" w:hAnsi="宋体" w:cs="宋体"/>
                <w:b/>
                <w:bCs/>
                <w:color w:val="000000" w:themeColor="text1"/>
                <w:kern w:val="0"/>
                <w:szCs w:val="21"/>
              </w:rPr>
            </w:pPr>
            <w:r>
              <w:rPr>
                <w:rFonts w:ascii="宋体" w:hAnsi="宋体" w:cs="宋体" w:hint="eastAsia"/>
                <w:b/>
                <w:bCs/>
                <w:color w:val="000000" w:themeColor="text1"/>
                <w:kern w:val="0"/>
                <w:szCs w:val="21"/>
              </w:rPr>
              <w:t>35.5</w:t>
            </w:r>
          </w:p>
        </w:tc>
        <w:tc>
          <w:tcPr>
            <w:tcW w:w="713" w:type="dxa"/>
            <w:vAlign w:val="center"/>
          </w:tcPr>
          <w:p w:rsidR="0026569E" w:rsidRDefault="0026569E">
            <w:pPr>
              <w:widowControl/>
              <w:jc w:val="left"/>
              <w:rPr>
                <w:rFonts w:ascii="宋体" w:cs="宋体"/>
                <w:b/>
                <w:bCs/>
                <w:color w:val="000000" w:themeColor="text1"/>
                <w:kern w:val="0"/>
                <w:szCs w:val="21"/>
              </w:rPr>
            </w:pPr>
          </w:p>
        </w:tc>
        <w:tc>
          <w:tcPr>
            <w:tcW w:w="769" w:type="dxa"/>
            <w:vAlign w:val="center"/>
          </w:tcPr>
          <w:p w:rsidR="0026569E" w:rsidRDefault="0026569E">
            <w:pPr>
              <w:widowControl/>
              <w:jc w:val="left"/>
              <w:rPr>
                <w:rFonts w:ascii="宋体" w:cs="宋体"/>
                <w:b/>
                <w:bCs/>
                <w:color w:val="000000" w:themeColor="text1"/>
                <w:kern w:val="0"/>
                <w:szCs w:val="21"/>
              </w:rPr>
            </w:pPr>
          </w:p>
        </w:tc>
        <w:tc>
          <w:tcPr>
            <w:tcW w:w="709" w:type="dxa"/>
            <w:vAlign w:val="center"/>
          </w:tcPr>
          <w:p w:rsidR="0026569E" w:rsidRDefault="0026569E">
            <w:pPr>
              <w:widowControl/>
              <w:jc w:val="left"/>
              <w:rPr>
                <w:rFonts w:ascii="宋体" w:cs="宋体"/>
                <w:b/>
                <w:bCs/>
                <w:color w:val="000000" w:themeColor="text1"/>
                <w:kern w:val="0"/>
                <w:szCs w:val="21"/>
              </w:rPr>
            </w:pPr>
          </w:p>
        </w:tc>
        <w:tc>
          <w:tcPr>
            <w:tcW w:w="709" w:type="dxa"/>
            <w:vAlign w:val="center"/>
          </w:tcPr>
          <w:p w:rsidR="0026569E" w:rsidRDefault="0026569E">
            <w:pPr>
              <w:widowControl/>
              <w:jc w:val="left"/>
              <w:rPr>
                <w:rFonts w:ascii="宋体" w:cs="宋体"/>
                <w:b/>
                <w:bCs/>
                <w:color w:val="000000" w:themeColor="text1"/>
                <w:kern w:val="0"/>
                <w:szCs w:val="21"/>
              </w:rPr>
            </w:pPr>
          </w:p>
        </w:tc>
        <w:tc>
          <w:tcPr>
            <w:tcW w:w="668" w:type="dxa"/>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380</w:t>
            </w:r>
          </w:p>
        </w:tc>
        <w:tc>
          <w:tcPr>
            <w:tcW w:w="750" w:type="dxa"/>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3</w:t>
            </w:r>
            <w:r>
              <w:rPr>
                <w:rFonts w:ascii="宋体" w:hAnsi="宋体" w:cs="宋体" w:hint="eastAsia"/>
                <w:b/>
                <w:bCs/>
                <w:color w:val="000000" w:themeColor="text1"/>
                <w:kern w:val="0"/>
                <w:szCs w:val="21"/>
              </w:rPr>
              <w:t>40</w:t>
            </w:r>
            <w:r>
              <w:rPr>
                <w:rFonts w:ascii="宋体" w:hAnsi="宋体" w:cs="宋体" w:hint="eastAsia"/>
                <w:b/>
                <w:bCs/>
                <w:color w:val="000000" w:themeColor="text1"/>
                <w:kern w:val="0"/>
                <w:szCs w:val="21"/>
              </w:rPr>
              <w:t xml:space="preserve">　</w:t>
            </w:r>
          </w:p>
        </w:tc>
        <w:tc>
          <w:tcPr>
            <w:tcW w:w="690" w:type="dxa"/>
            <w:vAlign w:val="center"/>
          </w:tcPr>
          <w:p w:rsidR="0026569E" w:rsidRDefault="00D04C35">
            <w:pPr>
              <w:widowControl/>
              <w:jc w:val="left"/>
              <w:rPr>
                <w:rFonts w:ascii="宋体" w:cs="宋体"/>
                <w:b/>
                <w:bCs/>
                <w:color w:val="000000" w:themeColor="text1"/>
                <w:kern w:val="0"/>
                <w:szCs w:val="21"/>
              </w:rPr>
            </w:pPr>
            <w:r>
              <w:rPr>
                <w:rFonts w:ascii="宋体" w:hAnsi="宋体" w:cs="宋体" w:hint="eastAsia"/>
                <w:b/>
                <w:bCs/>
                <w:color w:val="000000" w:themeColor="text1"/>
                <w:kern w:val="0"/>
                <w:szCs w:val="21"/>
              </w:rPr>
              <w:t xml:space="preserve">　</w:t>
            </w:r>
          </w:p>
        </w:tc>
        <w:tc>
          <w:tcPr>
            <w:tcW w:w="878" w:type="dxa"/>
            <w:vAlign w:val="center"/>
          </w:tcPr>
          <w:p w:rsidR="0026569E" w:rsidRDefault="00D04C35">
            <w:pPr>
              <w:widowControl/>
              <w:jc w:val="left"/>
              <w:rPr>
                <w:rFonts w:ascii="宋体" w:cs="宋体"/>
                <w:color w:val="000000" w:themeColor="text1"/>
                <w:kern w:val="0"/>
                <w:sz w:val="24"/>
              </w:rPr>
            </w:pPr>
            <w:r>
              <w:rPr>
                <w:rFonts w:ascii="宋体" w:hAnsi="宋体" w:cs="宋体" w:hint="eastAsia"/>
                <w:color w:val="000000" w:themeColor="text1"/>
                <w:kern w:val="0"/>
                <w:sz w:val="24"/>
              </w:rPr>
              <w:t xml:space="preserve">　</w:t>
            </w:r>
          </w:p>
        </w:tc>
      </w:tr>
      <w:tr w:rsidR="0026569E">
        <w:trPr>
          <w:trHeight w:val="300"/>
          <w:jc w:val="center"/>
        </w:trPr>
        <w:tc>
          <w:tcPr>
            <w:tcW w:w="2874" w:type="dxa"/>
            <w:gridSpan w:val="5"/>
            <w:vAlign w:val="center"/>
          </w:tcPr>
          <w:p w:rsidR="0026569E" w:rsidRDefault="00D04C35">
            <w:pPr>
              <w:widowControl/>
              <w:jc w:val="center"/>
              <w:rPr>
                <w:rFonts w:ascii="宋体" w:cs="宋体"/>
                <w:b/>
                <w:color w:val="000000" w:themeColor="text1"/>
                <w:kern w:val="0"/>
                <w:szCs w:val="21"/>
              </w:rPr>
            </w:pPr>
            <w:r>
              <w:rPr>
                <w:rFonts w:ascii="宋体" w:hAnsi="宋体" w:cs="宋体" w:hint="eastAsia"/>
                <w:b/>
                <w:color w:val="000000" w:themeColor="text1"/>
                <w:kern w:val="0"/>
                <w:szCs w:val="21"/>
              </w:rPr>
              <w:t>周课时</w:t>
            </w:r>
          </w:p>
        </w:tc>
        <w:tc>
          <w:tcPr>
            <w:tcW w:w="537" w:type="dxa"/>
            <w:vAlign w:val="center"/>
          </w:tcPr>
          <w:p w:rsidR="0026569E" w:rsidRDefault="0026569E">
            <w:pPr>
              <w:widowControl/>
              <w:jc w:val="center"/>
              <w:rPr>
                <w:rFonts w:ascii="宋体" w:cs="宋体"/>
                <w:b/>
                <w:color w:val="000000" w:themeColor="text1"/>
                <w:kern w:val="0"/>
                <w:szCs w:val="21"/>
              </w:rPr>
            </w:pPr>
          </w:p>
        </w:tc>
        <w:tc>
          <w:tcPr>
            <w:tcW w:w="640" w:type="dxa"/>
            <w:vAlign w:val="center"/>
          </w:tcPr>
          <w:p w:rsidR="0026569E" w:rsidRDefault="0026569E">
            <w:pPr>
              <w:widowControl/>
              <w:jc w:val="center"/>
              <w:rPr>
                <w:rFonts w:ascii="宋体" w:cs="宋体"/>
                <w:b/>
                <w:color w:val="000000" w:themeColor="text1"/>
                <w:kern w:val="0"/>
                <w:szCs w:val="21"/>
              </w:rPr>
            </w:pPr>
          </w:p>
        </w:tc>
        <w:tc>
          <w:tcPr>
            <w:tcW w:w="640" w:type="dxa"/>
            <w:gridSpan w:val="2"/>
            <w:vAlign w:val="center"/>
          </w:tcPr>
          <w:p w:rsidR="0026569E" w:rsidRDefault="0026569E">
            <w:pPr>
              <w:widowControl/>
              <w:jc w:val="center"/>
              <w:rPr>
                <w:rFonts w:ascii="宋体" w:cs="宋体"/>
                <w:b/>
                <w:color w:val="000000" w:themeColor="text1"/>
                <w:kern w:val="0"/>
                <w:szCs w:val="21"/>
              </w:rPr>
            </w:pPr>
          </w:p>
        </w:tc>
        <w:tc>
          <w:tcPr>
            <w:tcW w:w="659" w:type="dxa"/>
          </w:tcPr>
          <w:p w:rsidR="0026569E" w:rsidRDefault="0026569E">
            <w:pPr>
              <w:widowControl/>
              <w:ind w:firstLineChars="49" w:firstLine="103"/>
              <w:jc w:val="center"/>
              <w:rPr>
                <w:rFonts w:ascii="宋体" w:hAnsi="宋体" w:cs="宋体"/>
                <w:b/>
                <w:bCs/>
                <w:color w:val="000000" w:themeColor="text1"/>
                <w:kern w:val="0"/>
                <w:szCs w:val="21"/>
              </w:rPr>
            </w:pPr>
          </w:p>
        </w:tc>
        <w:tc>
          <w:tcPr>
            <w:tcW w:w="713" w:type="dxa"/>
            <w:vAlign w:val="center"/>
          </w:tcPr>
          <w:p w:rsidR="0026569E" w:rsidRDefault="00D04C35">
            <w:pPr>
              <w:widowControl/>
              <w:ind w:firstLineChars="49" w:firstLine="103"/>
              <w:jc w:val="center"/>
              <w:rPr>
                <w:rFonts w:ascii="宋体" w:cs="宋体"/>
                <w:b/>
                <w:bCs/>
                <w:color w:val="000000" w:themeColor="text1"/>
                <w:kern w:val="0"/>
                <w:szCs w:val="21"/>
              </w:rPr>
            </w:pPr>
            <w:r>
              <w:rPr>
                <w:rFonts w:ascii="宋体" w:cs="宋体" w:hint="eastAsia"/>
                <w:b/>
                <w:bCs/>
                <w:color w:val="000000" w:themeColor="text1"/>
                <w:kern w:val="0"/>
                <w:szCs w:val="21"/>
              </w:rPr>
              <w:t>24</w:t>
            </w:r>
          </w:p>
        </w:tc>
        <w:tc>
          <w:tcPr>
            <w:tcW w:w="769" w:type="dxa"/>
            <w:vAlign w:val="center"/>
          </w:tcPr>
          <w:p w:rsidR="0026569E" w:rsidRDefault="00D04C35">
            <w:pPr>
              <w:widowControl/>
              <w:jc w:val="center"/>
              <w:rPr>
                <w:rFonts w:ascii="宋体" w:cs="宋体"/>
                <w:b/>
                <w:bCs/>
                <w:color w:val="000000" w:themeColor="text1"/>
                <w:kern w:val="0"/>
                <w:szCs w:val="21"/>
              </w:rPr>
            </w:pPr>
            <w:r>
              <w:rPr>
                <w:rFonts w:ascii="宋体" w:cs="宋体" w:hint="eastAsia"/>
                <w:b/>
                <w:bCs/>
                <w:color w:val="000000" w:themeColor="text1"/>
                <w:kern w:val="0"/>
                <w:szCs w:val="21"/>
              </w:rPr>
              <w:t>23</w:t>
            </w:r>
          </w:p>
        </w:tc>
        <w:tc>
          <w:tcPr>
            <w:tcW w:w="709" w:type="dxa"/>
            <w:vAlign w:val="center"/>
          </w:tcPr>
          <w:p w:rsidR="0026569E" w:rsidRDefault="00D04C35">
            <w:pPr>
              <w:widowControl/>
              <w:rPr>
                <w:rFonts w:ascii="宋体" w:cs="宋体"/>
                <w:b/>
                <w:bCs/>
                <w:color w:val="000000" w:themeColor="text1"/>
                <w:kern w:val="0"/>
                <w:szCs w:val="21"/>
              </w:rPr>
            </w:pPr>
            <w:r>
              <w:rPr>
                <w:rFonts w:ascii="宋体" w:cs="宋体" w:hint="eastAsia"/>
                <w:b/>
                <w:bCs/>
                <w:color w:val="000000" w:themeColor="text1"/>
                <w:kern w:val="0"/>
                <w:szCs w:val="21"/>
              </w:rPr>
              <w:t>23</w:t>
            </w:r>
          </w:p>
        </w:tc>
        <w:tc>
          <w:tcPr>
            <w:tcW w:w="709" w:type="dxa"/>
            <w:vAlign w:val="center"/>
          </w:tcPr>
          <w:p w:rsidR="0026569E" w:rsidRDefault="00D04C35">
            <w:pPr>
              <w:widowControl/>
              <w:jc w:val="center"/>
              <w:rPr>
                <w:rFonts w:ascii="宋体" w:cs="宋体"/>
                <w:b/>
                <w:color w:val="000000" w:themeColor="text1"/>
                <w:kern w:val="0"/>
                <w:szCs w:val="21"/>
              </w:rPr>
            </w:pPr>
            <w:r>
              <w:rPr>
                <w:rFonts w:ascii="宋体" w:cs="宋体" w:hint="eastAsia"/>
                <w:b/>
                <w:color w:val="000000" w:themeColor="text1"/>
                <w:kern w:val="0"/>
                <w:szCs w:val="21"/>
              </w:rPr>
              <w:t>23</w:t>
            </w:r>
          </w:p>
        </w:tc>
        <w:tc>
          <w:tcPr>
            <w:tcW w:w="668" w:type="dxa"/>
            <w:vAlign w:val="center"/>
          </w:tcPr>
          <w:p w:rsidR="0026569E" w:rsidRDefault="00D04C35">
            <w:pPr>
              <w:widowControl/>
              <w:jc w:val="center"/>
              <w:rPr>
                <w:rFonts w:ascii="宋体" w:cs="宋体"/>
                <w:b/>
                <w:color w:val="000000" w:themeColor="text1"/>
                <w:kern w:val="0"/>
                <w:szCs w:val="21"/>
              </w:rPr>
            </w:pPr>
            <w:r>
              <w:rPr>
                <w:rFonts w:ascii="宋体" w:cs="宋体" w:hint="eastAsia"/>
                <w:b/>
                <w:color w:val="000000" w:themeColor="text1"/>
                <w:kern w:val="0"/>
                <w:szCs w:val="21"/>
              </w:rPr>
              <w:t>22</w:t>
            </w:r>
          </w:p>
        </w:tc>
        <w:tc>
          <w:tcPr>
            <w:tcW w:w="750" w:type="dxa"/>
            <w:vAlign w:val="center"/>
          </w:tcPr>
          <w:p w:rsidR="0026569E" w:rsidRDefault="00D04C35">
            <w:pPr>
              <w:widowControl/>
              <w:jc w:val="center"/>
              <w:rPr>
                <w:rFonts w:ascii="宋体" w:cs="宋体"/>
                <w:b/>
                <w:color w:val="000000" w:themeColor="text1"/>
                <w:kern w:val="0"/>
                <w:szCs w:val="21"/>
              </w:rPr>
            </w:pPr>
            <w:r>
              <w:rPr>
                <w:rFonts w:ascii="宋体" w:cs="宋体" w:hint="eastAsia"/>
                <w:b/>
                <w:color w:val="000000" w:themeColor="text1"/>
                <w:kern w:val="0"/>
                <w:szCs w:val="21"/>
              </w:rPr>
              <w:t>20</w:t>
            </w:r>
          </w:p>
        </w:tc>
        <w:tc>
          <w:tcPr>
            <w:tcW w:w="690" w:type="dxa"/>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878" w:type="dxa"/>
            <w:vAlign w:val="center"/>
          </w:tcPr>
          <w:p w:rsidR="0026569E" w:rsidRDefault="00D04C35">
            <w:pPr>
              <w:widowControl/>
              <w:jc w:val="left"/>
              <w:rPr>
                <w:rFonts w:ascii="宋体" w:cs="宋体"/>
                <w:color w:val="000000" w:themeColor="text1"/>
                <w:kern w:val="0"/>
                <w:sz w:val="24"/>
              </w:rPr>
            </w:pPr>
            <w:r>
              <w:rPr>
                <w:rFonts w:ascii="宋体" w:hAnsi="宋体" w:cs="宋体" w:hint="eastAsia"/>
                <w:color w:val="000000" w:themeColor="text1"/>
                <w:kern w:val="0"/>
                <w:sz w:val="24"/>
              </w:rPr>
              <w:t xml:space="preserve">　</w:t>
            </w:r>
          </w:p>
        </w:tc>
      </w:tr>
      <w:tr w:rsidR="0026569E">
        <w:trPr>
          <w:trHeight w:val="300"/>
          <w:jc w:val="center"/>
        </w:trPr>
        <w:tc>
          <w:tcPr>
            <w:tcW w:w="2874" w:type="dxa"/>
            <w:gridSpan w:val="5"/>
            <w:vAlign w:val="center"/>
          </w:tcPr>
          <w:p w:rsidR="0026569E" w:rsidRDefault="00D04C35">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总课时</w:t>
            </w:r>
          </w:p>
        </w:tc>
        <w:tc>
          <w:tcPr>
            <w:tcW w:w="537" w:type="dxa"/>
            <w:vAlign w:val="center"/>
          </w:tcPr>
          <w:p w:rsidR="0026569E" w:rsidRDefault="00D04C35">
            <w:pPr>
              <w:widowControl/>
              <w:jc w:val="center"/>
              <w:rPr>
                <w:rFonts w:ascii="宋体" w:cs="宋体"/>
                <w:b/>
                <w:bCs/>
                <w:color w:val="000000" w:themeColor="text1"/>
                <w:kern w:val="0"/>
                <w:szCs w:val="21"/>
              </w:rPr>
            </w:pPr>
            <w:r>
              <w:rPr>
                <w:rFonts w:ascii="宋体" w:cs="宋体" w:hint="eastAsia"/>
                <w:b/>
                <w:bCs/>
                <w:color w:val="000000" w:themeColor="text1"/>
                <w:kern w:val="0"/>
                <w:szCs w:val="21"/>
              </w:rPr>
              <w:t>775</w:t>
            </w:r>
          </w:p>
        </w:tc>
        <w:tc>
          <w:tcPr>
            <w:tcW w:w="640" w:type="dxa"/>
            <w:vAlign w:val="center"/>
          </w:tcPr>
          <w:p w:rsidR="0026569E" w:rsidRDefault="00D04C35">
            <w:pPr>
              <w:widowControl/>
              <w:jc w:val="center"/>
              <w:rPr>
                <w:rFonts w:ascii="宋体" w:cs="宋体"/>
                <w:b/>
                <w:bCs/>
                <w:color w:val="000000" w:themeColor="text1"/>
                <w:kern w:val="0"/>
                <w:szCs w:val="21"/>
              </w:rPr>
            </w:pPr>
            <w:r>
              <w:rPr>
                <w:rFonts w:ascii="宋体" w:cs="宋体" w:hint="eastAsia"/>
                <w:b/>
                <w:bCs/>
                <w:color w:val="000000" w:themeColor="text1"/>
                <w:kern w:val="0"/>
                <w:szCs w:val="21"/>
              </w:rPr>
              <w:t>1617</w:t>
            </w:r>
          </w:p>
        </w:tc>
        <w:tc>
          <w:tcPr>
            <w:tcW w:w="640" w:type="dxa"/>
            <w:gridSpan w:val="2"/>
            <w:vAlign w:val="center"/>
          </w:tcPr>
          <w:p w:rsidR="0026569E" w:rsidRDefault="00D04C35">
            <w:pPr>
              <w:widowControl/>
              <w:jc w:val="center"/>
              <w:rPr>
                <w:rFonts w:ascii="宋体" w:cs="宋体"/>
                <w:b/>
                <w:color w:val="000000" w:themeColor="text1"/>
                <w:kern w:val="0"/>
                <w:szCs w:val="21"/>
              </w:rPr>
            </w:pPr>
            <w:r>
              <w:rPr>
                <w:rFonts w:ascii="宋体" w:cs="宋体" w:hint="eastAsia"/>
                <w:b/>
                <w:color w:val="000000" w:themeColor="text1"/>
                <w:kern w:val="0"/>
                <w:szCs w:val="21"/>
              </w:rPr>
              <w:t>2392</w:t>
            </w:r>
          </w:p>
        </w:tc>
        <w:tc>
          <w:tcPr>
            <w:tcW w:w="659" w:type="dxa"/>
          </w:tcPr>
          <w:p w:rsidR="0026569E" w:rsidRDefault="00D04C35">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121</w:t>
            </w:r>
          </w:p>
        </w:tc>
        <w:tc>
          <w:tcPr>
            <w:tcW w:w="713" w:type="dxa"/>
            <w:vAlign w:val="center"/>
          </w:tcPr>
          <w:p w:rsidR="0026569E" w:rsidRDefault="0026569E">
            <w:pPr>
              <w:widowControl/>
              <w:jc w:val="center"/>
              <w:rPr>
                <w:rFonts w:ascii="宋体" w:cs="宋体"/>
                <w:b/>
                <w:color w:val="000000" w:themeColor="text1"/>
                <w:kern w:val="0"/>
                <w:szCs w:val="21"/>
              </w:rPr>
            </w:pPr>
          </w:p>
        </w:tc>
        <w:tc>
          <w:tcPr>
            <w:tcW w:w="769" w:type="dxa"/>
            <w:vAlign w:val="center"/>
          </w:tcPr>
          <w:p w:rsidR="0026569E" w:rsidRDefault="0026569E">
            <w:pPr>
              <w:widowControl/>
              <w:jc w:val="center"/>
              <w:rPr>
                <w:rFonts w:ascii="宋体" w:cs="宋体"/>
                <w:b/>
                <w:color w:val="000000" w:themeColor="text1"/>
                <w:kern w:val="0"/>
                <w:szCs w:val="21"/>
              </w:rPr>
            </w:pPr>
          </w:p>
        </w:tc>
        <w:tc>
          <w:tcPr>
            <w:tcW w:w="709" w:type="dxa"/>
            <w:vAlign w:val="center"/>
          </w:tcPr>
          <w:p w:rsidR="0026569E" w:rsidRDefault="0026569E">
            <w:pPr>
              <w:widowControl/>
              <w:jc w:val="center"/>
              <w:rPr>
                <w:rFonts w:ascii="宋体" w:cs="宋体"/>
                <w:b/>
                <w:color w:val="000000" w:themeColor="text1"/>
                <w:kern w:val="0"/>
                <w:szCs w:val="21"/>
              </w:rPr>
            </w:pPr>
          </w:p>
        </w:tc>
        <w:tc>
          <w:tcPr>
            <w:tcW w:w="709" w:type="dxa"/>
            <w:vAlign w:val="center"/>
          </w:tcPr>
          <w:p w:rsidR="0026569E" w:rsidRDefault="0026569E">
            <w:pPr>
              <w:widowControl/>
              <w:jc w:val="center"/>
              <w:rPr>
                <w:rFonts w:ascii="宋体" w:cs="宋体"/>
                <w:b/>
                <w:color w:val="000000" w:themeColor="text1"/>
                <w:kern w:val="0"/>
                <w:szCs w:val="21"/>
              </w:rPr>
            </w:pPr>
          </w:p>
        </w:tc>
        <w:tc>
          <w:tcPr>
            <w:tcW w:w="668" w:type="dxa"/>
            <w:vAlign w:val="center"/>
          </w:tcPr>
          <w:p w:rsidR="0026569E" w:rsidRDefault="0026569E">
            <w:pPr>
              <w:widowControl/>
              <w:jc w:val="center"/>
              <w:rPr>
                <w:rFonts w:ascii="宋体" w:cs="宋体"/>
                <w:b/>
                <w:bCs/>
                <w:color w:val="000000" w:themeColor="text1"/>
                <w:kern w:val="0"/>
                <w:szCs w:val="21"/>
              </w:rPr>
            </w:pPr>
          </w:p>
        </w:tc>
        <w:tc>
          <w:tcPr>
            <w:tcW w:w="750" w:type="dxa"/>
            <w:vAlign w:val="center"/>
          </w:tcPr>
          <w:p w:rsidR="0026569E" w:rsidRDefault="0026569E">
            <w:pPr>
              <w:widowControl/>
              <w:jc w:val="center"/>
              <w:rPr>
                <w:rFonts w:ascii="宋体" w:cs="宋体"/>
                <w:b/>
                <w:bCs/>
                <w:color w:val="000000" w:themeColor="text1"/>
                <w:kern w:val="0"/>
                <w:szCs w:val="21"/>
              </w:rPr>
            </w:pPr>
          </w:p>
        </w:tc>
        <w:tc>
          <w:tcPr>
            <w:tcW w:w="690" w:type="dxa"/>
            <w:vAlign w:val="center"/>
          </w:tcPr>
          <w:p w:rsidR="0026569E" w:rsidRDefault="00D04C35">
            <w:pPr>
              <w:widowControl/>
              <w:jc w:val="left"/>
              <w:rPr>
                <w:rFonts w:ascii="宋体" w:cs="宋体"/>
                <w:b/>
                <w:bCs/>
                <w:color w:val="000000" w:themeColor="text1"/>
                <w:kern w:val="0"/>
                <w:szCs w:val="21"/>
              </w:rPr>
            </w:pPr>
            <w:r>
              <w:rPr>
                <w:rFonts w:ascii="宋体" w:hAnsi="宋体" w:cs="宋体" w:hint="eastAsia"/>
                <w:b/>
                <w:bCs/>
                <w:color w:val="000000" w:themeColor="text1"/>
                <w:kern w:val="0"/>
                <w:szCs w:val="21"/>
              </w:rPr>
              <w:t xml:space="preserve">　</w:t>
            </w:r>
          </w:p>
        </w:tc>
        <w:tc>
          <w:tcPr>
            <w:tcW w:w="878" w:type="dxa"/>
            <w:vAlign w:val="center"/>
          </w:tcPr>
          <w:p w:rsidR="0026569E" w:rsidRDefault="00D04C35">
            <w:pPr>
              <w:widowControl/>
              <w:jc w:val="left"/>
              <w:rPr>
                <w:rFonts w:ascii="宋体" w:cs="宋体"/>
                <w:color w:val="000000" w:themeColor="text1"/>
                <w:kern w:val="0"/>
                <w:sz w:val="24"/>
              </w:rPr>
            </w:pPr>
            <w:r>
              <w:rPr>
                <w:rFonts w:ascii="宋体" w:hAnsi="宋体" w:cs="宋体" w:hint="eastAsia"/>
                <w:color w:val="000000" w:themeColor="text1"/>
                <w:kern w:val="0"/>
                <w:sz w:val="24"/>
              </w:rPr>
              <w:t xml:space="preserve">　</w:t>
            </w:r>
          </w:p>
        </w:tc>
      </w:tr>
      <w:tr w:rsidR="0026569E">
        <w:trPr>
          <w:trHeight w:val="496"/>
          <w:jc w:val="center"/>
        </w:trPr>
        <w:tc>
          <w:tcPr>
            <w:tcW w:w="11236" w:type="dxa"/>
            <w:gridSpan w:val="18"/>
            <w:vAlign w:val="center"/>
          </w:tcPr>
          <w:p w:rsidR="0026569E" w:rsidRDefault="00D04C35">
            <w:pPr>
              <w:widowControl/>
              <w:jc w:val="center"/>
              <w:rPr>
                <w:rFonts w:ascii="宋体" w:hAnsi="宋体" w:cs="宋体"/>
                <w:b/>
                <w:color w:val="000000" w:themeColor="text1"/>
                <w:kern w:val="0"/>
                <w:sz w:val="24"/>
                <w:highlight w:val="yellow"/>
              </w:rPr>
            </w:pPr>
            <w:r>
              <w:rPr>
                <w:rFonts w:ascii="宋体" w:hAnsi="宋体" w:cs="宋体" w:hint="eastAsia"/>
                <w:b/>
                <w:color w:val="000000" w:themeColor="text1"/>
                <w:kern w:val="0"/>
                <w:sz w:val="24"/>
              </w:rPr>
              <w:lastRenderedPageBreak/>
              <w:t>选修课（活动）</w:t>
            </w:r>
          </w:p>
        </w:tc>
      </w:tr>
      <w:tr w:rsidR="0026569E">
        <w:trPr>
          <w:trHeight w:val="535"/>
          <w:jc w:val="center"/>
        </w:trPr>
        <w:tc>
          <w:tcPr>
            <w:tcW w:w="1061" w:type="dxa"/>
            <w:gridSpan w:val="3"/>
            <w:vAlign w:val="center"/>
          </w:tcPr>
          <w:p w:rsidR="0026569E" w:rsidRDefault="00D04C35">
            <w:pPr>
              <w:widowControl/>
              <w:jc w:val="center"/>
              <w:rPr>
                <w:rFonts w:ascii="宋体" w:hAnsi="宋体" w:cs="宋体"/>
                <w:color w:val="000000" w:themeColor="text1"/>
                <w:kern w:val="0"/>
                <w:szCs w:val="21"/>
              </w:rPr>
            </w:pPr>
            <w:r>
              <w:rPr>
                <w:rFonts w:ascii="宋体" w:hAnsi="宋体" w:cs="宋体" w:hint="eastAsia"/>
                <w:bCs/>
                <w:color w:val="000000" w:themeColor="text1"/>
                <w:kern w:val="0"/>
                <w:szCs w:val="21"/>
              </w:rPr>
              <w:t>思想品德活动选修</w:t>
            </w:r>
          </w:p>
        </w:tc>
        <w:tc>
          <w:tcPr>
            <w:tcW w:w="513" w:type="dxa"/>
            <w:vAlign w:val="center"/>
          </w:tcPr>
          <w:p w:rsidR="0026569E" w:rsidRDefault="00D04C35">
            <w:pPr>
              <w:widowControl/>
              <w:jc w:val="center"/>
              <w:rPr>
                <w:color w:val="000000" w:themeColor="text1"/>
                <w:kern w:val="0"/>
                <w:szCs w:val="21"/>
              </w:rPr>
            </w:pPr>
            <w:r>
              <w:rPr>
                <w:rFonts w:hint="eastAsia"/>
                <w:color w:val="000000" w:themeColor="text1"/>
                <w:kern w:val="0"/>
                <w:szCs w:val="21"/>
              </w:rPr>
              <w:t>1</w:t>
            </w:r>
          </w:p>
        </w:tc>
        <w:tc>
          <w:tcPr>
            <w:tcW w:w="2620" w:type="dxa"/>
            <w:gridSpan w:val="4"/>
            <w:vAlign w:val="center"/>
          </w:tcPr>
          <w:p w:rsidR="0026569E" w:rsidRDefault="00D04C35">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思想品德培养活动</w:t>
            </w:r>
          </w:p>
        </w:tc>
        <w:tc>
          <w:tcPr>
            <w:tcW w:w="5474" w:type="dxa"/>
            <w:gridSpan w:val="8"/>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经学院认定的各项思想引领、志愿公益等活动</w:t>
            </w:r>
          </w:p>
        </w:tc>
        <w:tc>
          <w:tcPr>
            <w:tcW w:w="1568" w:type="dxa"/>
            <w:gridSpan w:val="2"/>
            <w:vAlign w:val="center"/>
          </w:tcPr>
          <w:p w:rsidR="0026569E" w:rsidRDefault="00D04C35">
            <w:pPr>
              <w:widowControl/>
              <w:jc w:val="center"/>
              <w:rPr>
                <w:rFonts w:ascii="宋体" w:hAnsi="宋体" w:cs="宋体"/>
                <w:color w:val="000000" w:themeColor="text1"/>
                <w:kern w:val="0"/>
                <w:sz w:val="24"/>
              </w:rPr>
            </w:pPr>
            <w:r>
              <w:rPr>
                <w:rFonts w:ascii="宋体" w:hAnsi="宋体" w:cs="宋体" w:hint="eastAsia"/>
                <w:color w:val="000000" w:themeColor="text1"/>
                <w:kern w:val="0"/>
                <w:szCs w:val="21"/>
              </w:rPr>
              <w:t>活动记录</w:t>
            </w:r>
          </w:p>
        </w:tc>
      </w:tr>
      <w:tr w:rsidR="0026569E">
        <w:trPr>
          <w:trHeight w:val="375"/>
          <w:jc w:val="center"/>
        </w:trPr>
        <w:tc>
          <w:tcPr>
            <w:tcW w:w="1061" w:type="dxa"/>
            <w:gridSpan w:val="3"/>
            <w:vMerge w:val="restart"/>
            <w:vAlign w:val="center"/>
          </w:tcPr>
          <w:p w:rsidR="0026569E" w:rsidRDefault="00D04C35">
            <w:pPr>
              <w:widowControl/>
              <w:jc w:val="center"/>
              <w:rPr>
                <w:rFonts w:ascii="宋体" w:hAnsi="宋体" w:cs="宋体"/>
                <w:bCs/>
                <w:color w:val="000000" w:themeColor="text1"/>
                <w:kern w:val="0"/>
                <w:szCs w:val="21"/>
              </w:rPr>
            </w:pPr>
            <w:r>
              <w:rPr>
                <w:rFonts w:ascii="宋体" w:hAnsi="宋体" w:cs="宋体" w:hint="eastAsia"/>
                <w:bCs/>
                <w:color w:val="000000" w:themeColor="text1"/>
                <w:kern w:val="0"/>
                <w:szCs w:val="21"/>
              </w:rPr>
              <w:t>素质拓展活动选修</w:t>
            </w:r>
          </w:p>
        </w:tc>
        <w:tc>
          <w:tcPr>
            <w:tcW w:w="513" w:type="dxa"/>
            <w:vAlign w:val="center"/>
          </w:tcPr>
          <w:p w:rsidR="0026569E" w:rsidRDefault="00D04C35">
            <w:pPr>
              <w:widowControl/>
              <w:jc w:val="center"/>
              <w:rPr>
                <w:color w:val="000000" w:themeColor="text1"/>
                <w:kern w:val="0"/>
                <w:szCs w:val="21"/>
              </w:rPr>
            </w:pPr>
            <w:r>
              <w:rPr>
                <w:rFonts w:hint="eastAsia"/>
                <w:color w:val="000000" w:themeColor="text1"/>
                <w:kern w:val="0"/>
                <w:szCs w:val="21"/>
              </w:rPr>
              <w:t>1</w:t>
            </w:r>
          </w:p>
        </w:tc>
        <w:tc>
          <w:tcPr>
            <w:tcW w:w="2620" w:type="dxa"/>
            <w:gridSpan w:val="4"/>
            <w:vAlign w:val="center"/>
          </w:tcPr>
          <w:p w:rsidR="0026569E" w:rsidRDefault="00D04C35">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人文体</w:t>
            </w:r>
            <w:proofErr w:type="gramStart"/>
            <w:r>
              <w:rPr>
                <w:rFonts w:ascii="宋体" w:hAnsi="宋体" w:cs="宋体" w:hint="eastAsia"/>
                <w:color w:val="000000" w:themeColor="text1"/>
                <w:kern w:val="0"/>
                <w:szCs w:val="21"/>
              </w:rPr>
              <w:t>娱</w:t>
            </w:r>
            <w:proofErr w:type="gramEnd"/>
            <w:r>
              <w:rPr>
                <w:rFonts w:ascii="宋体" w:hAnsi="宋体" w:cs="宋体" w:hint="eastAsia"/>
                <w:color w:val="000000" w:themeColor="text1"/>
                <w:kern w:val="0"/>
                <w:szCs w:val="21"/>
              </w:rPr>
              <w:t>活动</w:t>
            </w:r>
          </w:p>
        </w:tc>
        <w:tc>
          <w:tcPr>
            <w:tcW w:w="5474" w:type="dxa"/>
            <w:gridSpan w:val="8"/>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经学院认定的各项文化活动、艺体活动等</w:t>
            </w:r>
          </w:p>
        </w:tc>
        <w:tc>
          <w:tcPr>
            <w:tcW w:w="1568" w:type="dxa"/>
            <w:gridSpan w:val="2"/>
            <w:vAlign w:val="center"/>
          </w:tcPr>
          <w:p w:rsidR="0026569E" w:rsidRDefault="00D04C35">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活动记录</w:t>
            </w:r>
          </w:p>
        </w:tc>
      </w:tr>
      <w:tr w:rsidR="0026569E">
        <w:trPr>
          <w:trHeight w:val="529"/>
          <w:jc w:val="center"/>
        </w:trPr>
        <w:tc>
          <w:tcPr>
            <w:tcW w:w="1061" w:type="dxa"/>
            <w:gridSpan w:val="3"/>
            <w:vMerge/>
            <w:vAlign w:val="center"/>
          </w:tcPr>
          <w:p w:rsidR="0026569E" w:rsidRDefault="0026569E">
            <w:pPr>
              <w:widowControl/>
              <w:jc w:val="center"/>
              <w:rPr>
                <w:rFonts w:ascii="宋体" w:hAnsi="宋体" w:cs="宋体"/>
                <w:bCs/>
                <w:color w:val="000000" w:themeColor="text1"/>
                <w:kern w:val="0"/>
                <w:szCs w:val="21"/>
              </w:rPr>
            </w:pPr>
          </w:p>
        </w:tc>
        <w:tc>
          <w:tcPr>
            <w:tcW w:w="513" w:type="dxa"/>
            <w:vAlign w:val="center"/>
          </w:tcPr>
          <w:p w:rsidR="0026569E" w:rsidRDefault="00D04C35">
            <w:pPr>
              <w:widowControl/>
              <w:jc w:val="center"/>
              <w:rPr>
                <w:color w:val="000000" w:themeColor="text1"/>
                <w:kern w:val="0"/>
                <w:szCs w:val="21"/>
              </w:rPr>
            </w:pPr>
            <w:r>
              <w:rPr>
                <w:rFonts w:hint="eastAsia"/>
                <w:color w:val="000000" w:themeColor="text1"/>
                <w:kern w:val="0"/>
                <w:szCs w:val="21"/>
              </w:rPr>
              <w:t>2</w:t>
            </w:r>
          </w:p>
        </w:tc>
        <w:tc>
          <w:tcPr>
            <w:tcW w:w="2620" w:type="dxa"/>
            <w:gridSpan w:val="4"/>
            <w:vAlign w:val="center"/>
          </w:tcPr>
          <w:p w:rsidR="0026569E" w:rsidRDefault="00D04C35">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人文素质选修课</w:t>
            </w:r>
          </w:p>
        </w:tc>
        <w:tc>
          <w:tcPr>
            <w:tcW w:w="5474" w:type="dxa"/>
            <w:gridSpan w:val="8"/>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包括</w:t>
            </w:r>
            <w:r>
              <w:rPr>
                <w:rFonts w:ascii="宋体" w:cs="宋体" w:hint="eastAsia"/>
                <w:color w:val="000000" w:themeColor="text1"/>
                <w:kern w:val="0"/>
                <w:szCs w:val="21"/>
              </w:rPr>
              <w:t>高职应用数学</w:t>
            </w:r>
            <w:r>
              <w:rPr>
                <w:rFonts w:ascii="宋体" w:cs="宋体" w:hint="eastAsia"/>
                <w:color w:val="000000" w:themeColor="text1"/>
                <w:kern w:val="0"/>
                <w:szCs w:val="21"/>
              </w:rPr>
              <w:t>II</w:t>
            </w:r>
            <w:r>
              <w:rPr>
                <w:rFonts w:ascii="宋体" w:cs="宋体" w:hint="eastAsia"/>
                <w:color w:val="000000" w:themeColor="text1"/>
                <w:kern w:val="0"/>
                <w:szCs w:val="21"/>
              </w:rPr>
              <w:t>、</w:t>
            </w:r>
            <w:r>
              <w:rPr>
                <w:rFonts w:ascii="宋体" w:hAnsi="宋体" w:cs="宋体" w:hint="eastAsia"/>
                <w:color w:val="000000" w:themeColor="text1"/>
                <w:kern w:val="0"/>
                <w:szCs w:val="21"/>
              </w:rPr>
              <w:t>高职实用英语</w:t>
            </w:r>
            <w:r>
              <w:rPr>
                <w:rFonts w:ascii="宋体" w:hAnsi="宋体" w:cs="宋体" w:hint="eastAsia"/>
                <w:color w:val="000000" w:themeColor="text1"/>
                <w:kern w:val="0"/>
                <w:szCs w:val="21"/>
              </w:rPr>
              <w:t>II</w:t>
            </w:r>
            <w:r>
              <w:rPr>
                <w:rFonts w:ascii="宋体" w:hAnsi="宋体" w:cs="宋体" w:hint="eastAsia"/>
                <w:color w:val="000000" w:themeColor="text1"/>
                <w:kern w:val="0"/>
                <w:szCs w:val="21"/>
              </w:rPr>
              <w:t>、尔雅网络课选修及学院统一征集认定的人文素质选修课程等。</w:t>
            </w:r>
          </w:p>
        </w:tc>
        <w:tc>
          <w:tcPr>
            <w:tcW w:w="1568" w:type="dxa"/>
            <w:gridSpan w:val="2"/>
            <w:vAlign w:val="center"/>
          </w:tcPr>
          <w:p w:rsidR="0026569E" w:rsidRDefault="0026569E">
            <w:pPr>
              <w:widowControl/>
              <w:jc w:val="center"/>
              <w:rPr>
                <w:rFonts w:ascii="宋体" w:hAnsi="宋体" w:cs="宋体"/>
                <w:color w:val="000000" w:themeColor="text1"/>
                <w:kern w:val="0"/>
                <w:sz w:val="24"/>
              </w:rPr>
            </w:pPr>
          </w:p>
        </w:tc>
      </w:tr>
      <w:tr w:rsidR="0026569E">
        <w:trPr>
          <w:trHeight w:val="532"/>
          <w:jc w:val="center"/>
        </w:trPr>
        <w:tc>
          <w:tcPr>
            <w:tcW w:w="1061" w:type="dxa"/>
            <w:gridSpan w:val="3"/>
            <w:vMerge w:val="restart"/>
            <w:vAlign w:val="center"/>
          </w:tcPr>
          <w:p w:rsidR="0026569E" w:rsidRDefault="00D04C35">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创新实践</w:t>
            </w:r>
          </w:p>
          <w:p w:rsidR="0026569E" w:rsidRDefault="00D04C35">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选修</w:t>
            </w:r>
          </w:p>
          <w:p w:rsidR="0026569E" w:rsidRDefault="0026569E">
            <w:pPr>
              <w:widowControl/>
              <w:jc w:val="center"/>
              <w:rPr>
                <w:rFonts w:ascii="宋体" w:cs="宋体"/>
                <w:color w:val="000000" w:themeColor="text1"/>
                <w:kern w:val="0"/>
                <w:szCs w:val="21"/>
              </w:rPr>
            </w:pPr>
          </w:p>
        </w:tc>
        <w:tc>
          <w:tcPr>
            <w:tcW w:w="513" w:type="dxa"/>
            <w:vAlign w:val="center"/>
          </w:tcPr>
          <w:p w:rsidR="0026569E" w:rsidRDefault="00D04C35">
            <w:pPr>
              <w:widowControl/>
              <w:jc w:val="center"/>
              <w:rPr>
                <w:color w:val="000000" w:themeColor="text1"/>
                <w:kern w:val="0"/>
                <w:szCs w:val="21"/>
              </w:rPr>
            </w:pPr>
            <w:r>
              <w:rPr>
                <w:color w:val="000000" w:themeColor="text1"/>
                <w:kern w:val="0"/>
                <w:szCs w:val="21"/>
              </w:rPr>
              <w:t>1</w:t>
            </w:r>
          </w:p>
        </w:tc>
        <w:tc>
          <w:tcPr>
            <w:tcW w:w="2620" w:type="dxa"/>
            <w:gridSpan w:val="4"/>
            <w:vAlign w:val="center"/>
          </w:tcPr>
          <w:p w:rsidR="0026569E" w:rsidRDefault="00D04C35">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创新实践活动</w:t>
            </w:r>
          </w:p>
        </w:tc>
        <w:tc>
          <w:tcPr>
            <w:tcW w:w="5474" w:type="dxa"/>
            <w:gridSpan w:val="8"/>
            <w:vAlign w:val="center"/>
          </w:tcPr>
          <w:p w:rsidR="0026569E" w:rsidRDefault="00D04C35">
            <w:pPr>
              <w:widowControl/>
              <w:jc w:val="left"/>
              <w:rPr>
                <w:rFonts w:ascii="宋体" w:cs="宋体"/>
                <w:color w:val="000000" w:themeColor="text1"/>
                <w:kern w:val="0"/>
                <w:szCs w:val="21"/>
              </w:rPr>
            </w:pPr>
            <w:r>
              <w:rPr>
                <w:rFonts w:ascii="宋体" w:hAnsi="宋体" w:cs="宋体" w:hint="eastAsia"/>
                <w:color w:val="000000" w:themeColor="text1"/>
                <w:kern w:val="0"/>
                <w:szCs w:val="21"/>
              </w:rPr>
              <w:t>创新训练活动、创业训练活动、专业技能竞赛、专业社团活动、职业技能培训</w:t>
            </w:r>
          </w:p>
        </w:tc>
        <w:tc>
          <w:tcPr>
            <w:tcW w:w="1568" w:type="dxa"/>
            <w:gridSpan w:val="2"/>
            <w:vAlign w:val="center"/>
          </w:tcPr>
          <w:p w:rsidR="0026569E" w:rsidRDefault="00D04C35">
            <w:pPr>
              <w:widowControl/>
              <w:jc w:val="center"/>
              <w:rPr>
                <w:rFonts w:ascii="宋体" w:cs="宋体"/>
                <w:color w:val="000000" w:themeColor="text1"/>
                <w:kern w:val="0"/>
                <w:szCs w:val="21"/>
              </w:rPr>
            </w:pPr>
            <w:r>
              <w:rPr>
                <w:rFonts w:ascii="宋体" w:hAnsi="宋体" w:cs="宋体" w:hint="eastAsia"/>
                <w:color w:val="000000" w:themeColor="text1"/>
                <w:kern w:val="0"/>
                <w:szCs w:val="21"/>
              </w:rPr>
              <w:t>证书</w:t>
            </w:r>
          </w:p>
          <w:p w:rsidR="0026569E" w:rsidRDefault="0026569E">
            <w:pPr>
              <w:widowControl/>
              <w:jc w:val="center"/>
              <w:rPr>
                <w:rFonts w:ascii="宋体" w:cs="宋体"/>
                <w:color w:val="000000" w:themeColor="text1"/>
                <w:kern w:val="0"/>
                <w:sz w:val="24"/>
              </w:rPr>
            </w:pPr>
          </w:p>
        </w:tc>
      </w:tr>
      <w:tr w:rsidR="0026569E">
        <w:trPr>
          <w:trHeight w:val="347"/>
          <w:jc w:val="center"/>
        </w:trPr>
        <w:tc>
          <w:tcPr>
            <w:tcW w:w="1061" w:type="dxa"/>
            <w:gridSpan w:val="3"/>
            <w:vMerge/>
            <w:vAlign w:val="center"/>
          </w:tcPr>
          <w:p w:rsidR="0026569E" w:rsidRDefault="0026569E">
            <w:pPr>
              <w:widowControl/>
              <w:jc w:val="center"/>
              <w:rPr>
                <w:rFonts w:ascii="宋体" w:hAnsi="宋体" w:cs="宋体"/>
                <w:color w:val="000000" w:themeColor="text1"/>
                <w:kern w:val="0"/>
                <w:szCs w:val="21"/>
              </w:rPr>
            </w:pPr>
          </w:p>
        </w:tc>
        <w:tc>
          <w:tcPr>
            <w:tcW w:w="513" w:type="dxa"/>
            <w:vAlign w:val="center"/>
          </w:tcPr>
          <w:p w:rsidR="0026569E" w:rsidRDefault="00D04C35">
            <w:pPr>
              <w:widowControl/>
              <w:jc w:val="center"/>
              <w:rPr>
                <w:color w:val="000000" w:themeColor="text1"/>
                <w:kern w:val="0"/>
                <w:szCs w:val="21"/>
              </w:rPr>
            </w:pPr>
            <w:r>
              <w:rPr>
                <w:rFonts w:hint="eastAsia"/>
                <w:color w:val="000000" w:themeColor="text1"/>
                <w:kern w:val="0"/>
                <w:szCs w:val="21"/>
              </w:rPr>
              <w:t>2</w:t>
            </w:r>
          </w:p>
        </w:tc>
        <w:tc>
          <w:tcPr>
            <w:tcW w:w="2620" w:type="dxa"/>
            <w:gridSpan w:val="4"/>
            <w:vAlign w:val="center"/>
          </w:tcPr>
          <w:p w:rsidR="0026569E" w:rsidRDefault="00D04C35">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市级及以上专业技能竞赛</w:t>
            </w:r>
          </w:p>
        </w:tc>
        <w:tc>
          <w:tcPr>
            <w:tcW w:w="5474" w:type="dxa"/>
            <w:gridSpan w:val="8"/>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学院批准参加的</w:t>
            </w:r>
            <w:r>
              <w:rPr>
                <w:rFonts w:ascii="宋体" w:hAnsi="宋体" w:cs="宋体" w:hint="eastAsia"/>
                <w:color w:val="000000" w:themeColor="text1"/>
                <w:kern w:val="0"/>
                <w:szCs w:val="21"/>
              </w:rPr>
              <w:t>A</w:t>
            </w:r>
            <w:r>
              <w:rPr>
                <w:rFonts w:ascii="宋体" w:hAnsi="宋体" w:cs="宋体" w:hint="eastAsia"/>
                <w:color w:val="000000" w:themeColor="text1"/>
                <w:kern w:val="0"/>
                <w:szCs w:val="21"/>
              </w:rPr>
              <w:t>类、</w:t>
            </w:r>
            <w:r>
              <w:rPr>
                <w:rFonts w:ascii="宋体" w:hAnsi="宋体" w:cs="宋体" w:hint="eastAsia"/>
                <w:color w:val="000000" w:themeColor="text1"/>
                <w:kern w:val="0"/>
                <w:szCs w:val="21"/>
              </w:rPr>
              <w:t>B</w:t>
            </w:r>
            <w:r>
              <w:rPr>
                <w:rFonts w:ascii="宋体" w:hAnsi="宋体" w:cs="宋体" w:hint="eastAsia"/>
                <w:color w:val="000000" w:themeColor="text1"/>
                <w:kern w:val="0"/>
                <w:szCs w:val="21"/>
              </w:rPr>
              <w:t>类和市级比赛</w:t>
            </w:r>
          </w:p>
        </w:tc>
        <w:tc>
          <w:tcPr>
            <w:tcW w:w="1568" w:type="dxa"/>
            <w:gridSpan w:val="2"/>
            <w:vAlign w:val="center"/>
          </w:tcPr>
          <w:p w:rsidR="0026569E" w:rsidRDefault="00D04C35">
            <w:pPr>
              <w:widowControl/>
              <w:jc w:val="center"/>
              <w:rPr>
                <w:rFonts w:ascii="宋体" w:hAnsi="宋体" w:cs="宋体"/>
                <w:color w:val="000000" w:themeColor="text1"/>
                <w:kern w:val="0"/>
                <w:sz w:val="24"/>
              </w:rPr>
            </w:pPr>
            <w:r>
              <w:rPr>
                <w:rFonts w:ascii="宋体" w:hAnsi="宋体" w:cs="宋体" w:hint="eastAsia"/>
                <w:color w:val="000000" w:themeColor="text1"/>
                <w:kern w:val="0"/>
                <w:szCs w:val="21"/>
              </w:rPr>
              <w:t>证书</w:t>
            </w:r>
          </w:p>
        </w:tc>
      </w:tr>
      <w:tr w:rsidR="0026569E">
        <w:trPr>
          <w:trHeight w:val="428"/>
          <w:jc w:val="center"/>
        </w:trPr>
        <w:tc>
          <w:tcPr>
            <w:tcW w:w="1061" w:type="dxa"/>
            <w:gridSpan w:val="3"/>
            <w:vMerge/>
            <w:vAlign w:val="center"/>
          </w:tcPr>
          <w:p w:rsidR="0026569E" w:rsidRDefault="0026569E">
            <w:pPr>
              <w:widowControl/>
              <w:jc w:val="center"/>
              <w:rPr>
                <w:rFonts w:ascii="宋体" w:hAnsi="宋体" w:cs="宋体"/>
                <w:color w:val="000000" w:themeColor="text1"/>
                <w:kern w:val="0"/>
                <w:szCs w:val="21"/>
              </w:rPr>
            </w:pPr>
          </w:p>
        </w:tc>
        <w:tc>
          <w:tcPr>
            <w:tcW w:w="513" w:type="dxa"/>
            <w:vAlign w:val="center"/>
          </w:tcPr>
          <w:p w:rsidR="0026569E" w:rsidRDefault="00D04C35">
            <w:pPr>
              <w:widowControl/>
              <w:jc w:val="center"/>
              <w:rPr>
                <w:color w:val="000000" w:themeColor="text1"/>
                <w:kern w:val="0"/>
                <w:szCs w:val="21"/>
              </w:rPr>
            </w:pPr>
            <w:r>
              <w:rPr>
                <w:rFonts w:hint="eastAsia"/>
                <w:color w:val="000000" w:themeColor="text1"/>
                <w:kern w:val="0"/>
                <w:szCs w:val="21"/>
              </w:rPr>
              <w:t>3</w:t>
            </w:r>
          </w:p>
        </w:tc>
        <w:tc>
          <w:tcPr>
            <w:tcW w:w="2620" w:type="dxa"/>
            <w:gridSpan w:val="4"/>
            <w:vAlign w:val="center"/>
          </w:tcPr>
          <w:p w:rsidR="0026569E" w:rsidRDefault="00D04C35">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技能证书</w:t>
            </w:r>
          </w:p>
        </w:tc>
        <w:tc>
          <w:tcPr>
            <w:tcW w:w="5474" w:type="dxa"/>
            <w:gridSpan w:val="8"/>
            <w:vAlign w:val="center"/>
          </w:tcPr>
          <w:p w:rsidR="0026569E" w:rsidRDefault="00D04C35">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各种专业技能证书</w:t>
            </w:r>
          </w:p>
        </w:tc>
        <w:tc>
          <w:tcPr>
            <w:tcW w:w="1568" w:type="dxa"/>
            <w:gridSpan w:val="2"/>
            <w:vAlign w:val="center"/>
          </w:tcPr>
          <w:p w:rsidR="0026569E" w:rsidRDefault="00D04C35">
            <w:pPr>
              <w:widowControl/>
              <w:jc w:val="center"/>
              <w:rPr>
                <w:rFonts w:ascii="宋体" w:hAnsi="宋体" w:cs="宋体"/>
                <w:color w:val="000000" w:themeColor="text1"/>
                <w:kern w:val="0"/>
                <w:sz w:val="24"/>
              </w:rPr>
            </w:pPr>
            <w:r>
              <w:rPr>
                <w:rFonts w:ascii="宋体" w:hAnsi="宋体" w:cs="宋体" w:hint="eastAsia"/>
                <w:color w:val="000000" w:themeColor="text1"/>
                <w:kern w:val="0"/>
                <w:szCs w:val="21"/>
              </w:rPr>
              <w:t>证书</w:t>
            </w:r>
          </w:p>
        </w:tc>
      </w:tr>
    </w:tbl>
    <w:p w:rsidR="0026569E" w:rsidRDefault="00D04C35">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八、各类课程学时分配</w:t>
      </w:r>
    </w:p>
    <w:tbl>
      <w:tblPr>
        <w:tblStyle w:val="ab"/>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862"/>
        <w:gridCol w:w="1217"/>
        <w:gridCol w:w="1217"/>
        <w:gridCol w:w="1217"/>
        <w:gridCol w:w="1217"/>
        <w:gridCol w:w="1217"/>
      </w:tblGrid>
      <w:tr w:rsidR="0026569E">
        <w:tc>
          <w:tcPr>
            <w:tcW w:w="2434" w:type="dxa"/>
            <w:gridSpan w:val="2"/>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课程类型</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理论课时</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实践课时</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小计</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学分</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r>
      <w:tr w:rsidR="0026569E">
        <w:tc>
          <w:tcPr>
            <w:tcW w:w="2434" w:type="dxa"/>
            <w:gridSpan w:val="2"/>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公共基础课</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373</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171</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544</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31.5</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22.7%</w:t>
            </w:r>
          </w:p>
        </w:tc>
      </w:tr>
      <w:tr w:rsidR="0026569E">
        <w:tc>
          <w:tcPr>
            <w:tcW w:w="572" w:type="dxa"/>
            <w:vMerge w:val="restart"/>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专业（技能）课</w:t>
            </w:r>
          </w:p>
        </w:tc>
        <w:tc>
          <w:tcPr>
            <w:tcW w:w="1862"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专业基础课</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142</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182</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324</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16</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13.5%</w:t>
            </w:r>
          </w:p>
        </w:tc>
      </w:tr>
      <w:tr w:rsidR="0026569E">
        <w:tc>
          <w:tcPr>
            <w:tcW w:w="572" w:type="dxa"/>
            <w:vMerge/>
            <w:vAlign w:val="center"/>
          </w:tcPr>
          <w:p w:rsidR="0026569E" w:rsidRDefault="0026569E">
            <w:pPr>
              <w:adjustRightInd w:val="0"/>
              <w:spacing w:line="560" w:lineRule="exact"/>
              <w:jc w:val="center"/>
              <w:rPr>
                <w:rFonts w:ascii="黑体" w:eastAsia="黑体" w:hAnsi="黑体"/>
                <w:b/>
                <w:sz w:val="24"/>
                <w:szCs w:val="24"/>
              </w:rPr>
            </w:pPr>
          </w:p>
        </w:tc>
        <w:tc>
          <w:tcPr>
            <w:tcW w:w="1862"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专业核心课</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228</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364</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592</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28</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24.7%</w:t>
            </w:r>
          </w:p>
        </w:tc>
      </w:tr>
      <w:tr w:rsidR="0026569E">
        <w:tc>
          <w:tcPr>
            <w:tcW w:w="572" w:type="dxa"/>
            <w:vMerge/>
            <w:vAlign w:val="center"/>
          </w:tcPr>
          <w:p w:rsidR="0026569E" w:rsidRDefault="0026569E">
            <w:pPr>
              <w:adjustRightInd w:val="0"/>
              <w:spacing w:line="560" w:lineRule="exact"/>
              <w:jc w:val="center"/>
              <w:rPr>
                <w:rFonts w:ascii="黑体" w:eastAsia="黑体" w:hAnsi="黑体"/>
                <w:b/>
                <w:sz w:val="24"/>
                <w:szCs w:val="24"/>
              </w:rPr>
            </w:pPr>
          </w:p>
        </w:tc>
        <w:tc>
          <w:tcPr>
            <w:tcW w:w="1862"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职业技能训练</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32</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184</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216</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10</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9%</w:t>
            </w:r>
          </w:p>
        </w:tc>
      </w:tr>
      <w:tr w:rsidR="0026569E">
        <w:tc>
          <w:tcPr>
            <w:tcW w:w="572" w:type="dxa"/>
            <w:vMerge/>
            <w:vAlign w:val="center"/>
          </w:tcPr>
          <w:p w:rsidR="0026569E" w:rsidRDefault="0026569E">
            <w:pPr>
              <w:adjustRightInd w:val="0"/>
              <w:spacing w:line="560" w:lineRule="exact"/>
              <w:jc w:val="center"/>
              <w:rPr>
                <w:rFonts w:ascii="黑体" w:eastAsia="黑体" w:hAnsi="黑体"/>
                <w:b/>
                <w:sz w:val="24"/>
                <w:szCs w:val="24"/>
              </w:rPr>
            </w:pPr>
          </w:p>
        </w:tc>
        <w:tc>
          <w:tcPr>
            <w:tcW w:w="1862"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综合实践</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0</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716</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716</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35.5</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30%</w:t>
            </w:r>
          </w:p>
        </w:tc>
      </w:tr>
      <w:tr w:rsidR="0026569E">
        <w:tc>
          <w:tcPr>
            <w:tcW w:w="2434" w:type="dxa"/>
            <w:gridSpan w:val="2"/>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合计</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775</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1617</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2392</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121</w:t>
            </w:r>
          </w:p>
        </w:tc>
        <w:tc>
          <w:tcPr>
            <w:tcW w:w="1217" w:type="dxa"/>
            <w:vAlign w:val="center"/>
          </w:tcPr>
          <w:p w:rsidR="0026569E" w:rsidRDefault="0026569E">
            <w:pPr>
              <w:adjustRightInd w:val="0"/>
              <w:spacing w:line="560" w:lineRule="exact"/>
              <w:jc w:val="center"/>
              <w:rPr>
                <w:rFonts w:ascii="黑体" w:eastAsia="黑体" w:hAnsi="黑体"/>
                <w:b/>
                <w:sz w:val="24"/>
                <w:szCs w:val="24"/>
              </w:rPr>
            </w:pPr>
          </w:p>
        </w:tc>
      </w:tr>
      <w:tr w:rsidR="0026569E">
        <w:tc>
          <w:tcPr>
            <w:tcW w:w="2434" w:type="dxa"/>
            <w:gridSpan w:val="2"/>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32.4%</w:t>
            </w:r>
          </w:p>
        </w:tc>
        <w:tc>
          <w:tcPr>
            <w:tcW w:w="1217" w:type="dxa"/>
            <w:vAlign w:val="center"/>
          </w:tcPr>
          <w:p w:rsidR="0026569E" w:rsidRDefault="00D04C35">
            <w:pPr>
              <w:adjustRightInd w:val="0"/>
              <w:spacing w:line="560" w:lineRule="exact"/>
              <w:jc w:val="center"/>
              <w:rPr>
                <w:rFonts w:ascii="黑体" w:eastAsia="黑体" w:hAnsi="黑体"/>
                <w:b/>
                <w:sz w:val="24"/>
                <w:szCs w:val="24"/>
              </w:rPr>
            </w:pPr>
            <w:r>
              <w:rPr>
                <w:rFonts w:ascii="黑体" w:eastAsia="黑体" w:hAnsi="黑体" w:hint="eastAsia"/>
                <w:b/>
                <w:sz w:val="24"/>
                <w:szCs w:val="24"/>
              </w:rPr>
              <w:t>67.6%</w:t>
            </w:r>
          </w:p>
        </w:tc>
        <w:tc>
          <w:tcPr>
            <w:tcW w:w="1217" w:type="dxa"/>
            <w:vAlign w:val="center"/>
          </w:tcPr>
          <w:p w:rsidR="0026569E" w:rsidRDefault="0026569E">
            <w:pPr>
              <w:adjustRightInd w:val="0"/>
              <w:spacing w:line="560" w:lineRule="exact"/>
              <w:jc w:val="center"/>
              <w:rPr>
                <w:rFonts w:ascii="黑体" w:eastAsia="黑体" w:hAnsi="黑体"/>
                <w:b/>
                <w:sz w:val="24"/>
                <w:szCs w:val="24"/>
              </w:rPr>
            </w:pPr>
          </w:p>
        </w:tc>
        <w:tc>
          <w:tcPr>
            <w:tcW w:w="1217" w:type="dxa"/>
            <w:vAlign w:val="center"/>
          </w:tcPr>
          <w:p w:rsidR="0026569E" w:rsidRDefault="0026569E">
            <w:pPr>
              <w:adjustRightInd w:val="0"/>
              <w:spacing w:line="560" w:lineRule="exact"/>
              <w:jc w:val="center"/>
              <w:rPr>
                <w:rFonts w:ascii="黑体" w:eastAsia="黑体" w:hAnsi="黑体"/>
                <w:b/>
                <w:sz w:val="24"/>
                <w:szCs w:val="24"/>
              </w:rPr>
            </w:pPr>
          </w:p>
        </w:tc>
        <w:tc>
          <w:tcPr>
            <w:tcW w:w="1217" w:type="dxa"/>
            <w:vAlign w:val="center"/>
          </w:tcPr>
          <w:p w:rsidR="0026569E" w:rsidRDefault="0026569E">
            <w:pPr>
              <w:adjustRightInd w:val="0"/>
              <w:spacing w:line="560" w:lineRule="exact"/>
              <w:jc w:val="center"/>
              <w:rPr>
                <w:rFonts w:ascii="黑体" w:eastAsia="黑体" w:hAnsi="黑体"/>
                <w:b/>
                <w:sz w:val="24"/>
                <w:szCs w:val="24"/>
              </w:rPr>
            </w:pPr>
          </w:p>
        </w:tc>
      </w:tr>
    </w:tbl>
    <w:p w:rsidR="0026569E" w:rsidRDefault="0026569E">
      <w:pPr>
        <w:adjustRightInd w:val="0"/>
        <w:spacing w:line="560" w:lineRule="exact"/>
        <w:ind w:firstLineChars="200" w:firstLine="482"/>
        <w:rPr>
          <w:rFonts w:ascii="黑体" w:eastAsia="黑体" w:hAnsi="黑体"/>
          <w:b/>
          <w:sz w:val="24"/>
          <w:szCs w:val="24"/>
        </w:rPr>
      </w:pPr>
    </w:p>
    <w:p w:rsidR="0026569E" w:rsidRDefault="0026569E">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26569E">
          <w:pgSz w:w="11906" w:h="16838"/>
          <w:pgMar w:top="1440" w:right="1800" w:bottom="1440" w:left="1800" w:header="851" w:footer="992" w:gutter="0"/>
          <w:cols w:space="425"/>
          <w:docGrid w:type="lines" w:linePitch="312"/>
        </w:sectPr>
      </w:pPr>
    </w:p>
    <w:p w:rsidR="0026569E" w:rsidRDefault="00D04C35">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九</w:t>
      </w:r>
      <w:r>
        <w:rPr>
          <w:rFonts w:ascii="黑体" w:eastAsia="黑体" w:hAnsi="黑体"/>
          <w:b/>
          <w:sz w:val="24"/>
          <w:szCs w:val="24"/>
        </w:rPr>
        <w:t>、</w:t>
      </w:r>
      <w:r>
        <w:rPr>
          <w:rFonts w:ascii="黑体" w:eastAsia="黑体" w:hAnsi="黑体" w:hint="eastAsia"/>
          <w:b/>
          <w:sz w:val="24"/>
          <w:szCs w:val="24"/>
        </w:rPr>
        <w:t>实施保障</w:t>
      </w:r>
    </w:p>
    <w:p w:rsidR="0026569E" w:rsidRDefault="00D04C35">
      <w:pPr>
        <w:adjustRightInd w:val="0"/>
        <w:spacing w:line="560" w:lineRule="exact"/>
        <w:ind w:firstLineChars="200" w:firstLine="482"/>
        <w:rPr>
          <w:rFonts w:asciiTheme="minorEastAsia" w:hAnsiTheme="minorEastAsia"/>
          <w:b/>
          <w:sz w:val="24"/>
          <w:szCs w:val="24"/>
        </w:rPr>
      </w:pPr>
      <w:r>
        <w:rPr>
          <w:rFonts w:asciiTheme="minorEastAsia" w:hAnsiTheme="minorEastAsia"/>
          <w:b/>
          <w:sz w:val="24"/>
          <w:szCs w:val="24"/>
        </w:rPr>
        <w:t>（</w:t>
      </w:r>
      <w:r>
        <w:rPr>
          <w:rFonts w:asciiTheme="minorEastAsia" w:hAnsiTheme="minorEastAsia" w:hint="eastAsia"/>
          <w:b/>
          <w:sz w:val="24"/>
          <w:szCs w:val="24"/>
        </w:rPr>
        <w:t>一</w:t>
      </w:r>
      <w:r>
        <w:rPr>
          <w:rFonts w:asciiTheme="minorEastAsia" w:hAnsiTheme="minorEastAsia"/>
          <w:b/>
          <w:sz w:val="24"/>
          <w:szCs w:val="24"/>
        </w:rPr>
        <w:t>）师资队伍</w:t>
      </w:r>
    </w:p>
    <w:p w:rsidR="0026569E" w:rsidRDefault="00D04C35">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val="zh-CN" w:bidi="zh-CN"/>
        </w:rPr>
        <w:t>学生数与本专业专任教师数比例不高于</w:t>
      </w:r>
      <w:r>
        <w:rPr>
          <w:rFonts w:ascii="宋体" w:eastAsia="宋体" w:hAnsi="宋体" w:cs="宋体" w:hint="eastAsia"/>
          <w:sz w:val="24"/>
          <w:szCs w:val="24"/>
          <w:lang w:val="zh-CN" w:bidi="zh-CN"/>
        </w:rPr>
        <w:t xml:space="preserve"> 25:1</w:t>
      </w:r>
      <w:r>
        <w:rPr>
          <w:rFonts w:ascii="宋体" w:eastAsia="宋体" w:hAnsi="宋体" w:cs="宋体" w:hint="eastAsia"/>
          <w:sz w:val="24"/>
          <w:szCs w:val="24"/>
          <w:lang w:val="zh-CN" w:bidi="zh-CN"/>
        </w:rPr>
        <w:t>，双</w:t>
      </w:r>
      <w:proofErr w:type="gramStart"/>
      <w:r>
        <w:rPr>
          <w:rFonts w:ascii="宋体" w:eastAsia="宋体" w:hAnsi="宋体" w:cs="宋体" w:hint="eastAsia"/>
          <w:sz w:val="24"/>
          <w:szCs w:val="24"/>
          <w:lang w:val="zh-CN" w:bidi="zh-CN"/>
        </w:rPr>
        <w:t>师素质教师占专业</w:t>
      </w:r>
      <w:proofErr w:type="gramEnd"/>
      <w:r>
        <w:rPr>
          <w:rFonts w:ascii="宋体" w:eastAsia="宋体" w:hAnsi="宋体" w:cs="宋体" w:hint="eastAsia"/>
          <w:sz w:val="24"/>
          <w:szCs w:val="24"/>
          <w:lang w:val="zh-CN" w:bidi="zh-CN"/>
        </w:rPr>
        <w:t>教师比一般不低于</w:t>
      </w:r>
      <w:r>
        <w:rPr>
          <w:rFonts w:ascii="宋体" w:eastAsia="宋体" w:hAnsi="宋体" w:cs="宋体" w:hint="eastAsia"/>
          <w:sz w:val="24"/>
          <w:szCs w:val="24"/>
          <w:lang w:val="zh-CN" w:bidi="zh-CN"/>
        </w:rPr>
        <w:t xml:space="preserve"> 60%</w:t>
      </w:r>
      <w:r>
        <w:rPr>
          <w:rFonts w:ascii="宋体" w:eastAsia="宋体" w:hAnsi="宋体" w:cs="宋体" w:hint="eastAsia"/>
          <w:sz w:val="24"/>
          <w:szCs w:val="24"/>
          <w:lang w:val="zh-CN" w:bidi="zh-CN"/>
        </w:rPr>
        <w:t>，专任教师队伍要考虑职称、年龄，形成合理的梯队结构。</w:t>
      </w:r>
    </w:p>
    <w:p w:rsidR="0026569E" w:rsidRDefault="00D04C35">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val="zh-CN" w:bidi="zh-CN"/>
        </w:rPr>
        <w:t>1</w:t>
      </w:r>
      <w:r>
        <w:rPr>
          <w:rFonts w:asciiTheme="minorEastAsia" w:hAnsiTheme="minorEastAsia" w:hint="eastAsia"/>
          <w:sz w:val="24"/>
          <w:szCs w:val="24"/>
        </w:rPr>
        <w:t>．</w:t>
      </w:r>
      <w:r>
        <w:rPr>
          <w:rFonts w:ascii="宋体" w:eastAsia="宋体" w:hAnsi="宋体" w:cs="宋体" w:hint="eastAsia"/>
          <w:sz w:val="24"/>
          <w:szCs w:val="24"/>
          <w:lang w:val="zh-CN" w:bidi="zh-CN"/>
        </w:rPr>
        <w:t>专业带头人</w:t>
      </w:r>
    </w:p>
    <w:p w:rsidR="0026569E" w:rsidRDefault="00D04C35">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val="zh-CN" w:bidi="zh-CN"/>
        </w:rPr>
        <w:t>本专业有高级职称的专业带头人</w:t>
      </w:r>
      <w:r>
        <w:rPr>
          <w:rFonts w:ascii="宋体" w:eastAsia="宋体" w:hAnsi="宋体" w:cs="宋体" w:hint="eastAsia"/>
          <w:sz w:val="24"/>
          <w:szCs w:val="24"/>
          <w:lang w:val="zh-CN" w:bidi="zh-CN"/>
        </w:rPr>
        <w:t>1</w:t>
      </w:r>
      <w:r>
        <w:rPr>
          <w:rFonts w:ascii="宋体" w:eastAsia="宋体" w:hAnsi="宋体" w:cs="宋体" w:hint="eastAsia"/>
          <w:sz w:val="24"/>
          <w:szCs w:val="24"/>
          <w:lang w:val="zh-CN" w:bidi="zh-CN"/>
        </w:rPr>
        <w:t>名。原则上应具有副高及以上职称，能够较好地把握国内外建筑装饰与装修行业、专业发展，能广泛联系行业企业，了解行业企业对建筑装饰专业人才的实际需求，教学设计、专业研究能力强，组织开展教科研工作能力强，在本区域或本领域具有一定的专业影响力。</w:t>
      </w:r>
    </w:p>
    <w:p w:rsidR="0026569E" w:rsidRDefault="00D04C35">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val="zh-CN" w:bidi="zh-CN"/>
        </w:rPr>
        <w:t>2</w:t>
      </w:r>
      <w:r>
        <w:rPr>
          <w:rFonts w:asciiTheme="minorEastAsia" w:hAnsiTheme="minorEastAsia" w:hint="eastAsia"/>
          <w:sz w:val="24"/>
          <w:szCs w:val="24"/>
        </w:rPr>
        <w:t>．</w:t>
      </w:r>
      <w:r>
        <w:rPr>
          <w:rFonts w:ascii="宋体" w:eastAsia="宋体" w:hAnsi="宋体" w:cs="宋体" w:hint="eastAsia"/>
          <w:sz w:val="24"/>
          <w:szCs w:val="24"/>
          <w:lang w:val="zh-CN" w:bidi="zh-CN"/>
        </w:rPr>
        <w:t>专任教师、兼职教师的配置与要求</w:t>
      </w:r>
    </w:p>
    <w:p w:rsidR="0026569E" w:rsidRDefault="00D04C35">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val="zh-CN" w:bidi="zh-CN"/>
        </w:rPr>
        <w:t>教师所学专业为艺术设计</w:t>
      </w:r>
      <w:r>
        <w:rPr>
          <w:rFonts w:ascii="宋体" w:eastAsia="宋体" w:hAnsi="宋体" w:cs="宋体" w:hint="eastAsia"/>
          <w:sz w:val="24"/>
          <w:szCs w:val="24"/>
          <w:lang w:val="zh-CN" w:bidi="zh-CN"/>
        </w:rPr>
        <w:t>(</w:t>
      </w:r>
      <w:r>
        <w:rPr>
          <w:rFonts w:ascii="宋体" w:eastAsia="宋体" w:hAnsi="宋体" w:cs="宋体" w:hint="eastAsia"/>
          <w:sz w:val="24"/>
          <w:szCs w:val="24"/>
          <w:lang w:val="zh-CN" w:bidi="zh-CN"/>
        </w:rPr>
        <w:t>室内设计、环境艺术设计</w:t>
      </w:r>
      <w:r>
        <w:rPr>
          <w:rFonts w:ascii="宋体" w:eastAsia="宋体" w:hAnsi="宋体" w:cs="宋体" w:hint="eastAsia"/>
          <w:sz w:val="24"/>
          <w:szCs w:val="24"/>
          <w:lang w:val="zh-CN" w:bidi="zh-CN"/>
        </w:rPr>
        <w:t>)</w:t>
      </w:r>
      <w:r>
        <w:rPr>
          <w:rFonts w:ascii="宋体" w:eastAsia="宋体" w:hAnsi="宋体" w:cs="宋体" w:hint="eastAsia"/>
          <w:sz w:val="24"/>
          <w:szCs w:val="24"/>
          <w:lang w:val="zh-CN" w:bidi="zh-CN"/>
        </w:rPr>
        <w:t>、建筑学、土木工程、工程管理或相近专业。</w:t>
      </w:r>
    </w:p>
    <w:p w:rsidR="0026569E" w:rsidRDefault="00D04C35">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val="zh-CN" w:bidi="zh-CN"/>
        </w:rPr>
        <w:t>专任教师：具有高校教师资格和本专业领域有关证书；具有理想信念、道德情操、扎实学识、仁爱之心；具有建筑装饰相关专业本科及以</w:t>
      </w:r>
      <w:r>
        <w:rPr>
          <w:rFonts w:ascii="宋体" w:eastAsia="宋体" w:hAnsi="宋体" w:cs="宋体" w:hint="eastAsia"/>
          <w:sz w:val="24"/>
          <w:szCs w:val="24"/>
          <w:lang w:val="zh-CN" w:bidi="zh-CN"/>
        </w:rPr>
        <w:t>上学历</w:t>
      </w:r>
      <w:r>
        <w:rPr>
          <w:rFonts w:ascii="宋体" w:eastAsia="宋体" w:hAnsi="宋体" w:cs="宋体" w:hint="eastAsia"/>
          <w:sz w:val="24"/>
          <w:szCs w:val="24"/>
          <w:lang w:val="zh-CN" w:bidi="zh-CN"/>
        </w:rPr>
        <w:t>;</w:t>
      </w:r>
      <w:r>
        <w:rPr>
          <w:rFonts w:ascii="宋体" w:eastAsia="宋体" w:hAnsi="宋体" w:cs="宋体" w:hint="eastAsia"/>
          <w:sz w:val="24"/>
          <w:szCs w:val="24"/>
          <w:lang w:val="zh-CN" w:bidi="zh-CN"/>
        </w:rPr>
        <w:t>具有扎实的建筑装饰相关理论功底和实践能力；具有较强信息化教学能力，能够开展课程教学改革和科学研究；原则上每</w:t>
      </w:r>
      <w:r>
        <w:rPr>
          <w:rFonts w:ascii="宋体" w:eastAsia="宋体" w:hAnsi="宋体" w:cs="宋体" w:hint="eastAsia"/>
          <w:sz w:val="24"/>
          <w:szCs w:val="24"/>
          <w:lang w:val="zh-CN" w:bidi="zh-CN"/>
        </w:rPr>
        <w:t xml:space="preserve"> 5 </w:t>
      </w:r>
      <w:r>
        <w:rPr>
          <w:rFonts w:ascii="宋体" w:eastAsia="宋体" w:hAnsi="宋体" w:cs="宋体" w:hint="eastAsia"/>
          <w:sz w:val="24"/>
          <w:szCs w:val="24"/>
          <w:lang w:val="zh-CN" w:bidi="zh-CN"/>
        </w:rPr>
        <w:t>年累计不少于</w:t>
      </w:r>
      <w:r>
        <w:rPr>
          <w:rFonts w:ascii="宋体" w:eastAsia="宋体" w:hAnsi="宋体" w:cs="宋体" w:hint="eastAsia"/>
          <w:sz w:val="24"/>
          <w:szCs w:val="24"/>
          <w:lang w:val="zh-CN" w:bidi="zh-CN"/>
        </w:rPr>
        <w:t xml:space="preserve"> 6 </w:t>
      </w:r>
      <w:proofErr w:type="gramStart"/>
      <w:r>
        <w:rPr>
          <w:rFonts w:ascii="宋体" w:eastAsia="宋体" w:hAnsi="宋体" w:cs="宋体" w:hint="eastAsia"/>
          <w:sz w:val="24"/>
          <w:szCs w:val="24"/>
          <w:lang w:val="zh-CN" w:bidi="zh-CN"/>
        </w:rPr>
        <w:t>个</w:t>
      </w:r>
      <w:proofErr w:type="gramEnd"/>
      <w:r>
        <w:rPr>
          <w:rFonts w:ascii="宋体" w:eastAsia="宋体" w:hAnsi="宋体" w:cs="宋体" w:hint="eastAsia"/>
          <w:sz w:val="24"/>
          <w:szCs w:val="24"/>
          <w:lang w:val="zh-CN" w:bidi="zh-CN"/>
        </w:rPr>
        <w:t>月的企业实践经历。</w:t>
      </w:r>
    </w:p>
    <w:p w:rsidR="0026569E" w:rsidRDefault="00D04C35">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val="zh-CN" w:bidi="zh-CN"/>
        </w:rPr>
        <w:t>兼职教师：主要从建筑装饰与装修行业企业聘任，具备良好的思想政治素质、职业道德和工匠精神，具有扎实的建筑装饰专业知识和丰富的实际工作经验，具有中级及以上相关专业职称，能承担专业课程教学、实习实</w:t>
      </w:r>
      <w:proofErr w:type="gramStart"/>
      <w:r>
        <w:rPr>
          <w:rFonts w:ascii="宋体" w:eastAsia="宋体" w:hAnsi="宋体" w:cs="宋体" w:hint="eastAsia"/>
          <w:sz w:val="24"/>
          <w:szCs w:val="24"/>
          <w:lang w:val="zh-CN" w:bidi="zh-CN"/>
        </w:rPr>
        <w:t>训指导</w:t>
      </w:r>
      <w:proofErr w:type="gramEnd"/>
      <w:r>
        <w:rPr>
          <w:rFonts w:ascii="宋体" w:eastAsia="宋体" w:hAnsi="宋体" w:cs="宋体" w:hint="eastAsia"/>
          <w:sz w:val="24"/>
          <w:szCs w:val="24"/>
          <w:lang w:val="zh-CN" w:bidi="zh-CN"/>
        </w:rPr>
        <w:t>和学生职业发展规划指导等教学任务。</w:t>
      </w:r>
    </w:p>
    <w:p w:rsidR="0026569E" w:rsidRDefault="00D04C35">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（二）教学设施</w:t>
      </w:r>
    </w:p>
    <w:p w:rsidR="0026569E" w:rsidRDefault="00D04C35">
      <w:pPr>
        <w:widowControl/>
        <w:spacing w:line="560" w:lineRule="exact"/>
        <w:ind w:firstLineChars="200" w:firstLine="480"/>
        <w:jc w:val="left"/>
        <w:rPr>
          <w:rFonts w:ascii="宋体" w:eastAsia="宋体" w:hAnsi="宋体" w:cs="宋体"/>
          <w:sz w:val="24"/>
          <w:szCs w:val="24"/>
          <w:lang w:bidi="zh-CN"/>
        </w:rPr>
      </w:pPr>
      <w:r>
        <w:rPr>
          <w:rFonts w:ascii="宋体" w:eastAsia="宋体" w:hAnsi="宋体" w:cs="宋体" w:hint="eastAsia"/>
          <w:sz w:val="24"/>
          <w:szCs w:val="24"/>
          <w:lang w:val="zh-CN" w:bidi="zh-CN"/>
        </w:rPr>
        <w:t>主要包括能够满足正常的课程教学、实习实训所需的专业教室、实训室和实训基地。</w:t>
      </w:r>
    </w:p>
    <w:p w:rsidR="0026569E" w:rsidRDefault="00D04C35">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bidi="zh-CN"/>
        </w:rPr>
        <w:t>1</w:t>
      </w:r>
      <w:r>
        <w:rPr>
          <w:rFonts w:asciiTheme="minorEastAsia" w:hAnsiTheme="minorEastAsia" w:hint="eastAsia"/>
          <w:sz w:val="24"/>
          <w:szCs w:val="24"/>
        </w:rPr>
        <w:t>．</w:t>
      </w:r>
      <w:r>
        <w:rPr>
          <w:rFonts w:ascii="宋体" w:eastAsia="宋体" w:hAnsi="宋体" w:cs="宋体" w:hint="eastAsia"/>
          <w:sz w:val="24"/>
          <w:szCs w:val="24"/>
          <w:lang w:val="zh-CN" w:bidi="zh-CN"/>
        </w:rPr>
        <w:t>专业教室基本条件</w:t>
      </w:r>
    </w:p>
    <w:p w:rsidR="0026569E" w:rsidRDefault="00D04C35">
      <w:pPr>
        <w:widowControl/>
        <w:spacing w:line="560" w:lineRule="exact"/>
        <w:ind w:firstLineChars="200" w:firstLine="480"/>
        <w:jc w:val="left"/>
        <w:rPr>
          <w:rFonts w:ascii="宋体" w:eastAsia="宋体" w:hAnsi="宋体" w:cs="宋体"/>
          <w:sz w:val="24"/>
          <w:szCs w:val="24"/>
          <w:lang w:val="zh-CN" w:bidi="zh-CN"/>
        </w:rPr>
      </w:pPr>
      <w:bookmarkStart w:id="1" w:name="一般配备黑（白）板、多媒体计算机、投影设备、音响设备，互联网接入或WiFi环境，"/>
      <w:bookmarkEnd w:id="1"/>
      <w:r>
        <w:rPr>
          <w:rFonts w:ascii="宋体" w:eastAsia="宋体" w:hAnsi="宋体" w:cs="宋体" w:hint="eastAsia"/>
          <w:sz w:val="24"/>
          <w:szCs w:val="24"/>
          <w:lang w:val="zh-CN" w:bidi="zh-CN"/>
        </w:rPr>
        <w:lastRenderedPageBreak/>
        <w:t>一般配</w:t>
      </w:r>
      <w:r>
        <w:rPr>
          <w:rFonts w:ascii="宋体" w:eastAsia="宋体" w:hAnsi="宋体" w:cs="宋体" w:hint="eastAsia"/>
          <w:sz w:val="24"/>
          <w:szCs w:val="24"/>
          <w:lang w:val="zh-CN" w:bidi="zh-CN"/>
        </w:rPr>
        <w:t>备黑（白）板、多媒体计算机、投影设备、音响设备，互联网接入或</w:t>
      </w:r>
      <w:r>
        <w:rPr>
          <w:rFonts w:ascii="宋体" w:eastAsia="宋体" w:hAnsi="宋体" w:cs="宋体" w:hint="eastAsia"/>
          <w:sz w:val="24"/>
          <w:szCs w:val="24"/>
          <w:lang w:val="zh-CN" w:bidi="zh-CN"/>
        </w:rPr>
        <w:t xml:space="preserve">WiFi </w:t>
      </w:r>
      <w:r>
        <w:rPr>
          <w:rFonts w:ascii="宋体" w:eastAsia="宋体" w:hAnsi="宋体" w:cs="宋体" w:hint="eastAsia"/>
          <w:sz w:val="24"/>
          <w:szCs w:val="24"/>
          <w:lang w:val="zh-CN" w:bidi="zh-CN"/>
        </w:rPr>
        <w:t>环境，并具有网络安全防护措施。安装应急照明装置并保持良好状态，符合紧急疏散要求、标志明显、保持逃生通道畅通无阻</w:t>
      </w:r>
    </w:p>
    <w:p w:rsidR="0026569E" w:rsidRDefault="00D04C35">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bidi="zh-CN"/>
        </w:rPr>
        <w:t>2</w:t>
      </w:r>
      <w:r>
        <w:rPr>
          <w:rFonts w:asciiTheme="minorEastAsia" w:hAnsiTheme="minorEastAsia" w:hint="eastAsia"/>
          <w:sz w:val="24"/>
          <w:szCs w:val="24"/>
        </w:rPr>
        <w:t>．</w:t>
      </w:r>
      <w:r>
        <w:rPr>
          <w:rFonts w:ascii="宋体" w:eastAsia="宋体" w:hAnsi="宋体" w:cs="宋体" w:hint="eastAsia"/>
          <w:sz w:val="24"/>
          <w:szCs w:val="24"/>
          <w:lang w:val="zh-CN" w:bidi="zh-CN"/>
        </w:rPr>
        <w:t>校内外实践教学基地的要求</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2940"/>
        <w:gridCol w:w="4215"/>
        <w:gridCol w:w="713"/>
      </w:tblGrid>
      <w:tr w:rsidR="0026569E">
        <w:trPr>
          <w:trHeight w:val="179"/>
          <w:tblHeader/>
          <w:jc w:val="center"/>
        </w:trPr>
        <w:tc>
          <w:tcPr>
            <w:tcW w:w="654" w:type="dxa"/>
            <w:tcBorders>
              <w:top w:val="single" w:sz="4" w:space="0" w:color="auto"/>
              <w:left w:val="single" w:sz="4" w:space="0" w:color="auto"/>
              <w:bottom w:val="single" w:sz="4" w:space="0" w:color="auto"/>
              <w:right w:val="single" w:sz="4" w:space="0" w:color="auto"/>
            </w:tcBorders>
            <w:vAlign w:val="center"/>
          </w:tcPr>
          <w:p w:rsidR="0026569E" w:rsidRDefault="00D04C35">
            <w:pPr>
              <w:jc w:val="center"/>
              <w:rPr>
                <w:rFonts w:ascii="宋体" w:eastAsia="宋体" w:hAnsi="宋体" w:cs="宋体"/>
                <w:szCs w:val="21"/>
              </w:rPr>
            </w:pPr>
            <w:r>
              <w:rPr>
                <w:rFonts w:ascii="宋体" w:eastAsia="宋体" w:hAnsi="宋体" w:cs="宋体" w:hint="eastAsia"/>
                <w:szCs w:val="21"/>
              </w:rPr>
              <w:t>序号</w:t>
            </w:r>
          </w:p>
        </w:tc>
        <w:tc>
          <w:tcPr>
            <w:tcW w:w="2940" w:type="dxa"/>
            <w:tcBorders>
              <w:top w:val="single" w:sz="4" w:space="0" w:color="auto"/>
              <w:left w:val="single" w:sz="4" w:space="0" w:color="auto"/>
              <w:bottom w:val="single" w:sz="4" w:space="0" w:color="auto"/>
              <w:right w:val="single" w:sz="4" w:space="0" w:color="auto"/>
            </w:tcBorders>
            <w:vAlign w:val="center"/>
          </w:tcPr>
          <w:p w:rsidR="0026569E" w:rsidRDefault="00D04C35">
            <w:pPr>
              <w:jc w:val="center"/>
              <w:rPr>
                <w:rFonts w:ascii="宋体" w:eastAsia="宋体" w:hAnsi="宋体" w:cs="宋体"/>
                <w:szCs w:val="21"/>
              </w:rPr>
            </w:pPr>
            <w:r>
              <w:rPr>
                <w:rFonts w:ascii="宋体" w:eastAsia="宋体" w:hAnsi="宋体" w:cs="宋体" w:hint="eastAsia"/>
                <w:szCs w:val="21"/>
              </w:rPr>
              <w:t>实训基地名称</w:t>
            </w:r>
          </w:p>
        </w:tc>
        <w:tc>
          <w:tcPr>
            <w:tcW w:w="4215" w:type="dxa"/>
            <w:tcBorders>
              <w:top w:val="single" w:sz="4" w:space="0" w:color="auto"/>
              <w:left w:val="single" w:sz="4" w:space="0" w:color="auto"/>
              <w:bottom w:val="single" w:sz="4" w:space="0" w:color="auto"/>
              <w:right w:val="single" w:sz="4" w:space="0" w:color="auto"/>
            </w:tcBorders>
            <w:vAlign w:val="center"/>
          </w:tcPr>
          <w:p w:rsidR="0026569E" w:rsidRDefault="00D04C35">
            <w:pPr>
              <w:jc w:val="center"/>
              <w:rPr>
                <w:rFonts w:ascii="宋体" w:eastAsia="宋体" w:hAnsi="宋体" w:cs="宋体"/>
                <w:szCs w:val="21"/>
              </w:rPr>
            </w:pPr>
            <w:r>
              <w:rPr>
                <w:rFonts w:ascii="宋体" w:eastAsia="宋体" w:hAnsi="宋体" w:cs="宋体" w:hint="eastAsia"/>
                <w:szCs w:val="21"/>
              </w:rPr>
              <w:t>主要实训、实习项目</w:t>
            </w:r>
          </w:p>
        </w:tc>
        <w:tc>
          <w:tcPr>
            <w:tcW w:w="713" w:type="dxa"/>
            <w:tcBorders>
              <w:top w:val="single" w:sz="4" w:space="0" w:color="auto"/>
              <w:left w:val="single" w:sz="4" w:space="0" w:color="auto"/>
              <w:bottom w:val="single" w:sz="4" w:space="0" w:color="auto"/>
              <w:right w:val="single" w:sz="4" w:space="0" w:color="auto"/>
            </w:tcBorders>
            <w:vAlign w:val="center"/>
          </w:tcPr>
          <w:p w:rsidR="0026569E" w:rsidRDefault="00D04C35">
            <w:pPr>
              <w:jc w:val="center"/>
              <w:rPr>
                <w:rFonts w:ascii="宋体" w:eastAsia="宋体" w:hAnsi="宋体" w:cs="宋体"/>
                <w:szCs w:val="21"/>
              </w:rPr>
            </w:pPr>
            <w:r>
              <w:rPr>
                <w:rFonts w:ascii="宋体" w:eastAsia="宋体" w:hAnsi="宋体" w:cs="宋体" w:hint="eastAsia"/>
                <w:szCs w:val="21"/>
              </w:rPr>
              <w:t>备注</w:t>
            </w:r>
          </w:p>
        </w:tc>
      </w:tr>
      <w:tr w:rsidR="0026569E">
        <w:trPr>
          <w:trHeight w:val="375"/>
          <w:jc w:val="center"/>
        </w:trPr>
        <w:tc>
          <w:tcPr>
            <w:tcW w:w="654" w:type="dxa"/>
            <w:tcBorders>
              <w:top w:val="single" w:sz="4" w:space="0" w:color="auto"/>
              <w:left w:val="single" w:sz="4" w:space="0" w:color="auto"/>
              <w:bottom w:val="single" w:sz="4" w:space="0" w:color="auto"/>
              <w:right w:val="single" w:sz="4" w:space="0" w:color="auto"/>
            </w:tcBorders>
            <w:vAlign w:val="center"/>
          </w:tcPr>
          <w:p w:rsidR="0026569E" w:rsidRDefault="00D04C35">
            <w:pPr>
              <w:adjustRightInd w:val="0"/>
              <w:snapToGrid w:val="0"/>
              <w:spacing w:line="400" w:lineRule="exact"/>
              <w:jc w:val="center"/>
              <w:rPr>
                <w:rFonts w:ascii="宋体" w:eastAsia="宋体" w:hAnsi="宋体" w:cs="宋体"/>
                <w:szCs w:val="21"/>
              </w:rPr>
            </w:pPr>
            <w:r>
              <w:rPr>
                <w:rFonts w:ascii="宋体" w:eastAsia="宋体" w:hAnsi="宋体" w:cs="宋体" w:hint="eastAsia"/>
                <w:szCs w:val="21"/>
              </w:rPr>
              <w:t>1</w:t>
            </w:r>
          </w:p>
        </w:tc>
        <w:tc>
          <w:tcPr>
            <w:tcW w:w="2940" w:type="dxa"/>
            <w:tcBorders>
              <w:top w:val="single" w:sz="4" w:space="0" w:color="auto"/>
              <w:left w:val="single" w:sz="4" w:space="0" w:color="auto"/>
              <w:bottom w:val="single" w:sz="4" w:space="0" w:color="auto"/>
              <w:right w:val="single" w:sz="4" w:space="0" w:color="auto"/>
            </w:tcBorders>
            <w:vAlign w:val="center"/>
          </w:tcPr>
          <w:p w:rsidR="0026569E" w:rsidRDefault="00D04C35">
            <w:pPr>
              <w:jc w:val="center"/>
              <w:rPr>
                <w:rFonts w:ascii="宋体" w:eastAsia="宋体" w:hAnsi="宋体" w:cs="宋体"/>
                <w:szCs w:val="21"/>
              </w:rPr>
            </w:pPr>
            <w:r>
              <w:rPr>
                <w:rFonts w:ascii="宋体" w:eastAsia="宋体" w:hAnsi="宋体" w:cs="宋体" w:hint="eastAsia"/>
                <w:szCs w:val="21"/>
              </w:rPr>
              <w:t>海天集团海天装饰公司</w:t>
            </w:r>
          </w:p>
        </w:tc>
        <w:tc>
          <w:tcPr>
            <w:tcW w:w="4215" w:type="dxa"/>
            <w:tcBorders>
              <w:top w:val="single" w:sz="4" w:space="0" w:color="auto"/>
              <w:left w:val="single" w:sz="4" w:space="0" w:color="auto"/>
              <w:bottom w:val="single" w:sz="4" w:space="0" w:color="auto"/>
              <w:right w:val="single" w:sz="4" w:space="0" w:color="auto"/>
            </w:tcBorders>
            <w:vAlign w:val="center"/>
          </w:tcPr>
          <w:p w:rsidR="0026569E" w:rsidRDefault="00D04C35">
            <w:pPr>
              <w:jc w:val="center"/>
              <w:rPr>
                <w:rFonts w:ascii="宋体" w:eastAsia="宋体" w:hAnsi="宋体" w:cs="宋体"/>
                <w:szCs w:val="21"/>
              </w:rPr>
            </w:pPr>
            <w:r>
              <w:rPr>
                <w:rFonts w:ascii="宋体" w:eastAsia="宋体" w:hAnsi="宋体" w:cs="宋体" w:hint="eastAsia"/>
                <w:szCs w:val="21"/>
              </w:rPr>
              <w:t>岗位认识、装饰材料认知、工地实践</w:t>
            </w:r>
          </w:p>
        </w:tc>
        <w:tc>
          <w:tcPr>
            <w:tcW w:w="713" w:type="dxa"/>
            <w:tcBorders>
              <w:top w:val="single" w:sz="4" w:space="0" w:color="auto"/>
              <w:left w:val="single" w:sz="4" w:space="0" w:color="auto"/>
              <w:bottom w:val="single" w:sz="4" w:space="0" w:color="auto"/>
              <w:right w:val="single" w:sz="4" w:space="0" w:color="auto"/>
            </w:tcBorders>
            <w:vAlign w:val="center"/>
          </w:tcPr>
          <w:p w:rsidR="0026569E" w:rsidRDefault="0026569E">
            <w:pPr>
              <w:adjustRightInd w:val="0"/>
              <w:snapToGrid w:val="0"/>
              <w:spacing w:line="400" w:lineRule="exact"/>
              <w:jc w:val="center"/>
              <w:rPr>
                <w:rFonts w:ascii="宋体" w:eastAsia="宋体" w:hAnsi="宋体" w:cs="宋体"/>
                <w:szCs w:val="21"/>
              </w:rPr>
            </w:pPr>
          </w:p>
        </w:tc>
      </w:tr>
      <w:tr w:rsidR="0026569E">
        <w:trPr>
          <w:trHeight w:val="179"/>
          <w:jc w:val="center"/>
        </w:trPr>
        <w:tc>
          <w:tcPr>
            <w:tcW w:w="654" w:type="dxa"/>
            <w:tcBorders>
              <w:top w:val="single" w:sz="4" w:space="0" w:color="auto"/>
              <w:left w:val="single" w:sz="4" w:space="0" w:color="auto"/>
              <w:bottom w:val="single" w:sz="4" w:space="0" w:color="auto"/>
              <w:right w:val="single" w:sz="4" w:space="0" w:color="auto"/>
            </w:tcBorders>
            <w:vAlign w:val="center"/>
          </w:tcPr>
          <w:p w:rsidR="0026569E" w:rsidRDefault="00D04C35">
            <w:pPr>
              <w:adjustRightInd w:val="0"/>
              <w:snapToGrid w:val="0"/>
              <w:spacing w:line="400" w:lineRule="exact"/>
              <w:jc w:val="center"/>
              <w:rPr>
                <w:rFonts w:ascii="宋体" w:eastAsia="宋体" w:hAnsi="宋体" w:cs="宋体"/>
                <w:szCs w:val="21"/>
              </w:rPr>
            </w:pPr>
            <w:r>
              <w:rPr>
                <w:rFonts w:ascii="宋体" w:eastAsia="宋体" w:hAnsi="宋体" w:cs="宋体" w:hint="eastAsia"/>
                <w:szCs w:val="21"/>
              </w:rPr>
              <w:t>2</w:t>
            </w:r>
          </w:p>
        </w:tc>
        <w:tc>
          <w:tcPr>
            <w:tcW w:w="2940" w:type="dxa"/>
            <w:tcBorders>
              <w:top w:val="single" w:sz="4" w:space="0" w:color="auto"/>
              <w:left w:val="single" w:sz="4" w:space="0" w:color="auto"/>
              <w:bottom w:val="single" w:sz="4" w:space="0" w:color="auto"/>
              <w:right w:val="single" w:sz="4" w:space="0" w:color="auto"/>
            </w:tcBorders>
            <w:vAlign w:val="center"/>
          </w:tcPr>
          <w:p w:rsidR="0026569E" w:rsidRDefault="00D04C35">
            <w:pPr>
              <w:jc w:val="center"/>
              <w:rPr>
                <w:rFonts w:ascii="宋体" w:eastAsia="宋体" w:hAnsi="宋体" w:cs="宋体"/>
                <w:szCs w:val="21"/>
              </w:rPr>
            </w:pPr>
            <w:r>
              <w:rPr>
                <w:rFonts w:ascii="宋体" w:eastAsia="宋体" w:hAnsi="宋体" w:cs="宋体" w:hint="eastAsia"/>
                <w:szCs w:val="21"/>
              </w:rPr>
              <w:t>海天</w:t>
            </w:r>
            <w:proofErr w:type="gramStart"/>
            <w:r>
              <w:rPr>
                <w:rFonts w:ascii="宋体" w:eastAsia="宋体" w:hAnsi="宋体" w:cs="宋体" w:hint="eastAsia"/>
                <w:szCs w:val="21"/>
              </w:rPr>
              <w:t>集团吉诚装饰</w:t>
            </w:r>
            <w:proofErr w:type="gramEnd"/>
            <w:r>
              <w:rPr>
                <w:rFonts w:ascii="宋体" w:eastAsia="宋体" w:hAnsi="宋体" w:cs="宋体" w:hint="eastAsia"/>
                <w:szCs w:val="21"/>
              </w:rPr>
              <w:t>公司</w:t>
            </w:r>
          </w:p>
        </w:tc>
        <w:tc>
          <w:tcPr>
            <w:tcW w:w="4215" w:type="dxa"/>
            <w:tcBorders>
              <w:top w:val="single" w:sz="4" w:space="0" w:color="auto"/>
              <w:left w:val="single" w:sz="4" w:space="0" w:color="auto"/>
              <w:bottom w:val="single" w:sz="4" w:space="0" w:color="auto"/>
              <w:right w:val="single" w:sz="4" w:space="0" w:color="auto"/>
            </w:tcBorders>
            <w:vAlign w:val="center"/>
          </w:tcPr>
          <w:p w:rsidR="0026569E" w:rsidRDefault="00D04C35">
            <w:pPr>
              <w:jc w:val="center"/>
              <w:rPr>
                <w:rFonts w:ascii="宋体" w:eastAsia="宋体" w:hAnsi="宋体" w:cs="宋体"/>
                <w:szCs w:val="21"/>
              </w:rPr>
            </w:pPr>
            <w:r>
              <w:rPr>
                <w:rFonts w:ascii="宋体" w:eastAsia="宋体" w:hAnsi="宋体" w:cs="宋体" w:hint="eastAsia"/>
                <w:szCs w:val="21"/>
              </w:rPr>
              <w:t>岗位认识、装饰材料认知、工地实践</w:t>
            </w:r>
          </w:p>
        </w:tc>
        <w:tc>
          <w:tcPr>
            <w:tcW w:w="713" w:type="dxa"/>
            <w:tcBorders>
              <w:top w:val="single" w:sz="4" w:space="0" w:color="auto"/>
              <w:left w:val="single" w:sz="4" w:space="0" w:color="auto"/>
              <w:bottom w:val="single" w:sz="4" w:space="0" w:color="auto"/>
              <w:right w:val="single" w:sz="4" w:space="0" w:color="auto"/>
            </w:tcBorders>
            <w:vAlign w:val="center"/>
          </w:tcPr>
          <w:p w:rsidR="0026569E" w:rsidRDefault="0026569E">
            <w:pPr>
              <w:adjustRightInd w:val="0"/>
              <w:snapToGrid w:val="0"/>
              <w:spacing w:line="400" w:lineRule="exact"/>
              <w:jc w:val="center"/>
              <w:rPr>
                <w:rFonts w:ascii="宋体" w:eastAsia="宋体" w:hAnsi="宋体" w:cs="宋体"/>
                <w:szCs w:val="21"/>
              </w:rPr>
            </w:pPr>
          </w:p>
        </w:tc>
      </w:tr>
      <w:tr w:rsidR="0026569E">
        <w:trPr>
          <w:trHeight w:val="179"/>
          <w:jc w:val="center"/>
        </w:trPr>
        <w:tc>
          <w:tcPr>
            <w:tcW w:w="654" w:type="dxa"/>
            <w:tcBorders>
              <w:top w:val="single" w:sz="4" w:space="0" w:color="auto"/>
              <w:left w:val="single" w:sz="4" w:space="0" w:color="auto"/>
              <w:bottom w:val="single" w:sz="4" w:space="0" w:color="auto"/>
              <w:right w:val="single" w:sz="4" w:space="0" w:color="auto"/>
            </w:tcBorders>
            <w:vAlign w:val="center"/>
          </w:tcPr>
          <w:p w:rsidR="0026569E" w:rsidRDefault="00D04C35">
            <w:pPr>
              <w:adjustRightInd w:val="0"/>
              <w:snapToGrid w:val="0"/>
              <w:spacing w:line="400" w:lineRule="exact"/>
              <w:jc w:val="center"/>
              <w:rPr>
                <w:rFonts w:ascii="宋体" w:eastAsia="宋体" w:hAnsi="宋体" w:cs="宋体"/>
                <w:szCs w:val="21"/>
              </w:rPr>
            </w:pPr>
            <w:r>
              <w:rPr>
                <w:rFonts w:ascii="宋体" w:eastAsia="宋体" w:hAnsi="宋体" w:cs="宋体" w:hint="eastAsia"/>
                <w:szCs w:val="21"/>
              </w:rPr>
              <w:t>3</w:t>
            </w:r>
          </w:p>
        </w:tc>
        <w:tc>
          <w:tcPr>
            <w:tcW w:w="2940" w:type="dxa"/>
            <w:tcBorders>
              <w:top w:val="single" w:sz="4" w:space="0" w:color="auto"/>
              <w:left w:val="single" w:sz="4" w:space="0" w:color="auto"/>
              <w:bottom w:val="single" w:sz="4" w:space="0" w:color="auto"/>
              <w:right w:val="single" w:sz="4" w:space="0" w:color="auto"/>
            </w:tcBorders>
            <w:vAlign w:val="center"/>
          </w:tcPr>
          <w:p w:rsidR="0026569E" w:rsidRDefault="00D04C35">
            <w:pPr>
              <w:jc w:val="center"/>
              <w:rPr>
                <w:rFonts w:ascii="宋体" w:eastAsia="宋体" w:hAnsi="宋体" w:cs="宋体"/>
                <w:szCs w:val="21"/>
              </w:rPr>
            </w:pPr>
            <w:r>
              <w:rPr>
                <w:rFonts w:ascii="宋体" w:eastAsia="宋体" w:hAnsi="宋体" w:cs="宋体" w:hint="eastAsia"/>
                <w:szCs w:val="21"/>
              </w:rPr>
              <w:t>海天集团欧伦达装饰公司</w:t>
            </w:r>
          </w:p>
        </w:tc>
        <w:tc>
          <w:tcPr>
            <w:tcW w:w="4215" w:type="dxa"/>
            <w:tcBorders>
              <w:top w:val="single" w:sz="4" w:space="0" w:color="auto"/>
              <w:left w:val="single" w:sz="4" w:space="0" w:color="auto"/>
              <w:bottom w:val="single" w:sz="4" w:space="0" w:color="auto"/>
              <w:right w:val="single" w:sz="4" w:space="0" w:color="auto"/>
            </w:tcBorders>
            <w:vAlign w:val="center"/>
          </w:tcPr>
          <w:p w:rsidR="0026569E" w:rsidRDefault="00D04C35">
            <w:pPr>
              <w:jc w:val="center"/>
              <w:rPr>
                <w:rFonts w:ascii="宋体" w:eastAsia="宋体" w:hAnsi="宋体" w:cs="宋体"/>
                <w:szCs w:val="21"/>
              </w:rPr>
            </w:pPr>
            <w:r>
              <w:rPr>
                <w:rFonts w:ascii="宋体" w:eastAsia="宋体" w:hAnsi="宋体" w:cs="宋体" w:hint="eastAsia"/>
                <w:szCs w:val="21"/>
              </w:rPr>
              <w:t>岗位认识、装饰材料认知、工地实践</w:t>
            </w:r>
          </w:p>
        </w:tc>
        <w:tc>
          <w:tcPr>
            <w:tcW w:w="713" w:type="dxa"/>
            <w:tcBorders>
              <w:top w:val="single" w:sz="4" w:space="0" w:color="auto"/>
              <w:left w:val="single" w:sz="4" w:space="0" w:color="auto"/>
              <w:bottom w:val="single" w:sz="4" w:space="0" w:color="auto"/>
              <w:right w:val="single" w:sz="4" w:space="0" w:color="auto"/>
            </w:tcBorders>
            <w:vAlign w:val="center"/>
          </w:tcPr>
          <w:p w:rsidR="0026569E" w:rsidRDefault="0026569E">
            <w:pPr>
              <w:adjustRightInd w:val="0"/>
              <w:snapToGrid w:val="0"/>
              <w:spacing w:line="400" w:lineRule="exact"/>
              <w:jc w:val="center"/>
              <w:rPr>
                <w:rFonts w:ascii="宋体" w:eastAsia="宋体" w:hAnsi="宋体" w:cs="宋体"/>
                <w:szCs w:val="21"/>
              </w:rPr>
            </w:pPr>
          </w:p>
        </w:tc>
      </w:tr>
    </w:tbl>
    <w:p w:rsidR="0026569E" w:rsidRDefault="00D04C35">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bidi="zh-CN"/>
        </w:rPr>
        <w:t>3</w:t>
      </w:r>
      <w:r>
        <w:rPr>
          <w:rFonts w:asciiTheme="minorEastAsia" w:hAnsiTheme="minorEastAsia" w:hint="eastAsia"/>
          <w:sz w:val="24"/>
          <w:szCs w:val="24"/>
        </w:rPr>
        <w:t>．</w:t>
      </w:r>
      <w:r>
        <w:rPr>
          <w:rFonts w:ascii="宋体" w:eastAsia="宋体" w:hAnsi="宋体" w:cs="宋体" w:hint="eastAsia"/>
          <w:sz w:val="24"/>
          <w:szCs w:val="24"/>
          <w:lang w:val="zh-CN" w:bidi="zh-CN"/>
        </w:rPr>
        <w:t>专业机房</w:t>
      </w:r>
      <w:bookmarkStart w:id="2" w:name="配备高性能电脑、服务器、交换机、投影机、音箱、稳压器、黑（白）板等设备，学生桌椅"/>
      <w:bookmarkEnd w:id="2"/>
    </w:p>
    <w:p w:rsidR="0026569E" w:rsidRDefault="00D04C35">
      <w:pPr>
        <w:widowControl/>
        <w:spacing w:line="560" w:lineRule="exact"/>
        <w:ind w:firstLineChars="200" w:firstLine="480"/>
        <w:jc w:val="left"/>
        <w:rPr>
          <w:rFonts w:ascii="宋体" w:eastAsia="宋体" w:hAnsi="宋体" w:cs="宋体"/>
          <w:sz w:val="24"/>
          <w:szCs w:val="24"/>
          <w:lang w:bidi="zh-CN"/>
        </w:rPr>
      </w:pPr>
      <w:r>
        <w:rPr>
          <w:rFonts w:ascii="宋体" w:eastAsia="宋体" w:hAnsi="宋体" w:cs="宋体" w:hint="eastAsia"/>
          <w:sz w:val="24"/>
          <w:szCs w:val="24"/>
          <w:lang w:bidi="zh-CN"/>
        </w:rPr>
        <w:t>配备高性能电脑、服务器、交换机、投影机、音箱、稳压器、黑（白）板等设备，学生桌椅及教师桌椅，互联网接入或</w:t>
      </w:r>
      <w:r>
        <w:rPr>
          <w:rFonts w:ascii="宋体" w:eastAsia="宋体" w:hAnsi="宋体" w:cs="宋体" w:hint="eastAsia"/>
          <w:sz w:val="24"/>
          <w:szCs w:val="24"/>
          <w:lang w:bidi="zh-CN"/>
        </w:rPr>
        <w:t xml:space="preserve"> </w:t>
      </w:r>
      <w:proofErr w:type="spellStart"/>
      <w:r>
        <w:rPr>
          <w:rFonts w:ascii="宋体" w:eastAsia="宋体" w:hAnsi="宋体" w:cs="宋体" w:hint="eastAsia"/>
          <w:sz w:val="24"/>
          <w:szCs w:val="24"/>
          <w:lang w:bidi="zh-CN"/>
        </w:rPr>
        <w:t>WiFi</w:t>
      </w:r>
      <w:proofErr w:type="spellEnd"/>
      <w:r>
        <w:rPr>
          <w:rFonts w:ascii="宋体" w:eastAsia="宋体" w:hAnsi="宋体" w:cs="宋体" w:hint="eastAsia"/>
          <w:sz w:val="24"/>
          <w:szCs w:val="24"/>
          <w:lang w:bidi="zh-CN"/>
        </w:rPr>
        <w:t xml:space="preserve"> </w:t>
      </w:r>
      <w:r>
        <w:rPr>
          <w:rFonts w:ascii="宋体" w:eastAsia="宋体" w:hAnsi="宋体" w:cs="宋体" w:hint="eastAsia"/>
          <w:sz w:val="24"/>
          <w:szCs w:val="24"/>
          <w:lang w:bidi="zh-CN"/>
        </w:rPr>
        <w:t>环境，</w:t>
      </w:r>
      <w:r>
        <w:rPr>
          <w:rFonts w:ascii="宋体" w:eastAsia="宋体" w:hAnsi="宋体" w:cs="宋体" w:hint="eastAsia"/>
          <w:sz w:val="24"/>
          <w:szCs w:val="24"/>
          <w:lang w:bidi="zh-CN"/>
        </w:rPr>
        <w:t xml:space="preserve"> </w:t>
      </w:r>
      <w:r>
        <w:rPr>
          <w:rFonts w:ascii="宋体" w:eastAsia="宋体" w:hAnsi="宋体" w:cs="宋体" w:hint="eastAsia"/>
          <w:sz w:val="24"/>
          <w:szCs w:val="24"/>
          <w:lang w:bidi="zh-CN"/>
        </w:rPr>
        <w:t>电子教室管理系统以及</w:t>
      </w:r>
      <w:r>
        <w:rPr>
          <w:rFonts w:ascii="宋体" w:eastAsia="宋体" w:hAnsi="宋体" w:cs="宋体" w:hint="eastAsia"/>
          <w:sz w:val="24"/>
          <w:szCs w:val="24"/>
          <w:lang w:bidi="zh-CN"/>
        </w:rPr>
        <w:t>AutoCAD</w:t>
      </w:r>
      <w:r>
        <w:rPr>
          <w:rFonts w:ascii="宋体" w:eastAsia="宋体" w:hAnsi="宋体" w:cs="宋体" w:hint="eastAsia"/>
          <w:sz w:val="24"/>
          <w:szCs w:val="24"/>
          <w:lang w:bidi="zh-CN"/>
        </w:rPr>
        <w:t>、</w:t>
      </w:r>
      <w:r>
        <w:rPr>
          <w:rFonts w:ascii="宋体" w:eastAsia="宋体" w:hAnsi="宋体" w:cs="宋体" w:hint="eastAsia"/>
          <w:sz w:val="24"/>
          <w:szCs w:val="24"/>
          <w:lang w:bidi="zh-CN"/>
        </w:rPr>
        <w:t>3Dmax</w:t>
      </w:r>
      <w:r>
        <w:rPr>
          <w:rFonts w:ascii="宋体" w:eastAsia="宋体" w:hAnsi="宋体" w:cs="宋体" w:hint="eastAsia"/>
          <w:sz w:val="24"/>
          <w:szCs w:val="24"/>
          <w:lang w:bidi="zh-CN"/>
        </w:rPr>
        <w:t>、</w:t>
      </w:r>
      <w:proofErr w:type="spellStart"/>
      <w:r>
        <w:rPr>
          <w:rFonts w:ascii="宋体" w:eastAsia="宋体" w:hAnsi="宋体" w:cs="宋体" w:hint="eastAsia"/>
          <w:sz w:val="24"/>
          <w:szCs w:val="24"/>
          <w:lang w:bidi="zh-CN"/>
        </w:rPr>
        <w:t>Sketchup</w:t>
      </w:r>
      <w:proofErr w:type="spellEnd"/>
      <w:r>
        <w:rPr>
          <w:rFonts w:ascii="宋体" w:eastAsia="宋体" w:hAnsi="宋体" w:cs="宋体" w:hint="eastAsia"/>
          <w:sz w:val="24"/>
          <w:szCs w:val="24"/>
          <w:lang w:bidi="zh-CN"/>
        </w:rPr>
        <w:t>、</w:t>
      </w:r>
      <w:r>
        <w:rPr>
          <w:rFonts w:ascii="宋体" w:eastAsia="宋体" w:hAnsi="宋体" w:cs="宋体" w:hint="eastAsia"/>
          <w:sz w:val="24"/>
          <w:szCs w:val="24"/>
          <w:lang w:bidi="zh-CN"/>
        </w:rPr>
        <w:t>Photoshop</w:t>
      </w:r>
      <w:r>
        <w:rPr>
          <w:rFonts w:ascii="宋体" w:eastAsia="宋体" w:hAnsi="宋体" w:cs="宋体" w:hint="eastAsia"/>
          <w:sz w:val="24"/>
          <w:szCs w:val="24"/>
          <w:lang w:bidi="zh-CN"/>
        </w:rPr>
        <w:t>、</w:t>
      </w:r>
      <w:r>
        <w:rPr>
          <w:rFonts w:ascii="宋体" w:eastAsia="宋体" w:hAnsi="宋体" w:cs="宋体" w:hint="eastAsia"/>
          <w:sz w:val="24"/>
          <w:szCs w:val="24"/>
          <w:lang w:bidi="zh-CN"/>
        </w:rPr>
        <w:t xml:space="preserve">Revit </w:t>
      </w:r>
      <w:r>
        <w:rPr>
          <w:rFonts w:ascii="宋体" w:eastAsia="宋体" w:hAnsi="宋体" w:cs="宋体" w:hint="eastAsia"/>
          <w:sz w:val="24"/>
          <w:szCs w:val="24"/>
          <w:lang w:bidi="zh-CN"/>
        </w:rPr>
        <w:t>等专业软件。用于室内电脑效果图设计与制作等课程的教学与实训。</w:t>
      </w:r>
    </w:p>
    <w:p w:rsidR="0026569E" w:rsidRDefault="00D04C35">
      <w:pPr>
        <w:widowControl/>
        <w:spacing w:line="560" w:lineRule="exact"/>
        <w:ind w:firstLineChars="200" w:firstLine="480"/>
        <w:jc w:val="left"/>
        <w:rPr>
          <w:rFonts w:ascii="宋体" w:eastAsia="宋体" w:hAnsi="宋体" w:cs="宋体"/>
          <w:sz w:val="24"/>
          <w:szCs w:val="24"/>
          <w:lang w:bidi="zh-CN"/>
        </w:rPr>
      </w:pPr>
      <w:r>
        <w:rPr>
          <w:rFonts w:ascii="宋体" w:eastAsia="宋体" w:hAnsi="宋体" w:cs="宋体" w:hint="eastAsia"/>
          <w:sz w:val="24"/>
          <w:szCs w:val="24"/>
          <w:lang w:bidi="zh-CN"/>
        </w:rPr>
        <w:t>4</w:t>
      </w:r>
      <w:r>
        <w:rPr>
          <w:rFonts w:asciiTheme="minorEastAsia" w:hAnsiTheme="minorEastAsia" w:hint="eastAsia"/>
          <w:sz w:val="24"/>
          <w:szCs w:val="24"/>
        </w:rPr>
        <w:t>．</w:t>
      </w:r>
      <w:r>
        <w:rPr>
          <w:rFonts w:ascii="宋体" w:eastAsia="宋体" w:hAnsi="宋体" w:cs="宋体" w:hint="eastAsia"/>
          <w:sz w:val="24"/>
          <w:szCs w:val="24"/>
          <w:lang w:bidi="zh-CN"/>
        </w:rPr>
        <w:t>材料、构造实训室</w:t>
      </w:r>
      <w:bookmarkStart w:id="3" w:name="展示吊顶工程、墙柱面、地面、门窗、隔断、楼梯、扶栏等施工构造与工艺，陈列金属、木"/>
      <w:bookmarkEnd w:id="3"/>
    </w:p>
    <w:p w:rsidR="0026569E" w:rsidRDefault="00D04C35">
      <w:pPr>
        <w:widowControl/>
        <w:spacing w:line="560" w:lineRule="exact"/>
        <w:ind w:firstLineChars="200" w:firstLine="480"/>
        <w:jc w:val="left"/>
        <w:rPr>
          <w:rFonts w:asciiTheme="minorEastAsia" w:hAnsiTheme="minorEastAsia"/>
          <w:b/>
          <w:sz w:val="24"/>
          <w:szCs w:val="24"/>
        </w:rPr>
      </w:pPr>
      <w:r>
        <w:rPr>
          <w:rFonts w:ascii="宋体" w:eastAsia="宋体" w:hAnsi="宋体" w:cs="宋体" w:hint="eastAsia"/>
          <w:sz w:val="24"/>
          <w:szCs w:val="24"/>
          <w:lang w:bidi="zh-CN"/>
        </w:rPr>
        <w:t>展示吊顶工程、墙柱面、地面、门窗、隔断、楼梯、扶栏等施工构造与工艺，陈列金属、木制品、石材、软制品、五金、胶料、油漆等材料，配备雕刻机、手电钻、</w:t>
      </w:r>
      <w:proofErr w:type="gramStart"/>
      <w:r>
        <w:rPr>
          <w:rFonts w:ascii="宋体" w:eastAsia="宋体" w:hAnsi="宋体" w:cs="宋体" w:hint="eastAsia"/>
          <w:sz w:val="24"/>
          <w:szCs w:val="24"/>
          <w:lang w:bidi="zh-CN"/>
        </w:rPr>
        <w:t>气钉枪</w:t>
      </w:r>
      <w:proofErr w:type="gramEnd"/>
      <w:r>
        <w:rPr>
          <w:rFonts w:ascii="宋体" w:eastAsia="宋体" w:hAnsi="宋体" w:cs="宋体" w:hint="eastAsia"/>
          <w:sz w:val="24"/>
          <w:szCs w:val="24"/>
          <w:lang w:bidi="zh-CN"/>
        </w:rPr>
        <w:t>、电圆锯等常用器具。用于室内装饰材料与施工工艺等课程的教</w:t>
      </w:r>
      <w:r>
        <w:rPr>
          <w:rFonts w:ascii="宋体" w:eastAsia="宋体" w:hAnsi="宋体" w:cs="宋体" w:hint="eastAsia"/>
          <w:sz w:val="24"/>
          <w:szCs w:val="24"/>
          <w:lang w:bidi="zh-CN"/>
        </w:rPr>
        <w:t>学与实训。</w:t>
      </w:r>
    </w:p>
    <w:p w:rsidR="0026569E" w:rsidRDefault="00D04C35">
      <w:pPr>
        <w:adjustRightInd w:val="0"/>
        <w:spacing w:line="560" w:lineRule="exact"/>
        <w:ind w:firstLineChars="200" w:firstLine="482"/>
        <w:rPr>
          <w:rFonts w:ascii="宋体" w:eastAsia="宋体" w:hAnsi="宋体" w:cs="宋体"/>
          <w:sz w:val="24"/>
          <w:szCs w:val="24"/>
          <w:lang w:bidi="zh-CN"/>
        </w:rPr>
      </w:pPr>
      <w:r>
        <w:rPr>
          <w:rFonts w:asciiTheme="minorEastAsia" w:hAnsiTheme="minorEastAsia" w:hint="eastAsia"/>
          <w:b/>
          <w:sz w:val="24"/>
          <w:szCs w:val="24"/>
        </w:rPr>
        <w:t>（三）教学资源</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主要包括能够满足学生专业学习、教师专业教学研究和教学实施需要的教材、图书及数字化资源等。</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w:t>
      </w:r>
      <w:r>
        <w:rPr>
          <w:rFonts w:asciiTheme="minorEastAsia" w:hAnsiTheme="minorEastAsia" w:hint="eastAsia"/>
          <w:sz w:val="24"/>
          <w:szCs w:val="24"/>
        </w:rPr>
        <w:t>．</w:t>
      </w:r>
      <w:r>
        <w:rPr>
          <w:rFonts w:asciiTheme="minorEastAsia" w:hAnsiTheme="minorEastAsia" w:cstheme="minorEastAsia" w:hint="eastAsia"/>
          <w:sz w:val="24"/>
          <w:szCs w:val="24"/>
        </w:rPr>
        <w:t>教材选用基本要求</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按照国家规定选用优质教材，禁止不合格的教材进入课堂。学校应建立由专业教师、行业专家和教研人员等参与的教材选用机构，完善教材选用制度，经过规范程序择优选用教材。</w:t>
      </w:r>
      <w:r>
        <w:rPr>
          <w:rFonts w:asciiTheme="minorEastAsia" w:hAnsiTheme="minorEastAsia" w:cstheme="minorEastAsia" w:hint="eastAsia"/>
          <w:sz w:val="24"/>
          <w:szCs w:val="24"/>
          <w:lang w:bidi="zh-CN"/>
        </w:rPr>
        <w:t>专业教材选用中国地质大学出版社出版</w:t>
      </w:r>
      <w:r>
        <w:rPr>
          <w:rFonts w:asciiTheme="minorEastAsia" w:hAnsiTheme="minorEastAsia" w:cstheme="minorEastAsia" w:hint="eastAsia"/>
          <w:sz w:val="24"/>
          <w:szCs w:val="24"/>
          <w:lang w:bidi="zh-CN"/>
        </w:rPr>
        <w:t>,</w:t>
      </w:r>
      <w:r>
        <w:rPr>
          <w:rFonts w:asciiTheme="minorEastAsia" w:hAnsiTheme="minorEastAsia" w:cstheme="minorEastAsia" w:hint="eastAsia"/>
          <w:sz w:val="24"/>
          <w:szCs w:val="24"/>
          <w:lang w:bidi="zh-CN"/>
        </w:rPr>
        <w:t>北京海天装饰集团授权合作院校指定建筑装饰设计师系列教材。</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lastRenderedPageBreak/>
        <w:t>2</w:t>
      </w:r>
      <w:r>
        <w:rPr>
          <w:rFonts w:asciiTheme="minorEastAsia" w:hAnsiTheme="minorEastAsia" w:hint="eastAsia"/>
          <w:sz w:val="24"/>
          <w:szCs w:val="24"/>
        </w:rPr>
        <w:t>．</w:t>
      </w:r>
      <w:r>
        <w:rPr>
          <w:rFonts w:asciiTheme="minorEastAsia" w:hAnsiTheme="minorEastAsia" w:cstheme="minorEastAsia" w:hint="eastAsia"/>
          <w:sz w:val="24"/>
          <w:szCs w:val="24"/>
        </w:rPr>
        <w:t>图书、文献配备基本要求</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图书文献配备能满足人才培养、专业建设、教科研等工作的需要，方便师生查询、借阅。专业类图书文献主要包括：有关建筑装饰设计、技术、标准、方法、操作规范以及实务案例类图书，行业政策法规资料、有关职业标准定额，施工图集、方案图集资料，专业期（报）刊等。</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3</w:t>
      </w:r>
      <w:r>
        <w:rPr>
          <w:rFonts w:asciiTheme="minorEastAsia" w:hAnsiTheme="minorEastAsia" w:hint="eastAsia"/>
          <w:sz w:val="24"/>
          <w:szCs w:val="24"/>
        </w:rPr>
        <w:t>．</w:t>
      </w:r>
      <w:r>
        <w:rPr>
          <w:rFonts w:asciiTheme="minorEastAsia" w:hAnsiTheme="minorEastAsia" w:cstheme="minorEastAsia" w:hint="eastAsia"/>
          <w:sz w:val="24"/>
          <w:szCs w:val="24"/>
        </w:rPr>
        <w:t>数字资源配备基本要求</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建设、配备与本专业有关的音视频素材、教学课件、数字化教学案例库、虚拟仿真软件、数字教材等专业教学资源库，种类丰富、形式多样、使用便捷、动态更新、满足教学。</w:t>
      </w:r>
    </w:p>
    <w:p w:rsidR="0026569E" w:rsidRDefault="00D04C35">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4</w:t>
      </w:r>
      <w:r>
        <w:rPr>
          <w:rFonts w:asciiTheme="minorEastAsia" w:hAnsiTheme="minorEastAsia" w:hint="eastAsia"/>
          <w:sz w:val="24"/>
          <w:szCs w:val="24"/>
        </w:rPr>
        <w:t>．</w:t>
      </w:r>
      <w:r>
        <w:rPr>
          <w:rFonts w:asciiTheme="minorEastAsia" w:hAnsiTheme="minorEastAsia" w:cstheme="minorEastAsia" w:hint="eastAsia"/>
          <w:sz w:val="24"/>
          <w:szCs w:val="24"/>
          <w:lang w:bidi="zh-CN"/>
        </w:rPr>
        <w:t>课件开发</w:t>
      </w:r>
    </w:p>
    <w:p w:rsidR="0026569E" w:rsidRDefault="00D04C35">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美术、设计、软件授课必须有标准化</w:t>
      </w:r>
      <w:r>
        <w:rPr>
          <w:rFonts w:asciiTheme="minorEastAsia" w:hAnsiTheme="minorEastAsia" w:cstheme="minorEastAsia" w:hint="eastAsia"/>
          <w:sz w:val="24"/>
          <w:szCs w:val="24"/>
          <w:lang w:bidi="zh-CN"/>
        </w:rPr>
        <w:t>PPT</w:t>
      </w:r>
      <w:r>
        <w:rPr>
          <w:rFonts w:asciiTheme="minorEastAsia" w:hAnsiTheme="minorEastAsia" w:cstheme="minorEastAsia" w:hint="eastAsia"/>
          <w:sz w:val="24"/>
          <w:szCs w:val="24"/>
          <w:lang w:bidi="zh-CN"/>
        </w:rPr>
        <w:t>课件（按教学课程大纲知识点制作）</w:t>
      </w:r>
      <w:r>
        <w:rPr>
          <w:rFonts w:asciiTheme="minorEastAsia" w:hAnsiTheme="minorEastAsia" w:cstheme="minorEastAsia" w:hint="eastAsia"/>
          <w:sz w:val="24"/>
          <w:szCs w:val="24"/>
          <w:lang w:bidi="zh-CN"/>
        </w:rPr>
        <w:t>；</w:t>
      </w:r>
    </w:p>
    <w:p w:rsidR="0026569E" w:rsidRDefault="00D04C35">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课件内容要求紧扣知识点、图文并茂、设计美观、操作便捷，课件内容结合室内装饰市场信息更新、替换，以满足教学改革的需要；</w:t>
      </w:r>
    </w:p>
    <w:p w:rsidR="0026569E" w:rsidRDefault="00D04C35">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充分利用视频、音频、动画等多媒体技术，紧扣教学大纲，制作能体现工作过程导向的专业核心课程教学课件。</w:t>
      </w:r>
    </w:p>
    <w:p w:rsidR="0026569E" w:rsidRDefault="00D04C35">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开发基于教研工作过程中美术、设计、软件的教材、教案（按学期编制）。</w:t>
      </w:r>
    </w:p>
    <w:p w:rsidR="0026569E" w:rsidRDefault="00D04C35">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5</w:t>
      </w:r>
      <w:r>
        <w:rPr>
          <w:rFonts w:asciiTheme="minorEastAsia" w:hAnsiTheme="minorEastAsia" w:hint="eastAsia"/>
          <w:sz w:val="24"/>
          <w:szCs w:val="24"/>
        </w:rPr>
        <w:t>．</w:t>
      </w:r>
      <w:r>
        <w:rPr>
          <w:rFonts w:asciiTheme="minorEastAsia" w:hAnsiTheme="minorEastAsia" w:cstheme="minorEastAsia" w:hint="eastAsia"/>
          <w:sz w:val="24"/>
          <w:szCs w:val="24"/>
          <w:lang w:bidi="zh-CN"/>
        </w:rPr>
        <w:t>网络学习课程开发</w:t>
      </w:r>
    </w:p>
    <w:p w:rsidR="0026569E" w:rsidRDefault="00D04C35">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开发具备网络交互功能，如授课、答疑、在线测试等；具备跨时空的学习资源，如电子教案、学习参考资料目录、习题库、课程标准等。</w:t>
      </w:r>
    </w:p>
    <w:p w:rsidR="0026569E" w:rsidRDefault="00D04C35">
      <w:pPr>
        <w:widowControl/>
        <w:spacing w:line="560" w:lineRule="exact"/>
        <w:ind w:firstLineChars="200" w:firstLine="480"/>
        <w:jc w:val="left"/>
        <w:rPr>
          <w:rFonts w:ascii="宋体" w:eastAsia="宋体" w:hAnsi="宋体" w:cs="宋体"/>
          <w:sz w:val="24"/>
          <w:szCs w:val="24"/>
          <w:lang w:bidi="zh-CN"/>
        </w:rPr>
      </w:pPr>
      <w:r>
        <w:rPr>
          <w:rFonts w:asciiTheme="minorEastAsia" w:hAnsiTheme="minorEastAsia" w:cstheme="minorEastAsia" w:hint="eastAsia"/>
          <w:sz w:val="24"/>
          <w:szCs w:val="24"/>
          <w:lang w:bidi="zh-CN"/>
        </w:rPr>
        <w:t>6</w:t>
      </w:r>
      <w:r>
        <w:rPr>
          <w:rFonts w:asciiTheme="minorEastAsia" w:hAnsiTheme="minorEastAsia" w:hint="eastAsia"/>
          <w:sz w:val="24"/>
          <w:szCs w:val="24"/>
        </w:rPr>
        <w:t>．</w:t>
      </w:r>
      <w:r>
        <w:rPr>
          <w:rFonts w:asciiTheme="minorEastAsia" w:hAnsiTheme="minorEastAsia" w:cstheme="minorEastAsia" w:hint="eastAsia"/>
          <w:sz w:val="24"/>
          <w:szCs w:val="24"/>
          <w:lang w:bidi="zh-CN"/>
        </w:rPr>
        <w:t>按美术、设计、软件及各专业阶段建设室内设计学习素材库，并及时更新、替换。</w:t>
      </w:r>
    </w:p>
    <w:p w:rsidR="0026569E" w:rsidRDefault="00D04C35">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（四）教学方法</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w:t>
      </w:r>
      <w:r>
        <w:rPr>
          <w:rFonts w:asciiTheme="minorEastAsia" w:hAnsiTheme="minorEastAsia" w:hint="eastAsia"/>
          <w:sz w:val="24"/>
          <w:szCs w:val="24"/>
        </w:rPr>
        <w:t>．</w:t>
      </w:r>
      <w:r>
        <w:rPr>
          <w:rFonts w:asciiTheme="minorEastAsia" w:hAnsiTheme="minorEastAsia" w:cstheme="minorEastAsia" w:hint="eastAsia"/>
          <w:sz w:val="24"/>
          <w:szCs w:val="24"/>
        </w:rPr>
        <w:t>任务驱动法</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任务驱动教学法可以让学生在完成“任务”的过程中，培养分析问题、解决</w:t>
      </w:r>
      <w:r>
        <w:rPr>
          <w:rFonts w:asciiTheme="minorEastAsia" w:hAnsiTheme="minorEastAsia" w:cstheme="minorEastAsia" w:hint="eastAsia"/>
          <w:sz w:val="24"/>
          <w:szCs w:val="24"/>
        </w:rPr>
        <w:lastRenderedPageBreak/>
        <w:t>问题的能力，培养学生独立探索及合作精神。</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w:t>
      </w:r>
      <w:r>
        <w:rPr>
          <w:rFonts w:asciiTheme="minorEastAsia" w:hAnsiTheme="minorEastAsia" w:hint="eastAsia"/>
          <w:sz w:val="24"/>
          <w:szCs w:val="24"/>
        </w:rPr>
        <w:t>．</w:t>
      </w:r>
      <w:r>
        <w:rPr>
          <w:rFonts w:asciiTheme="minorEastAsia" w:hAnsiTheme="minorEastAsia" w:cstheme="minorEastAsia" w:hint="eastAsia"/>
          <w:sz w:val="24"/>
          <w:szCs w:val="24"/>
        </w:rPr>
        <w:t>现场教学法</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现场教学法是以现场为中心，以实际操作为目的，以学生活动为主体的教学方法。本课程现场教学在校内外实训基地进行，主要应用于建筑装饰设计、建筑装饰施工图深化设计、建筑装饰构造与施工工艺、建筑装饰施工与验收等项目的教学。</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3</w:t>
      </w:r>
      <w:r>
        <w:rPr>
          <w:rFonts w:asciiTheme="minorEastAsia" w:hAnsiTheme="minorEastAsia" w:hint="eastAsia"/>
          <w:sz w:val="24"/>
          <w:szCs w:val="24"/>
        </w:rPr>
        <w:t>．</w:t>
      </w:r>
      <w:r>
        <w:rPr>
          <w:rFonts w:asciiTheme="minorEastAsia" w:hAnsiTheme="minorEastAsia" w:cstheme="minorEastAsia" w:hint="eastAsia"/>
          <w:sz w:val="24"/>
          <w:szCs w:val="24"/>
        </w:rPr>
        <w:t>自主学习法</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为了充分拓展学生的视野，培养学生的学习习惯和自主学习能力，锻炼学生的综合素质，通常给学生留思考题或对遇到一些生产问题，让学生利</w:t>
      </w:r>
      <w:r>
        <w:rPr>
          <w:rFonts w:asciiTheme="minorEastAsia" w:hAnsiTheme="minorEastAsia" w:cstheme="minorEastAsia" w:hint="eastAsia"/>
          <w:sz w:val="24"/>
          <w:szCs w:val="24"/>
        </w:rPr>
        <w:t>用网络资源自主学习的方式寻找答案，提出解决问题的措施，然后提出讨论评价。</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4</w:t>
      </w:r>
      <w:r>
        <w:rPr>
          <w:rFonts w:asciiTheme="minorEastAsia" w:hAnsiTheme="minorEastAsia" w:hint="eastAsia"/>
          <w:sz w:val="24"/>
          <w:szCs w:val="24"/>
        </w:rPr>
        <w:t>．</w:t>
      </w:r>
      <w:r>
        <w:rPr>
          <w:rFonts w:asciiTheme="minorEastAsia" w:hAnsiTheme="minorEastAsia" w:cstheme="minorEastAsia" w:hint="eastAsia"/>
          <w:sz w:val="24"/>
          <w:szCs w:val="24"/>
        </w:rPr>
        <w:t>讨论法</w:t>
      </w:r>
    </w:p>
    <w:p w:rsidR="0026569E" w:rsidRDefault="00D04C35">
      <w:pPr>
        <w:spacing w:line="560" w:lineRule="exact"/>
        <w:ind w:firstLineChars="200" w:firstLine="480"/>
        <w:rPr>
          <w:rFonts w:asciiTheme="minorEastAsia" w:hAnsiTheme="minorEastAsia"/>
          <w:b/>
          <w:sz w:val="24"/>
          <w:szCs w:val="24"/>
        </w:rPr>
      </w:pPr>
      <w:r>
        <w:rPr>
          <w:rFonts w:asciiTheme="minorEastAsia" w:hAnsiTheme="minorEastAsia" w:cstheme="minorEastAsia" w:hint="eastAsia"/>
          <w:sz w:val="24"/>
          <w:szCs w:val="24"/>
        </w:rPr>
        <w:t>讨论法是在教师的指导下，学生以全班或小组为单位，围绕教材的中心问题，各抒己见，通过讨论或辩论活动，获得知识或巩固知识的一种教学方法。优点在于，由于全体学生都参加活动，可以培养合作精神，激发学生的学习兴趣，提高学生学习的独立性。</w:t>
      </w:r>
    </w:p>
    <w:p w:rsidR="0026569E" w:rsidRDefault="00D04C35">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（五）教学评价</w:t>
      </w: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w:t>
      </w:r>
      <w:r>
        <w:rPr>
          <w:rFonts w:asciiTheme="minorEastAsia" w:hAnsiTheme="minorEastAsia" w:hint="eastAsia"/>
          <w:sz w:val="24"/>
          <w:szCs w:val="24"/>
        </w:rPr>
        <w:t>．</w:t>
      </w:r>
      <w:r>
        <w:rPr>
          <w:rFonts w:asciiTheme="minorEastAsia" w:hAnsiTheme="minorEastAsia" w:cstheme="minorEastAsia" w:hint="eastAsia"/>
          <w:sz w:val="24"/>
          <w:szCs w:val="24"/>
        </w:rPr>
        <w:t>教师教学质量评价</w:t>
      </w:r>
    </w:p>
    <w:p w:rsidR="0026569E" w:rsidRDefault="00D04C35">
      <w:pPr>
        <w:tabs>
          <w:tab w:val="left" w:pos="420"/>
        </w:tabs>
        <w:spacing w:line="44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包括学生评价、督导评价、同行评价三个部分，每学期进行一次，年终进行总评。对于教师教学评价主要通过学生评价和专家评价两种途径。在学生评价中，学院每学期举行至少两次的学生对任课教师教学情况评价，要求每名学生必须对任课教师进行评价，每年学院将获得完整的学生评价数据。除此之外，在每学期的期中教学检查阶段，各专业均会召开学生座谈会，针对每门课程在前半段的教学情况进行评价，评价侧重于在专业教学内容、教学效果上。在专家评价中，主要通过专家听课、督导听课、同行教师听课等几种方式对教师的教学方式和教学水平进行评价。</w:t>
      </w:r>
    </w:p>
    <w:p w:rsidR="0026569E" w:rsidRDefault="0026569E">
      <w:pPr>
        <w:spacing w:line="560" w:lineRule="exact"/>
        <w:ind w:firstLineChars="200" w:firstLine="480"/>
        <w:rPr>
          <w:rFonts w:asciiTheme="minorEastAsia" w:hAnsiTheme="minorEastAsia" w:cstheme="minorEastAsia"/>
          <w:sz w:val="24"/>
          <w:szCs w:val="24"/>
        </w:rPr>
      </w:pPr>
    </w:p>
    <w:p w:rsidR="0026569E" w:rsidRDefault="00D04C35">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lastRenderedPageBreak/>
        <w:t>2</w:t>
      </w:r>
      <w:r>
        <w:rPr>
          <w:rFonts w:asciiTheme="minorEastAsia" w:hAnsiTheme="minorEastAsia" w:hint="eastAsia"/>
          <w:sz w:val="24"/>
          <w:szCs w:val="24"/>
        </w:rPr>
        <w:t>．</w:t>
      </w:r>
      <w:r>
        <w:rPr>
          <w:rFonts w:asciiTheme="minorEastAsia" w:hAnsiTheme="minorEastAsia" w:cstheme="minorEastAsia" w:hint="eastAsia"/>
          <w:sz w:val="24"/>
          <w:szCs w:val="24"/>
        </w:rPr>
        <w:t>学</w:t>
      </w:r>
      <w:r>
        <w:rPr>
          <w:rFonts w:asciiTheme="minorEastAsia" w:hAnsiTheme="minorEastAsia" w:cstheme="minorEastAsia" w:hint="eastAsia"/>
          <w:sz w:val="24"/>
          <w:szCs w:val="24"/>
        </w:rPr>
        <w:t>生学习评价</w:t>
      </w:r>
    </w:p>
    <w:p w:rsidR="0026569E" w:rsidRDefault="00D04C35">
      <w:pPr>
        <w:tabs>
          <w:tab w:val="left" w:pos="420"/>
        </w:tabs>
        <w:spacing w:line="44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应兼顾认知、技能、情感等方面，评价应体现评价标准、评价主体、评价方式、评价过程的多元化，如观察、口试、笔试、顶岗操作、职业技能大赛、职业资格鉴定等评价、评定方式。对于学生的学习考核在不同的阶段主要有平时考核、实践操作考核、期末考核、毕业综合考核几种方式。根据课程的性质不同，考核成绩所占的比例也有所差异。对于考查课程，平时所占成绩的比例大于考试课的比例，一般会占到</w:t>
      </w:r>
      <w:r>
        <w:rPr>
          <w:rFonts w:asciiTheme="minorEastAsia" w:hAnsiTheme="minorEastAsia" w:cstheme="minorEastAsia" w:hint="eastAsia"/>
          <w:sz w:val="24"/>
          <w:szCs w:val="24"/>
        </w:rPr>
        <w:t>60%-70%</w:t>
      </w:r>
      <w:r>
        <w:rPr>
          <w:rFonts w:asciiTheme="minorEastAsia" w:hAnsiTheme="minorEastAsia" w:cstheme="minorEastAsia" w:hint="eastAsia"/>
          <w:sz w:val="24"/>
          <w:szCs w:val="24"/>
        </w:rPr>
        <w:t>。平时考核成绩一般分为平时表现、平时作业和实践操作等几种方式。期末考核一般以笔试为主。除此之外，如果哪门课程涉及到了专业资</w:t>
      </w:r>
      <w:r>
        <w:rPr>
          <w:rFonts w:asciiTheme="minorEastAsia" w:hAnsiTheme="minorEastAsia" w:cstheme="minorEastAsia" w:hint="eastAsia"/>
          <w:sz w:val="24"/>
          <w:szCs w:val="24"/>
        </w:rPr>
        <w:t>格证书的考试，且获取了专业资格证书，则可以免除本门课程的期末考核内容，且期末考核成绩为优秀等次。</w:t>
      </w:r>
    </w:p>
    <w:p w:rsidR="0026569E" w:rsidRDefault="00D04C35">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（六）质量管理</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1</w:t>
      </w:r>
      <w:r>
        <w:rPr>
          <w:rFonts w:asciiTheme="minorEastAsia" w:hAnsiTheme="minorEastAsia" w:hint="eastAsia"/>
          <w:sz w:val="24"/>
          <w:szCs w:val="24"/>
        </w:rPr>
        <w:t>．</w:t>
      </w:r>
      <w:r>
        <w:rPr>
          <w:rFonts w:ascii="宋体" w:eastAsia="宋体" w:hAnsi="宋体" w:cs="宋体" w:hint="eastAsia"/>
          <w:sz w:val="24"/>
          <w:szCs w:val="24"/>
        </w:rPr>
        <w:t>教学目标监控</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）人才培养目标定位</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本专业为确保人才培养目标定位准确，定期开展下列活动，一是走进行业企业，调研企业对建设行业人才需求岗位及岗位能力要求。二是从行业企业生产一线、行业主管部门聘请专家，组建专业指导委员会，定期召开会议，对专业人才培养方案进行审核。三是开展毕业生跟踪调查，开展毕业生、学生家长、用人单位满意度调查，根据调查结果及时对人才培养方案进行修改。</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经过大量的市场调查研究，建筑装饰工程技术专业毕业生适应的职业岗位是在装饰设计及施工企业从事项目设计、质量控制、材料检测、质量验收、施工安全、工程监理等工作，主要岗位是设计师、施工员、安全员、预算员等。根据建筑装饰企业的职业岗位分析，将建筑装饰工程技术专业培养目标定位在生产一线的技术管理等职业岗位要求的高等技术应用型人才，定位准确。</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）人才培养模式改革</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根据建筑装饰工程技术专业培养目标是为建筑装饰企业生产一线培养设计及施工技术人才和管理人才的特点，我们用“综合应用技术型”、“设计型”和</w:t>
      </w:r>
      <w:r>
        <w:rPr>
          <w:rFonts w:ascii="宋体" w:eastAsia="宋体" w:hAnsi="宋体" w:cs="宋体" w:hint="eastAsia"/>
          <w:sz w:val="24"/>
          <w:szCs w:val="24"/>
        </w:rPr>
        <w:lastRenderedPageBreak/>
        <w:t>“成品型”具体描述了</w:t>
      </w:r>
      <w:r>
        <w:rPr>
          <w:rFonts w:ascii="宋体" w:eastAsia="宋体" w:hAnsi="宋体" w:cs="宋体" w:hint="eastAsia"/>
          <w:sz w:val="24"/>
          <w:szCs w:val="24"/>
        </w:rPr>
        <w:t>国家提出的“高等技术应用性”这一培养目标，为把握教育定位，理清教学改革方向，奠定了坚实的基础。</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建筑装饰工程技术专业现推行“课堂</w:t>
      </w:r>
      <w:r>
        <w:rPr>
          <w:rFonts w:ascii="宋体" w:eastAsia="宋体" w:hAnsi="宋体" w:cs="宋体" w:hint="eastAsia"/>
          <w:sz w:val="24"/>
          <w:szCs w:val="24"/>
        </w:rPr>
        <w:t>+</w:t>
      </w:r>
      <w:r>
        <w:rPr>
          <w:rFonts w:ascii="宋体" w:eastAsia="宋体" w:hAnsi="宋体" w:cs="宋体" w:hint="eastAsia"/>
          <w:sz w:val="24"/>
          <w:szCs w:val="24"/>
        </w:rPr>
        <w:t>实训室”、“课堂</w:t>
      </w:r>
      <w:r>
        <w:rPr>
          <w:rFonts w:ascii="宋体" w:eastAsia="宋体" w:hAnsi="宋体" w:cs="宋体" w:hint="eastAsia"/>
          <w:sz w:val="24"/>
          <w:szCs w:val="24"/>
        </w:rPr>
        <w:t>+</w:t>
      </w:r>
      <w:r>
        <w:rPr>
          <w:rFonts w:ascii="宋体" w:eastAsia="宋体" w:hAnsi="宋体" w:cs="宋体" w:hint="eastAsia"/>
          <w:sz w:val="24"/>
          <w:szCs w:val="24"/>
        </w:rPr>
        <w:t>企业”的工学结合的人才培养模式，即前四学期进行理论实践教学，第五学期由学生</w:t>
      </w:r>
      <w:proofErr w:type="gramStart"/>
      <w:r>
        <w:rPr>
          <w:rFonts w:ascii="宋体" w:eastAsia="宋体" w:hAnsi="宋体" w:cs="宋体" w:hint="eastAsia"/>
          <w:sz w:val="24"/>
          <w:szCs w:val="24"/>
        </w:rPr>
        <w:t>选相关</w:t>
      </w:r>
      <w:proofErr w:type="gramEnd"/>
      <w:r>
        <w:rPr>
          <w:rFonts w:ascii="宋体" w:eastAsia="宋体" w:hAnsi="宋体" w:cs="宋体" w:hint="eastAsia"/>
          <w:sz w:val="24"/>
          <w:szCs w:val="24"/>
        </w:rPr>
        <w:t>专业群的专业进行岗位综合实训，第六学期到校外实训基地进行顶岗实习教学。通过“专业基础能力训练——岗位综合能力训练——顶岗实习”这一螺旋上升的培养模式，兼顾了学生基础能力和岗位专业能力的培养，提升了学生的岗位适应度。</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）专业建设与发展方向</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近年来，行业企业对我校装饰专业毕业生在专业</w:t>
      </w:r>
      <w:r>
        <w:rPr>
          <w:rFonts w:ascii="宋体" w:eastAsia="宋体" w:hAnsi="宋体" w:cs="宋体" w:hint="eastAsia"/>
          <w:sz w:val="24"/>
          <w:szCs w:val="24"/>
        </w:rPr>
        <w:t>思想、吃苦耐劳、实践技能、团队协作等方面的评价很高，普遍反映我们的毕业生综合素质高、业务扎实、技能过硬，毕业后能很快胜任现场一线的技术管理工作。</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立足我国建设行业发展实际，服务于区域经济发展，走产学结合道路，通过努力，将建筑装饰工程技术专业建设成办学设施完备，管理制度健全，人才培养模式特色鲜明，课程体系先进，教学团队一流，毕业生深受企业欢迎的在省同类院校具有一定影响力的专业。</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2</w:t>
      </w:r>
      <w:r>
        <w:rPr>
          <w:rFonts w:asciiTheme="minorEastAsia" w:hAnsiTheme="minorEastAsia" w:hint="eastAsia"/>
          <w:sz w:val="24"/>
          <w:szCs w:val="24"/>
        </w:rPr>
        <w:t>．</w:t>
      </w:r>
      <w:r>
        <w:rPr>
          <w:rFonts w:ascii="宋体" w:eastAsia="宋体" w:hAnsi="宋体" w:cs="宋体" w:hint="eastAsia"/>
          <w:sz w:val="24"/>
          <w:szCs w:val="24"/>
        </w:rPr>
        <w:t>教学过程监控</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）课程体系的构建与课程标准的制定</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根据建筑装饰工程技术专业人才培养方案总体要求，制（修）</w:t>
      </w:r>
      <w:proofErr w:type="gramStart"/>
      <w:r>
        <w:rPr>
          <w:rFonts w:ascii="宋体" w:eastAsia="宋体" w:hAnsi="宋体" w:cs="宋体" w:hint="eastAsia"/>
          <w:sz w:val="24"/>
          <w:szCs w:val="24"/>
        </w:rPr>
        <w:t>订专业</w:t>
      </w:r>
      <w:proofErr w:type="gramEnd"/>
      <w:r>
        <w:rPr>
          <w:rFonts w:ascii="宋体" w:eastAsia="宋体" w:hAnsi="宋体" w:cs="宋体" w:hint="eastAsia"/>
          <w:sz w:val="24"/>
          <w:szCs w:val="24"/>
        </w:rPr>
        <w:t>课程标准，明确课</w:t>
      </w:r>
      <w:r>
        <w:rPr>
          <w:rFonts w:ascii="宋体" w:eastAsia="宋体" w:hAnsi="宋体" w:cs="宋体" w:hint="eastAsia"/>
          <w:sz w:val="24"/>
          <w:szCs w:val="24"/>
        </w:rPr>
        <w:t>程目标，优化课程内容，规范教学过程，及时将新技术、新工艺、新规范纳入课程标准和教学内容。准确把握课程教学要求，规范编写、严格执行教案，做好课程总体设计，按程序选用教材，合理运用各类教学资源，做好教学组织实施。</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）“双师型”教学团队的配备与建设</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双</w:t>
      </w:r>
      <w:proofErr w:type="gramStart"/>
      <w:r>
        <w:rPr>
          <w:rFonts w:ascii="宋体" w:eastAsia="宋体" w:hAnsi="宋体" w:cs="宋体" w:hint="eastAsia"/>
          <w:sz w:val="24"/>
          <w:szCs w:val="24"/>
        </w:rPr>
        <w:t>师素质教师占专业</w:t>
      </w:r>
      <w:proofErr w:type="gramEnd"/>
      <w:r>
        <w:rPr>
          <w:rFonts w:ascii="宋体" w:eastAsia="宋体" w:hAnsi="宋体" w:cs="宋体" w:hint="eastAsia"/>
          <w:sz w:val="24"/>
          <w:szCs w:val="24"/>
        </w:rPr>
        <w:t>教师比不低于</w:t>
      </w:r>
      <w:r>
        <w:rPr>
          <w:rFonts w:ascii="宋体" w:eastAsia="宋体" w:hAnsi="宋体" w:cs="宋体" w:hint="eastAsia"/>
          <w:sz w:val="24"/>
          <w:szCs w:val="24"/>
        </w:rPr>
        <w:t xml:space="preserve"> 60%</w:t>
      </w:r>
      <w:r>
        <w:rPr>
          <w:rFonts w:ascii="宋体" w:eastAsia="宋体" w:hAnsi="宋体" w:cs="宋体" w:hint="eastAsia"/>
          <w:sz w:val="24"/>
          <w:szCs w:val="24"/>
        </w:rPr>
        <w:t>，专任教师每</w:t>
      </w:r>
      <w:r>
        <w:rPr>
          <w:rFonts w:ascii="宋体" w:eastAsia="宋体" w:hAnsi="宋体" w:cs="宋体" w:hint="eastAsia"/>
          <w:sz w:val="24"/>
          <w:szCs w:val="24"/>
        </w:rPr>
        <w:t>5</w:t>
      </w:r>
      <w:r>
        <w:rPr>
          <w:rFonts w:ascii="宋体" w:eastAsia="宋体" w:hAnsi="宋体" w:cs="宋体" w:hint="eastAsia"/>
          <w:sz w:val="24"/>
          <w:szCs w:val="24"/>
        </w:rPr>
        <w:t>年累计不少于</w:t>
      </w:r>
      <w:r>
        <w:rPr>
          <w:rFonts w:ascii="宋体" w:eastAsia="宋体" w:hAnsi="宋体" w:cs="宋体" w:hint="eastAsia"/>
          <w:sz w:val="24"/>
          <w:szCs w:val="24"/>
        </w:rPr>
        <w:t>6</w:t>
      </w:r>
      <w:r>
        <w:rPr>
          <w:rFonts w:ascii="宋体" w:eastAsia="宋体" w:hAnsi="宋体" w:cs="宋体" w:hint="eastAsia"/>
          <w:sz w:val="24"/>
          <w:szCs w:val="24"/>
        </w:rPr>
        <w:t>个月</w:t>
      </w:r>
      <w:r>
        <w:rPr>
          <w:rFonts w:ascii="宋体" w:eastAsia="宋体" w:hAnsi="宋体" w:cs="宋体" w:hint="eastAsia"/>
          <w:sz w:val="24"/>
          <w:szCs w:val="24"/>
        </w:rPr>
        <w:lastRenderedPageBreak/>
        <w:t>的企业实践经历，形成合理的梯队结构。</w:t>
      </w:r>
      <w:r>
        <w:rPr>
          <w:rFonts w:ascii="宋体" w:eastAsia="宋体" w:hAnsi="宋体" w:cs="宋体" w:hint="eastAsia"/>
          <w:sz w:val="24"/>
          <w:szCs w:val="24"/>
        </w:rPr>
        <w:t>.</w:t>
      </w:r>
      <w:r>
        <w:rPr>
          <w:rFonts w:ascii="宋体" w:eastAsia="宋体" w:hAnsi="宋体" w:cs="宋体" w:hint="eastAsia"/>
          <w:sz w:val="24"/>
          <w:szCs w:val="24"/>
        </w:rPr>
        <w:t>专任教师应具备高等学校教师资格证书。专业实训课教师应具备本专业建筑装饰装修监理师、室内设计师职业资格证书或相应技术职称。专兼教师的比例为</w:t>
      </w:r>
      <w:r>
        <w:rPr>
          <w:rFonts w:ascii="宋体" w:eastAsia="宋体" w:hAnsi="宋体" w:cs="宋体" w:hint="eastAsia"/>
          <w:sz w:val="24"/>
          <w:szCs w:val="24"/>
        </w:rPr>
        <w:t>1:1</w:t>
      </w:r>
      <w:r>
        <w:rPr>
          <w:rFonts w:ascii="宋体" w:eastAsia="宋体" w:hAnsi="宋体" w:cs="宋体" w:hint="eastAsia"/>
          <w:sz w:val="24"/>
          <w:szCs w:val="24"/>
        </w:rPr>
        <w:t>。</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）职业</w:t>
      </w:r>
      <w:r>
        <w:rPr>
          <w:rFonts w:ascii="宋体" w:eastAsia="宋体" w:hAnsi="宋体" w:cs="宋体" w:hint="eastAsia"/>
          <w:sz w:val="24"/>
          <w:szCs w:val="24"/>
        </w:rPr>
        <w:t>技能训练与考核</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开设建筑室内外手绘表现、效果图设计与制作、建筑装饰材料分析与选择、建筑装饰施工技术等建筑装饰的理实一体化教学与实训项目。开展风景写生</w:t>
      </w:r>
      <w:r>
        <w:rPr>
          <w:rFonts w:ascii="宋体" w:eastAsia="宋体" w:hAnsi="宋体" w:cs="宋体" w:hint="eastAsia"/>
          <w:sz w:val="24"/>
          <w:szCs w:val="24"/>
        </w:rPr>
        <w:t>,</w:t>
      </w:r>
      <w:r>
        <w:rPr>
          <w:rFonts w:ascii="宋体" w:eastAsia="宋体" w:hAnsi="宋体" w:cs="宋体" w:hint="eastAsia"/>
          <w:sz w:val="24"/>
          <w:szCs w:val="24"/>
        </w:rPr>
        <w:t>模块化教学和一线教学等实训活动，实</w:t>
      </w:r>
      <w:proofErr w:type="gramStart"/>
      <w:r>
        <w:rPr>
          <w:rFonts w:ascii="宋体" w:eastAsia="宋体" w:hAnsi="宋体" w:cs="宋体" w:hint="eastAsia"/>
          <w:sz w:val="24"/>
          <w:szCs w:val="24"/>
        </w:rPr>
        <w:t>训设施</w:t>
      </w:r>
      <w:proofErr w:type="gramEnd"/>
      <w:r>
        <w:rPr>
          <w:rFonts w:ascii="宋体" w:eastAsia="宋体" w:hAnsi="宋体" w:cs="宋体" w:hint="eastAsia"/>
          <w:sz w:val="24"/>
          <w:szCs w:val="24"/>
        </w:rPr>
        <w:t>齐备，实训岗位、实</w:t>
      </w:r>
      <w:proofErr w:type="gramStart"/>
      <w:r>
        <w:rPr>
          <w:rFonts w:ascii="宋体" w:eastAsia="宋体" w:hAnsi="宋体" w:cs="宋体" w:hint="eastAsia"/>
          <w:sz w:val="24"/>
          <w:szCs w:val="24"/>
        </w:rPr>
        <w:t>训指导</w:t>
      </w:r>
      <w:proofErr w:type="gramEnd"/>
      <w:r>
        <w:rPr>
          <w:rFonts w:ascii="宋体" w:eastAsia="宋体" w:hAnsi="宋体" w:cs="宋体" w:hint="eastAsia"/>
          <w:sz w:val="24"/>
          <w:szCs w:val="24"/>
        </w:rPr>
        <w:t>教师确定，实</w:t>
      </w:r>
      <w:proofErr w:type="gramStart"/>
      <w:r>
        <w:rPr>
          <w:rFonts w:ascii="宋体" w:eastAsia="宋体" w:hAnsi="宋体" w:cs="宋体" w:hint="eastAsia"/>
          <w:sz w:val="24"/>
          <w:szCs w:val="24"/>
        </w:rPr>
        <w:t>训管理</w:t>
      </w:r>
      <w:proofErr w:type="gramEnd"/>
      <w:r>
        <w:rPr>
          <w:rFonts w:ascii="宋体" w:eastAsia="宋体" w:hAnsi="宋体" w:cs="宋体" w:hint="eastAsia"/>
          <w:sz w:val="24"/>
          <w:szCs w:val="24"/>
        </w:rPr>
        <w:t>及实施规章制度齐全。采用形成性考核模式。</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）一线教学的运行与管理</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具有稳定的校外实习基地。能提供编制建筑装饰施工图设计、建筑装饰效果图设计、建筑装饰资料管理、建筑装饰施工技术、建筑装饰工程预算等相关实习岗位，能涵盖当前建筑产业发展的主流技术，可接纳一定规模的学生实习；能够配备</w:t>
      </w:r>
      <w:r>
        <w:rPr>
          <w:rFonts w:ascii="宋体" w:eastAsia="宋体" w:hAnsi="宋体" w:cs="宋体" w:hint="eastAsia"/>
          <w:sz w:val="24"/>
          <w:szCs w:val="24"/>
        </w:rPr>
        <w:t>相应数量的指导教师对学生实习进行指导和管理；有保证实习生日常工作、学习、生活的规章制度，有安全、保险保障。</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5</w:t>
      </w:r>
      <w:r>
        <w:rPr>
          <w:rFonts w:ascii="宋体" w:eastAsia="宋体" w:hAnsi="宋体" w:cs="宋体" w:hint="eastAsia"/>
          <w:sz w:val="24"/>
          <w:szCs w:val="24"/>
        </w:rPr>
        <w:t>）</w:t>
      </w:r>
      <w:r>
        <w:rPr>
          <w:rFonts w:ascii="宋体" w:eastAsia="宋体" w:hAnsi="宋体" w:cs="宋体" w:hint="eastAsia"/>
          <w:sz w:val="24"/>
          <w:szCs w:val="24"/>
        </w:rPr>
        <w:t>教学环境与设施要求</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cs="宋体" w:hint="eastAsia"/>
          <w:sz w:val="24"/>
          <w:szCs w:val="24"/>
        </w:rPr>
        <w:t>装饰设计专业实训</w:t>
      </w:r>
      <w:proofErr w:type="gramStart"/>
      <w:r>
        <w:rPr>
          <w:rFonts w:ascii="宋体" w:eastAsia="宋体" w:hAnsi="宋体" w:cs="宋体" w:hint="eastAsia"/>
          <w:sz w:val="24"/>
          <w:szCs w:val="24"/>
        </w:rPr>
        <w:t>室包括</w:t>
      </w:r>
      <w:proofErr w:type="gramEnd"/>
      <w:r>
        <w:rPr>
          <w:rFonts w:ascii="宋体" w:eastAsia="宋体" w:hAnsi="宋体" w:cs="宋体" w:hint="eastAsia"/>
          <w:sz w:val="24"/>
          <w:szCs w:val="24"/>
        </w:rPr>
        <w:t>机房、工艺实训室、材料实训室等，实验室总面积、教学仪器设备须满足教学的基本需要。</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w:t>
      </w:r>
      <w:r>
        <w:rPr>
          <w:rFonts w:ascii="宋体" w:eastAsia="宋体" w:hAnsi="宋体" w:cs="宋体" w:hint="eastAsia"/>
          <w:sz w:val="24"/>
          <w:szCs w:val="24"/>
        </w:rPr>
        <w:t>稳定的实习就业基地海天装饰集团华中区</w:t>
      </w:r>
      <w:r>
        <w:rPr>
          <w:rFonts w:ascii="宋体" w:eastAsia="宋体" w:hAnsi="宋体" w:cs="宋体" w:hint="eastAsia"/>
          <w:sz w:val="24"/>
          <w:szCs w:val="24"/>
        </w:rPr>
        <w:t>36</w:t>
      </w:r>
      <w:r>
        <w:rPr>
          <w:rFonts w:ascii="宋体" w:eastAsia="宋体" w:hAnsi="宋体" w:cs="宋体" w:hint="eastAsia"/>
          <w:sz w:val="24"/>
          <w:szCs w:val="24"/>
        </w:rPr>
        <w:t>家分公司，满足学生校外顶岗实习和岗位轮训的需要。</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3</w:t>
      </w:r>
      <w:r>
        <w:rPr>
          <w:rFonts w:asciiTheme="minorEastAsia" w:hAnsiTheme="minorEastAsia" w:hint="eastAsia"/>
          <w:sz w:val="24"/>
          <w:szCs w:val="24"/>
        </w:rPr>
        <w:t>．</w:t>
      </w:r>
      <w:r>
        <w:rPr>
          <w:rFonts w:ascii="宋体" w:eastAsia="宋体" w:hAnsi="宋体" w:cs="宋体" w:hint="eastAsia"/>
          <w:sz w:val="24"/>
          <w:szCs w:val="24"/>
        </w:rPr>
        <w:t>教学结果监控</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）学生毕业率</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学生毕业率</w:t>
      </w:r>
      <w:r>
        <w:rPr>
          <w:rFonts w:ascii="宋体" w:eastAsia="宋体" w:hAnsi="宋体" w:cs="宋体" w:hint="eastAsia"/>
          <w:sz w:val="24"/>
          <w:szCs w:val="24"/>
        </w:rPr>
        <w:t>98%</w:t>
      </w:r>
      <w:r>
        <w:rPr>
          <w:rFonts w:ascii="宋体" w:eastAsia="宋体" w:hAnsi="宋体" w:cs="宋体" w:hint="eastAsia"/>
          <w:sz w:val="24"/>
          <w:szCs w:val="24"/>
        </w:rPr>
        <w:t>。</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）毕业生双证书获取率</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毕业生双证书获取率</w:t>
      </w:r>
      <w:r>
        <w:rPr>
          <w:rFonts w:ascii="宋体" w:eastAsia="宋体" w:hAnsi="宋体" w:cs="宋体" w:hint="eastAsia"/>
          <w:sz w:val="24"/>
          <w:szCs w:val="24"/>
        </w:rPr>
        <w:t>95%</w:t>
      </w:r>
      <w:r>
        <w:rPr>
          <w:rFonts w:ascii="宋体" w:eastAsia="宋体" w:hAnsi="宋体" w:cs="宋体" w:hint="eastAsia"/>
          <w:sz w:val="24"/>
          <w:szCs w:val="24"/>
        </w:rPr>
        <w:t>。</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lastRenderedPageBreak/>
        <w:t>（</w:t>
      </w:r>
      <w:r>
        <w:rPr>
          <w:rFonts w:ascii="宋体" w:eastAsia="宋体" w:hAnsi="宋体" w:cs="宋体" w:hint="eastAsia"/>
          <w:sz w:val="24"/>
          <w:szCs w:val="24"/>
        </w:rPr>
        <w:t>3</w:t>
      </w:r>
      <w:r>
        <w:rPr>
          <w:rFonts w:ascii="宋体" w:eastAsia="宋体" w:hAnsi="宋体" w:cs="宋体" w:hint="eastAsia"/>
          <w:sz w:val="24"/>
          <w:szCs w:val="24"/>
        </w:rPr>
        <w:t>）职业技能竞赛获奖率</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强化团队协作精神与方法能力，毕业生的综合素质更高。在行动领域课程的教学活动中，以“六步法”（资讯、计划、决策、实施、检查、评估）为主要的教学模式，以利于培养学生的方法能力、社会能力，使毕业生的综合素质更高；该方法又多以团队合作的方式进行学习，从而强化学生的团队协作精神，积极地参加省级国家级技能竞赛，在技能竞赛中体现学生的综合素质。毕业生参加各级职业技能竞赛获奖率达</w:t>
      </w:r>
      <w:r>
        <w:rPr>
          <w:rFonts w:ascii="宋体" w:eastAsia="宋体" w:hAnsi="宋体" w:cs="宋体" w:hint="eastAsia"/>
          <w:sz w:val="24"/>
          <w:szCs w:val="24"/>
        </w:rPr>
        <w:t>30%</w:t>
      </w:r>
      <w:r>
        <w:rPr>
          <w:rFonts w:ascii="宋体" w:eastAsia="宋体" w:hAnsi="宋体" w:cs="宋体" w:hint="eastAsia"/>
          <w:sz w:val="24"/>
          <w:szCs w:val="24"/>
        </w:rPr>
        <w:t>以上。</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）毕业生就业率</w:t>
      </w:r>
    </w:p>
    <w:p w:rsidR="0026569E" w:rsidRDefault="00D04C35">
      <w:pPr>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通过本方案的实施，预期使毕业生首次就业率达到</w:t>
      </w:r>
      <w:r>
        <w:rPr>
          <w:rFonts w:ascii="宋体" w:eastAsia="宋体" w:hAnsi="宋体" w:cs="宋体" w:hint="eastAsia"/>
          <w:sz w:val="24"/>
          <w:szCs w:val="24"/>
        </w:rPr>
        <w:t>80%</w:t>
      </w:r>
      <w:r>
        <w:rPr>
          <w:rFonts w:ascii="宋体" w:eastAsia="宋体" w:hAnsi="宋体" w:cs="宋体" w:hint="eastAsia"/>
          <w:sz w:val="24"/>
          <w:szCs w:val="24"/>
        </w:rPr>
        <w:t>以上，最终就业率达</w:t>
      </w:r>
      <w:r>
        <w:rPr>
          <w:rFonts w:ascii="宋体" w:eastAsia="宋体" w:hAnsi="宋体" w:cs="宋体" w:hint="eastAsia"/>
          <w:sz w:val="24"/>
          <w:szCs w:val="24"/>
        </w:rPr>
        <w:t>98%</w:t>
      </w:r>
      <w:r>
        <w:rPr>
          <w:rFonts w:ascii="宋体" w:eastAsia="宋体" w:hAnsi="宋体" w:cs="宋体" w:hint="eastAsia"/>
          <w:sz w:val="24"/>
          <w:szCs w:val="24"/>
        </w:rPr>
        <w:t>以上，就业对口率达</w:t>
      </w:r>
      <w:r>
        <w:rPr>
          <w:rFonts w:ascii="宋体" w:eastAsia="宋体" w:hAnsi="宋体" w:cs="宋体" w:hint="eastAsia"/>
          <w:sz w:val="24"/>
          <w:szCs w:val="24"/>
        </w:rPr>
        <w:t>75%</w:t>
      </w:r>
      <w:r>
        <w:rPr>
          <w:rFonts w:ascii="宋体" w:eastAsia="宋体" w:hAnsi="宋体" w:cs="宋体" w:hint="eastAsia"/>
          <w:sz w:val="24"/>
          <w:szCs w:val="24"/>
        </w:rPr>
        <w:t>以上，并且使学</w:t>
      </w:r>
      <w:r>
        <w:rPr>
          <w:rFonts w:ascii="宋体" w:eastAsia="宋体" w:hAnsi="宋体" w:cs="宋体" w:hint="eastAsia"/>
          <w:sz w:val="24"/>
          <w:szCs w:val="24"/>
        </w:rPr>
        <w:t>生具备较高的综合素质，进入好的企业。</w:t>
      </w:r>
    </w:p>
    <w:p w:rsidR="0026569E" w:rsidRDefault="00D04C35">
      <w:pPr>
        <w:spacing w:line="560" w:lineRule="exact"/>
        <w:ind w:firstLineChars="200" w:firstLine="480"/>
        <w:rPr>
          <w:rFonts w:ascii="宋体" w:eastAsia="宋体" w:hAnsi="宋体" w:cs="宋体"/>
          <w:b/>
          <w:bCs/>
          <w:sz w:val="24"/>
          <w:szCs w:val="24"/>
        </w:rPr>
      </w:pPr>
      <w:r>
        <w:rPr>
          <w:rFonts w:ascii="宋体" w:eastAsia="宋体" w:hAnsi="宋体" w:cs="宋体" w:hint="eastAsia"/>
          <w:sz w:val="24"/>
          <w:szCs w:val="24"/>
        </w:rPr>
        <w:t>学校应建立毕业生跟踪反馈机制及社会评价机制，并对生源情况、在校生学业水平、毕业生就业情况等进行分析，定期评价人才培养质量和培养目标达成情况。专业教研组织应充分利用评价分析结果有效改进专业教学，持续提高人才培养质量。</w:t>
      </w:r>
    </w:p>
    <w:p w:rsidR="0026569E" w:rsidRDefault="00D04C35">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w:t>
      </w:r>
      <w:r>
        <w:rPr>
          <w:rFonts w:ascii="黑体" w:eastAsia="黑体" w:hAnsi="黑体"/>
          <w:b/>
          <w:sz w:val="24"/>
          <w:szCs w:val="24"/>
        </w:rPr>
        <w:t>毕业要求</w:t>
      </w:r>
    </w:p>
    <w:p w:rsidR="0026569E" w:rsidRDefault="00D04C35">
      <w:pPr>
        <w:widowControl/>
        <w:jc w:val="left"/>
        <w:rPr>
          <w:rFonts w:ascii="宋体" w:eastAsia="宋体" w:hAnsi="宋体" w:cs="宋体"/>
          <w:sz w:val="24"/>
          <w:szCs w:val="24"/>
        </w:rPr>
      </w:pPr>
      <w:r>
        <w:rPr>
          <w:rFonts w:ascii="宋体" w:eastAsia="宋体" w:hAnsi="宋体" w:cs="宋体" w:hint="eastAsia"/>
          <w:sz w:val="24"/>
          <w:szCs w:val="24"/>
        </w:rPr>
        <w:t>按培养方案修完所有必修和选修课程并取得</w:t>
      </w:r>
      <w:r>
        <w:rPr>
          <w:rFonts w:ascii="宋体" w:eastAsia="宋体" w:hAnsi="宋体" w:cs="宋体" w:hint="eastAsia"/>
          <w:sz w:val="24"/>
          <w:szCs w:val="24"/>
        </w:rPr>
        <w:t xml:space="preserve"> </w:t>
      </w:r>
      <w:r>
        <w:rPr>
          <w:rFonts w:ascii="宋体" w:eastAsia="宋体" w:hAnsi="宋体" w:cs="宋体" w:hint="eastAsia"/>
          <w:sz w:val="24"/>
          <w:szCs w:val="24"/>
        </w:rPr>
        <w:t>145.5</w:t>
      </w:r>
      <w:r>
        <w:rPr>
          <w:rFonts w:ascii="宋体" w:eastAsia="宋体" w:hAnsi="宋体" w:cs="宋体" w:hint="eastAsia"/>
          <w:sz w:val="24"/>
          <w:szCs w:val="24"/>
        </w:rPr>
        <w:t>学分。</w:t>
      </w:r>
    </w:p>
    <w:p w:rsidR="0026569E" w:rsidRDefault="0026569E">
      <w:pPr>
        <w:widowControl/>
        <w:jc w:val="left"/>
        <w:rPr>
          <w:rFonts w:ascii="宋体" w:eastAsia="宋体" w:hAnsi="宋体" w:cs="宋体"/>
          <w:sz w:val="24"/>
          <w:szCs w:val="24"/>
        </w:rPr>
      </w:pPr>
    </w:p>
    <w:p w:rsidR="0026569E" w:rsidRDefault="0026569E">
      <w:pPr>
        <w:widowControl/>
        <w:jc w:val="left"/>
        <w:rPr>
          <w:rFonts w:ascii="宋体" w:eastAsia="宋体" w:hAnsi="宋体" w:cs="宋体"/>
          <w:sz w:val="24"/>
          <w:szCs w:val="24"/>
        </w:rPr>
      </w:pPr>
    </w:p>
    <w:p w:rsidR="0026569E" w:rsidRDefault="0026569E">
      <w:pPr>
        <w:widowControl/>
        <w:jc w:val="left"/>
        <w:rPr>
          <w:rFonts w:asciiTheme="minorEastAsia" w:hAnsiTheme="minorEastAsia"/>
          <w:b/>
          <w:color w:val="333333"/>
          <w:sz w:val="28"/>
          <w:szCs w:val="28"/>
          <w:shd w:val="clear" w:color="auto" w:fill="FFFFFF"/>
        </w:rPr>
      </w:pPr>
      <w:bookmarkStart w:id="4" w:name="_GoBack"/>
      <w:bookmarkEnd w:id="4"/>
    </w:p>
    <w:sectPr w:rsidR="0026569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altName w:val="微软雅黑"/>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2CBA89"/>
    <w:multiLevelType w:val="singleLevel"/>
    <w:tmpl w:val="942CBA89"/>
    <w:lvl w:ilvl="0">
      <w:start w:val="8"/>
      <w:numFmt w:val="decimal"/>
      <w:lvlText w:val="%1."/>
      <w:lvlJc w:val="left"/>
      <w:pPr>
        <w:tabs>
          <w:tab w:val="left" w:pos="312"/>
        </w:tabs>
      </w:pPr>
    </w:lvl>
  </w:abstractNum>
  <w:abstractNum w:abstractNumId="1">
    <w:nsid w:val="B411EA6F"/>
    <w:multiLevelType w:val="singleLevel"/>
    <w:tmpl w:val="B411EA6F"/>
    <w:lvl w:ilvl="0">
      <w:start w:val="2"/>
      <w:numFmt w:val="decimal"/>
      <w:lvlText w:val="%1."/>
      <w:lvlJc w:val="left"/>
      <w:pPr>
        <w:tabs>
          <w:tab w:val="left" w:pos="312"/>
        </w:tabs>
      </w:pPr>
    </w:lvl>
  </w:abstractNum>
  <w:abstractNum w:abstractNumId="2">
    <w:nsid w:val="BC33E853"/>
    <w:multiLevelType w:val="singleLevel"/>
    <w:tmpl w:val="BC33E853"/>
    <w:lvl w:ilvl="0">
      <w:start w:val="12"/>
      <w:numFmt w:val="decimal"/>
      <w:suff w:val="space"/>
      <w:lvlText w:val="%1."/>
      <w:lvlJc w:val="left"/>
    </w:lvl>
  </w:abstractNum>
  <w:abstractNum w:abstractNumId="3">
    <w:nsid w:val="EF4B21ED"/>
    <w:multiLevelType w:val="singleLevel"/>
    <w:tmpl w:val="EF4B21ED"/>
    <w:lvl w:ilvl="0">
      <w:start w:val="2"/>
      <w:numFmt w:val="chineseCounting"/>
      <w:suff w:val="nothing"/>
      <w:lvlText w:val="（%1）"/>
      <w:lvlJc w:val="left"/>
      <w:rPr>
        <w:rFonts w:hint="eastAsia"/>
      </w:rPr>
    </w:lvl>
  </w:abstractNum>
  <w:abstractNum w:abstractNumId="4">
    <w:nsid w:val="02850CE5"/>
    <w:multiLevelType w:val="singleLevel"/>
    <w:tmpl w:val="02850CE5"/>
    <w:lvl w:ilvl="0">
      <w:start w:val="1"/>
      <w:numFmt w:val="decimal"/>
      <w:suff w:val="nothing"/>
      <w:lvlText w:val="（%1）"/>
      <w:lvlJc w:val="left"/>
    </w:lvl>
  </w:abstractNum>
  <w:abstractNum w:abstractNumId="5">
    <w:nsid w:val="0BB5D554"/>
    <w:multiLevelType w:val="singleLevel"/>
    <w:tmpl w:val="0BB5D554"/>
    <w:lvl w:ilvl="0">
      <w:start w:val="2"/>
      <w:numFmt w:val="chineseCounting"/>
      <w:suff w:val="nothing"/>
      <w:lvlText w:val="%1、"/>
      <w:lvlJc w:val="left"/>
      <w:rPr>
        <w:rFonts w:hint="eastAsia"/>
      </w:rPr>
    </w:lvl>
  </w:abstractNum>
  <w:abstractNum w:abstractNumId="6">
    <w:nsid w:val="0FD8B975"/>
    <w:multiLevelType w:val="singleLevel"/>
    <w:tmpl w:val="0FD8B975"/>
    <w:lvl w:ilvl="0">
      <w:start w:val="19"/>
      <w:numFmt w:val="decimal"/>
      <w:suff w:val="space"/>
      <w:lvlText w:val="%1."/>
      <w:lvlJc w:val="left"/>
    </w:lvl>
  </w:abstractNum>
  <w:abstractNum w:abstractNumId="7">
    <w:nsid w:val="11F36779"/>
    <w:multiLevelType w:val="singleLevel"/>
    <w:tmpl w:val="11F36779"/>
    <w:lvl w:ilvl="0">
      <w:start w:val="1"/>
      <w:numFmt w:val="decimal"/>
      <w:suff w:val="nothing"/>
      <w:lvlText w:val="%1、"/>
      <w:lvlJc w:val="left"/>
    </w:lvl>
  </w:abstractNum>
  <w:abstractNum w:abstractNumId="8">
    <w:nsid w:val="1B6EEE9C"/>
    <w:multiLevelType w:val="singleLevel"/>
    <w:tmpl w:val="1B6EEE9C"/>
    <w:lvl w:ilvl="0">
      <w:start w:val="6"/>
      <w:numFmt w:val="chineseCounting"/>
      <w:suff w:val="nothing"/>
      <w:lvlText w:val="（%1）"/>
      <w:lvlJc w:val="left"/>
      <w:rPr>
        <w:rFonts w:hint="eastAsia"/>
      </w:rPr>
    </w:lvl>
  </w:abstractNum>
  <w:abstractNum w:abstractNumId="9">
    <w:nsid w:val="41EF1D1A"/>
    <w:multiLevelType w:val="singleLevel"/>
    <w:tmpl w:val="41EF1D1A"/>
    <w:lvl w:ilvl="0">
      <w:start w:val="2"/>
      <w:numFmt w:val="decimal"/>
      <w:lvlText w:val="%1."/>
      <w:lvlJc w:val="left"/>
      <w:pPr>
        <w:tabs>
          <w:tab w:val="left" w:pos="312"/>
        </w:tabs>
      </w:pPr>
    </w:lvl>
  </w:abstractNum>
  <w:abstractNum w:abstractNumId="10">
    <w:nsid w:val="555A8EC7"/>
    <w:multiLevelType w:val="singleLevel"/>
    <w:tmpl w:val="555A8EC7"/>
    <w:lvl w:ilvl="0">
      <w:start w:val="5"/>
      <w:numFmt w:val="decimal"/>
      <w:suff w:val="space"/>
      <w:lvlText w:val="%1."/>
      <w:lvlJc w:val="left"/>
    </w:lvl>
  </w:abstractNum>
  <w:abstractNum w:abstractNumId="11">
    <w:nsid w:val="577925B9"/>
    <w:multiLevelType w:val="singleLevel"/>
    <w:tmpl w:val="577925B9"/>
    <w:lvl w:ilvl="0">
      <w:start w:val="9"/>
      <w:numFmt w:val="decimal"/>
      <w:suff w:val="space"/>
      <w:lvlText w:val="%1."/>
      <w:lvlJc w:val="left"/>
    </w:lvl>
  </w:abstractNum>
  <w:abstractNum w:abstractNumId="12">
    <w:nsid w:val="5D58C93B"/>
    <w:multiLevelType w:val="singleLevel"/>
    <w:tmpl w:val="5D58C93B"/>
    <w:lvl w:ilvl="0">
      <w:start w:val="3"/>
      <w:numFmt w:val="decimal"/>
      <w:lvlText w:val="%1."/>
      <w:lvlJc w:val="left"/>
      <w:pPr>
        <w:tabs>
          <w:tab w:val="left" w:pos="312"/>
        </w:tabs>
      </w:pPr>
    </w:lvl>
  </w:abstractNum>
  <w:abstractNum w:abstractNumId="13">
    <w:nsid w:val="728C6127"/>
    <w:multiLevelType w:val="singleLevel"/>
    <w:tmpl w:val="728C6127"/>
    <w:lvl w:ilvl="0">
      <w:start w:val="3"/>
      <w:numFmt w:val="chineseCounting"/>
      <w:suff w:val="nothing"/>
      <w:lvlText w:val="（%1）"/>
      <w:lvlJc w:val="left"/>
      <w:rPr>
        <w:rFonts w:hint="eastAsia"/>
      </w:rPr>
    </w:lvl>
  </w:abstractNum>
  <w:abstractNum w:abstractNumId="14">
    <w:nsid w:val="79B3112D"/>
    <w:multiLevelType w:val="singleLevel"/>
    <w:tmpl w:val="79B3112D"/>
    <w:lvl w:ilvl="0">
      <w:start w:val="2"/>
      <w:numFmt w:val="chineseCounting"/>
      <w:suff w:val="nothing"/>
      <w:lvlText w:val="（%1）"/>
      <w:lvlJc w:val="left"/>
      <w:rPr>
        <w:rFonts w:hint="eastAsia"/>
      </w:rPr>
    </w:lvl>
  </w:abstractNum>
  <w:num w:numId="1">
    <w:abstractNumId w:val="10"/>
  </w:num>
  <w:num w:numId="2">
    <w:abstractNumId w:val="11"/>
  </w:num>
  <w:num w:numId="3">
    <w:abstractNumId w:val="1"/>
  </w:num>
  <w:num w:numId="4">
    <w:abstractNumId w:val="0"/>
  </w:num>
  <w:num w:numId="5">
    <w:abstractNumId w:val="2"/>
  </w:num>
  <w:num w:numId="6">
    <w:abstractNumId w:val="6"/>
  </w:num>
  <w:num w:numId="7">
    <w:abstractNumId w:val="13"/>
  </w:num>
  <w:num w:numId="8">
    <w:abstractNumId w:val="9"/>
  </w:num>
  <w:num w:numId="9">
    <w:abstractNumId w:val="4"/>
  </w:num>
  <w:num w:numId="10">
    <w:abstractNumId w:val="12"/>
  </w:num>
  <w:num w:numId="11">
    <w:abstractNumId w:val="5"/>
  </w:num>
  <w:num w:numId="12">
    <w:abstractNumId w:val="3"/>
  </w:num>
  <w:num w:numId="13">
    <w:abstractNumId w:val="14"/>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2D70"/>
    <w:rsid w:val="000569A9"/>
    <w:rsid w:val="00065790"/>
    <w:rsid w:val="0008209F"/>
    <w:rsid w:val="000E6805"/>
    <w:rsid w:val="000F42EF"/>
    <w:rsid w:val="0013056F"/>
    <w:rsid w:val="0014384D"/>
    <w:rsid w:val="00172A27"/>
    <w:rsid w:val="00194154"/>
    <w:rsid w:val="001A03B4"/>
    <w:rsid w:val="001C174E"/>
    <w:rsid w:val="001C18E3"/>
    <w:rsid w:val="0026569E"/>
    <w:rsid w:val="002939EC"/>
    <w:rsid w:val="00300D8E"/>
    <w:rsid w:val="00383CDE"/>
    <w:rsid w:val="003B49A0"/>
    <w:rsid w:val="003B5875"/>
    <w:rsid w:val="003D5D5B"/>
    <w:rsid w:val="004150D1"/>
    <w:rsid w:val="004840E8"/>
    <w:rsid w:val="004A296B"/>
    <w:rsid w:val="004B33E8"/>
    <w:rsid w:val="004D075D"/>
    <w:rsid w:val="00513DF9"/>
    <w:rsid w:val="00541DF1"/>
    <w:rsid w:val="00577D3E"/>
    <w:rsid w:val="00584694"/>
    <w:rsid w:val="005A288C"/>
    <w:rsid w:val="005F2E2A"/>
    <w:rsid w:val="00627A58"/>
    <w:rsid w:val="006A278D"/>
    <w:rsid w:val="006C3DB3"/>
    <w:rsid w:val="00741C64"/>
    <w:rsid w:val="00764C54"/>
    <w:rsid w:val="007C21E2"/>
    <w:rsid w:val="00885629"/>
    <w:rsid w:val="0089016E"/>
    <w:rsid w:val="008B0F3D"/>
    <w:rsid w:val="008B11AB"/>
    <w:rsid w:val="008B5D5B"/>
    <w:rsid w:val="008C31DF"/>
    <w:rsid w:val="008D48ED"/>
    <w:rsid w:val="008E715C"/>
    <w:rsid w:val="00962404"/>
    <w:rsid w:val="009761F4"/>
    <w:rsid w:val="009D74CB"/>
    <w:rsid w:val="009E3D52"/>
    <w:rsid w:val="00A006A4"/>
    <w:rsid w:val="00A53F85"/>
    <w:rsid w:val="00AB18C9"/>
    <w:rsid w:val="00AC3EDE"/>
    <w:rsid w:val="00AC58CA"/>
    <w:rsid w:val="00AF2499"/>
    <w:rsid w:val="00B35236"/>
    <w:rsid w:val="00B35BD7"/>
    <w:rsid w:val="00B61AAC"/>
    <w:rsid w:val="00B61F5E"/>
    <w:rsid w:val="00BA20F0"/>
    <w:rsid w:val="00BB4DAB"/>
    <w:rsid w:val="00BD6148"/>
    <w:rsid w:val="00C20836"/>
    <w:rsid w:val="00C338F1"/>
    <w:rsid w:val="00CC29EB"/>
    <w:rsid w:val="00CF53EA"/>
    <w:rsid w:val="00CF58BC"/>
    <w:rsid w:val="00CF7772"/>
    <w:rsid w:val="00D04C35"/>
    <w:rsid w:val="00D21279"/>
    <w:rsid w:val="00E953B0"/>
    <w:rsid w:val="00EB3822"/>
    <w:rsid w:val="00EE349A"/>
    <w:rsid w:val="00EE3610"/>
    <w:rsid w:val="00F40EC9"/>
    <w:rsid w:val="00FB5776"/>
    <w:rsid w:val="00FB5955"/>
    <w:rsid w:val="00FF5D4A"/>
    <w:rsid w:val="01045F92"/>
    <w:rsid w:val="010A1A1C"/>
    <w:rsid w:val="01242A4B"/>
    <w:rsid w:val="01596D2E"/>
    <w:rsid w:val="018059AE"/>
    <w:rsid w:val="019B5392"/>
    <w:rsid w:val="01E217AE"/>
    <w:rsid w:val="02282912"/>
    <w:rsid w:val="02610CCB"/>
    <w:rsid w:val="027069B2"/>
    <w:rsid w:val="027517EC"/>
    <w:rsid w:val="029C7A6C"/>
    <w:rsid w:val="02C92D00"/>
    <w:rsid w:val="02CA13C9"/>
    <w:rsid w:val="03006724"/>
    <w:rsid w:val="032D721D"/>
    <w:rsid w:val="03550CBF"/>
    <w:rsid w:val="0359077E"/>
    <w:rsid w:val="036042A1"/>
    <w:rsid w:val="036709AC"/>
    <w:rsid w:val="03764E44"/>
    <w:rsid w:val="037C5128"/>
    <w:rsid w:val="039E0DB0"/>
    <w:rsid w:val="040C0364"/>
    <w:rsid w:val="040D0005"/>
    <w:rsid w:val="04116E03"/>
    <w:rsid w:val="0428457E"/>
    <w:rsid w:val="04656860"/>
    <w:rsid w:val="04753599"/>
    <w:rsid w:val="047D4365"/>
    <w:rsid w:val="04872B07"/>
    <w:rsid w:val="04964BB9"/>
    <w:rsid w:val="04972ABD"/>
    <w:rsid w:val="04A06C36"/>
    <w:rsid w:val="04BA11D8"/>
    <w:rsid w:val="04D73E01"/>
    <w:rsid w:val="054D5EBE"/>
    <w:rsid w:val="0550349D"/>
    <w:rsid w:val="0551648E"/>
    <w:rsid w:val="05D0084A"/>
    <w:rsid w:val="063E6DC3"/>
    <w:rsid w:val="064570E8"/>
    <w:rsid w:val="064D5882"/>
    <w:rsid w:val="066F4D2C"/>
    <w:rsid w:val="067D5845"/>
    <w:rsid w:val="06937129"/>
    <w:rsid w:val="06C43945"/>
    <w:rsid w:val="06F10A0D"/>
    <w:rsid w:val="071860CC"/>
    <w:rsid w:val="071A54D5"/>
    <w:rsid w:val="07326210"/>
    <w:rsid w:val="07455707"/>
    <w:rsid w:val="075A4DBC"/>
    <w:rsid w:val="079C6293"/>
    <w:rsid w:val="07B8039F"/>
    <w:rsid w:val="07C06E4F"/>
    <w:rsid w:val="07D1658E"/>
    <w:rsid w:val="080A1B24"/>
    <w:rsid w:val="0839447C"/>
    <w:rsid w:val="083973AC"/>
    <w:rsid w:val="08423141"/>
    <w:rsid w:val="0872785A"/>
    <w:rsid w:val="087E223D"/>
    <w:rsid w:val="088010BC"/>
    <w:rsid w:val="088E4CFF"/>
    <w:rsid w:val="089C5F63"/>
    <w:rsid w:val="08A249B0"/>
    <w:rsid w:val="08A81E73"/>
    <w:rsid w:val="08BF2397"/>
    <w:rsid w:val="08C52F34"/>
    <w:rsid w:val="08E2741F"/>
    <w:rsid w:val="092F6ADF"/>
    <w:rsid w:val="09752406"/>
    <w:rsid w:val="097B2056"/>
    <w:rsid w:val="09850AC3"/>
    <w:rsid w:val="09BD659E"/>
    <w:rsid w:val="09D56C06"/>
    <w:rsid w:val="09F059F8"/>
    <w:rsid w:val="09F3538A"/>
    <w:rsid w:val="0A125F8F"/>
    <w:rsid w:val="0A6049A6"/>
    <w:rsid w:val="0A663472"/>
    <w:rsid w:val="0A6A1B9C"/>
    <w:rsid w:val="0A812764"/>
    <w:rsid w:val="0A977EDD"/>
    <w:rsid w:val="0A9A0E07"/>
    <w:rsid w:val="0A9C0693"/>
    <w:rsid w:val="0ACE34B5"/>
    <w:rsid w:val="0AD44625"/>
    <w:rsid w:val="0AF84629"/>
    <w:rsid w:val="0B0B327E"/>
    <w:rsid w:val="0B346035"/>
    <w:rsid w:val="0B4425AF"/>
    <w:rsid w:val="0B4A25BB"/>
    <w:rsid w:val="0B52085F"/>
    <w:rsid w:val="0B7A3772"/>
    <w:rsid w:val="0B9D3251"/>
    <w:rsid w:val="0C015D56"/>
    <w:rsid w:val="0C054795"/>
    <w:rsid w:val="0C5418AC"/>
    <w:rsid w:val="0C774462"/>
    <w:rsid w:val="0C87085A"/>
    <w:rsid w:val="0C903A4B"/>
    <w:rsid w:val="0CD675A5"/>
    <w:rsid w:val="0D1E0CCC"/>
    <w:rsid w:val="0D2C4871"/>
    <w:rsid w:val="0D3A7B7E"/>
    <w:rsid w:val="0D906597"/>
    <w:rsid w:val="0DA767B0"/>
    <w:rsid w:val="0DB54211"/>
    <w:rsid w:val="0DB6008F"/>
    <w:rsid w:val="0DD32611"/>
    <w:rsid w:val="0E23760A"/>
    <w:rsid w:val="0E5479BB"/>
    <w:rsid w:val="0E5523FE"/>
    <w:rsid w:val="0E5F4DD2"/>
    <w:rsid w:val="0E6E4AF0"/>
    <w:rsid w:val="0E806421"/>
    <w:rsid w:val="0E95046D"/>
    <w:rsid w:val="0E9635C4"/>
    <w:rsid w:val="0EB142A8"/>
    <w:rsid w:val="0EDC6BC4"/>
    <w:rsid w:val="0EE81087"/>
    <w:rsid w:val="0EF56D57"/>
    <w:rsid w:val="0F447343"/>
    <w:rsid w:val="0F450D93"/>
    <w:rsid w:val="0F4666ED"/>
    <w:rsid w:val="0F4A4336"/>
    <w:rsid w:val="0F7A7FEB"/>
    <w:rsid w:val="0F94248F"/>
    <w:rsid w:val="10197213"/>
    <w:rsid w:val="10887871"/>
    <w:rsid w:val="10AC6E00"/>
    <w:rsid w:val="10C26EB0"/>
    <w:rsid w:val="10D06E27"/>
    <w:rsid w:val="10E70A5E"/>
    <w:rsid w:val="1109765C"/>
    <w:rsid w:val="110A2510"/>
    <w:rsid w:val="1141157A"/>
    <w:rsid w:val="11AE3683"/>
    <w:rsid w:val="11B31707"/>
    <w:rsid w:val="11E63B66"/>
    <w:rsid w:val="11EB1C69"/>
    <w:rsid w:val="120745CD"/>
    <w:rsid w:val="12113213"/>
    <w:rsid w:val="12135569"/>
    <w:rsid w:val="125C1419"/>
    <w:rsid w:val="12681A91"/>
    <w:rsid w:val="128356C5"/>
    <w:rsid w:val="12B46C8D"/>
    <w:rsid w:val="12E83AF3"/>
    <w:rsid w:val="130868C6"/>
    <w:rsid w:val="13106748"/>
    <w:rsid w:val="13311362"/>
    <w:rsid w:val="133B7725"/>
    <w:rsid w:val="13EA463C"/>
    <w:rsid w:val="13EA6D07"/>
    <w:rsid w:val="13EA7AF9"/>
    <w:rsid w:val="13F1491E"/>
    <w:rsid w:val="13F22CD8"/>
    <w:rsid w:val="14291CA9"/>
    <w:rsid w:val="14707DEC"/>
    <w:rsid w:val="149B3BEA"/>
    <w:rsid w:val="14C5606F"/>
    <w:rsid w:val="14D51A7D"/>
    <w:rsid w:val="151F5AD9"/>
    <w:rsid w:val="15296ED9"/>
    <w:rsid w:val="1534691B"/>
    <w:rsid w:val="15536EAD"/>
    <w:rsid w:val="15874E37"/>
    <w:rsid w:val="15972AF0"/>
    <w:rsid w:val="15CC666F"/>
    <w:rsid w:val="15FF774B"/>
    <w:rsid w:val="16116E3F"/>
    <w:rsid w:val="163C009A"/>
    <w:rsid w:val="165D0A30"/>
    <w:rsid w:val="167F1646"/>
    <w:rsid w:val="16C51656"/>
    <w:rsid w:val="16C9216E"/>
    <w:rsid w:val="16C928CD"/>
    <w:rsid w:val="16D37565"/>
    <w:rsid w:val="16E57A27"/>
    <w:rsid w:val="16E84EF9"/>
    <w:rsid w:val="177132E1"/>
    <w:rsid w:val="1773223C"/>
    <w:rsid w:val="177A7F64"/>
    <w:rsid w:val="17977B97"/>
    <w:rsid w:val="17C97122"/>
    <w:rsid w:val="17DD6B8F"/>
    <w:rsid w:val="17E65824"/>
    <w:rsid w:val="17ED48BB"/>
    <w:rsid w:val="1811120E"/>
    <w:rsid w:val="1845565B"/>
    <w:rsid w:val="187852F8"/>
    <w:rsid w:val="187945AA"/>
    <w:rsid w:val="187946A2"/>
    <w:rsid w:val="18806EA0"/>
    <w:rsid w:val="188D0E0C"/>
    <w:rsid w:val="18E95A71"/>
    <w:rsid w:val="18F9461E"/>
    <w:rsid w:val="18FA18CA"/>
    <w:rsid w:val="190336C4"/>
    <w:rsid w:val="1905758D"/>
    <w:rsid w:val="19120266"/>
    <w:rsid w:val="19374CDA"/>
    <w:rsid w:val="196D50C9"/>
    <w:rsid w:val="19722FAF"/>
    <w:rsid w:val="19834B9C"/>
    <w:rsid w:val="19872F20"/>
    <w:rsid w:val="199B48DA"/>
    <w:rsid w:val="19B62720"/>
    <w:rsid w:val="19CD02BA"/>
    <w:rsid w:val="19E674F1"/>
    <w:rsid w:val="19F314AE"/>
    <w:rsid w:val="19FE5EEE"/>
    <w:rsid w:val="1A1D57C1"/>
    <w:rsid w:val="1A9854C8"/>
    <w:rsid w:val="1AC25F22"/>
    <w:rsid w:val="1ACC6D8B"/>
    <w:rsid w:val="1AFA691F"/>
    <w:rsid w:val="1B061281"/>
    <w:rsid w:val="1B075AF3"/>
    <w:rsid w:val="1B137423"/>
    <w:rsid w:val="1B253039"/>
    <w:rsid w:val="1B472C5D"/>
    <w:rsid w:val="1B7320E3"/>
    <w:rsid w:val="1B7F23F7"/>
    <w:rsid w:val="1B935D35"/>
    <w:rsid w:val="1BA73B23"/>
    <w:rsid w:val="1C016DCD"/>
    <w:rsid w:val="1C19568C"/>
    <w:rsid w:val="1C550DA3"/>
    <w:rsid w:val="1C5708FB"/>
    <w:rsid w:val="1C620965"/>
    <w:rsid w:val="1C644878"/>
    <w:rsid w:val="1C8F645F"/>
    <w:rsid w:val="1CE039C2"/>
    <w:rsid w:val="1CF05CA6"/>
    <w:rsid w:val="1D040043"/>
    <w:rsid w:val="1D423A9E"/>
    <w:rsid w:val="1D4E1D8C"/>
    <w:rsid w:val="1D9D7894"/>
    <w:rsid w:val="1DA5096B"/>
    <w:rsid w:val="1DB416FC"/>
    <w:rsid w:val="1E13783B"/>
    <w:rsid w:val="1E444646"/>
    <w:rsid w:val="1E55574E"/>
    <w:rsid w:val="1E6901B1"/>
    <w:rsid w:val="1E952D71"/>
    <w:rsid w:val="1EB9065B"/>
    <w:rsid w:val="1EC477A8"/>
    <w:rsid w:val="1ECE0C15"/>
    <w:rsid w:val="1ED8695C"/>
    <w:rsid w:val="1F0750DE"/>
    <w:rsid w:val="1F0C2846"/>
    <w:rsid w:val="1F1931D8"/>
    <w:rsid w:val="1F2E3C30"/>
    <w:rsid w:val="1F37765A"/>
    <w:rsid w:val="1F5E2F7E"/>
    <w:rsid w:val="1F6B3275"/>
    <w:rsid w:val="1F8B015A"/>
    <w:rsid w:val="1F9B4FEC"/>
    <w:rsid w:val="1FD9718B"/>
    <w:rsid w:val="20162DEA"/>
    <w:rsid w:val="201A6441"/>
    <w:rsid w:val="203E6F1F"/>
    <w:rsid w:val="20802B3A"/>
    <w:rsid w:val="20ED13D0"/>
    <w:rsid w:val="20FB3ACA"/>
    <w:rsid w:val="21350B61"/>
    <w:rsid w:val="213A11E3"/>
    <w:rsid w:val="214F50F1"/>
    <w:rsid w:val="215D1405"/>
    <w:rsid w:val="21623136"/>
    <w:rsid w:val="216C2E0A"/>
    <w:rsid w:val="21887471"/>
    <w:rsid w:val="21B24C7E"/>
    <w:rsid w:val="21B35B61"/>
    <w:rsid w:val="21B61BD9"/>
    <w:rsid w:val="21DE2832"/>
    <w:rsid w:val="21E5602E"/>
    <w:rsid w:val="21E74DB1"/>
    <w:rsid w:val="22102E75"/>
    <w:rsid w:val="223315D2"/>
    <w:rsid w:val="223429C5"/>
    <w:rsid w:val="224C76B5"/>
    <w:rsid w:val="226847A2"/>
    <w:rsid w:val="226A276F"/>
    <w:rsid w:val="227A6195"/>
    <w:rsid w:val="229A7558"/>
    <w:rsid w:val="22AF33CB"/>
    <w:rsid w:val="22BD7C4D"/>
    <w:rsid w:val="22C210B9"/>
    <w:rsid w:val="22C84F7F"/>
    <w:rsid w:val="22CF24BC"/>
    <w:rsid w:val="22D43256"/>
    <w:rsid w:val="231F17AC"/>
    <w:rsid w:val="232E2AD0"/>
    <w:rsid w:val="233059CE"/>
    <w:rsid w:val="23357340"/>
    <w:rsid w:val="239144A1"/>
    <w:rsid w:val="23AD38D0"/>
    <w:rsid w:val="23F64A0D"/>
    <w:rsid w:val="241C3F40"/>
    <w:rsid w:val="242A4CDA"/>
    <w:rsid w:val="244009B0"/>
    <w:rsid w:val="245A70FF"/>
    <w:rsid w:val="245B6526"/>
    <w:rsid w:val="24735316"/>
    <w:rsid w:val="247F77AE"/>
    <w:rsid w:val="248D14A6"/>
    <w:rsid w:val="250110A4"/>
    <w:rsid w:val="250F47CC"/>
    <w:rsid w:val="253605EE"/>
    <w:rsid w:val="253F29E1"/>
    <w:rsid w:val="25555B58"/>
    <w:rsid w:val="25620BA8"/>
    <w:rsid w:val="258B5555"/>
    <w:rsid w:val="25AE1FF0"/>
    <w:rsid w:val="25D03873"/>
    <w:rsid w:val="26326649"/>
    <w:rsid w:val="2655755D"/>
    <w:rsid w:val="26705F7A"/>
    <w:rsid w:val="268B01CA"/>
    <w:rsid w:val="268B33C8"/>
    <w:rsid w:val="26C25878"/>
    <w:rsid w:val="26D66087"/>
    <w:rsid w:val="26F17F50"/>
    <w:rsid w:val="273A14D4"/>
    <w:rsid w:val="27450E82"/>
    <w:rsid w:val="27601C34"/>
    <w:rsid w:val="27BE734E"/>
    <w:rsid w:val="27C12B1D"/>
    <w:rsid w:val="287B69A1"/>
    <w:rsid w:val="28B76C2A"/>
    <w:rsid w:val="28BB7C44"/>
    <w:rsid w:val="28D12849"/>
    <w:rsid w:val="28D73CBA"/>
    <w:rsid w:val="28F03BDB"/>
    <w:rsid w:val="29064B5B"/>
    <w:rsid w:val="29134FBD"/>
    <w:rsid w:val="2940390A"/>
    <w:rsid w:val="295E2D91"/>
    <w:rsid w:val="296A1CDA"/>
    <w:rsid w:val="296B1CA7"/>
    <w:rsid w:val="298A5DDB"/>
    <w:rsid w:val="29906792"/>
    <w:rsid w:val="29B761D7"/>
    <w:rsid w:val="29F11C6B"/>
    <w:rsid w:val="2A00330A"/>
    <w:rsid w:val="2A1C53A6"/>
    <w:rsid w:val="2A642354"/>
    <w:rsid w:val="2A672FE4"/>
    <w:rsid w:val="2A9E3C45"/>
    <w:rsid w:val="2AE05A8F"/>
    <w:rsid w:val="2B2C3174"/>
    <w:rsid w:val="2B3D13B0"/>
    <w:rsid w:val="2B941EF7"/>
    <w:rsid w:val="2B98754F"/>
    <w:rsid w:val="2B9D5E54"/>
    <w:rsid w:val="2B9E170B"/>
    <w:rsid w:val="2C1D0A04"/>
    <w:rsid w:val="2C7063B6"/>
    <w:rsid w:val="2CB63DDB"/>
    <w:rsid w:val="2CD1311C"/>
    <w:rsid w:val="2CE75F66"/>
    <w:rsid w:val="2CF26974"/>
    <w:rsid w:val="2CF5211A"/>
    <w:rsid w:val="2D2B489B"/>
    <w:rsid w:val="2D353063"/>
    <w:rsid w:val="2D356F8D"/>
    <w:rsid w:val="2D3573F9"/>
    <w:rsid w:val="2D386193"/>
    <w:rsid w:val="2D3C1A36"/>
    <w:rsid w:val="2D3F1ACD"/>
    <w:rsid w:val="2D3F2B84"/>
    <w:rsid w:val="2D6930D6"/>
    <w:rsid w:val="2D6D7166"/>
    <w:rsid w:val="2D7C6176"/>
    <w:rsid w:val="2DA125D9"/>
    <w:rsid w:val="2DCD40CB"/>
    <w:rsid w:val="2DD3530F"/>
    <w:rsid w:val="2DDE47D2"/>
    <w:rsid w:val="2E0A7600"/>
    <w:rsid w:val="2E2709F8"/>
    <w:rsid w:val="2E4C1664"/>
    <w:rsid w:val="2E4C5CD1"/>
    <w:rsid w:val="2E5241D0"/>
    <w:rsid w:val="2E620F06"/>
    <w:rsid w:val="2E7B743B"/>
    <w:rsid w:val="2EB0469F"/>
    <w:rsid w:val="2F186509"/>
    <w:rsid w:val="2F4E1132"/>
    <w:rsid w:val="2F535DD0"/>
    <w:rsid w:val="2F593336"/>
    <w:rsid w:val="2F822161"/>
    <w:rsid w:val="2FBD22A3"/>
    <w:rsid w:val="2FD61552"/>
    <w:rsid w:val="2FDF4AA7"/>
    <w:rsid w:val="30056BA3"/>
    <w:rsid w:val="300F127C"/>
    <w:rsid w:val="30416D81"/>
    <w:rsid w:val="30530CBA"/>
    <w:rsid w:val="305F79E1"/>
    <w:rsid w:val="309F2D7B"/>
    <w:rsid w:val="30BC01C7"/>
    <w:rsid w:val="30C62DD8"/>
    <w:rsid w:val="30D6720A"/>
    <w:rsid w:val="30E72B1E"/>
    <w:rsid w:val="31017FEF"/>
    <w:rsid w:val="310662A8"/>
    <w:rsid w:val="311A0945"/>
    <w:rsid w:val="314A0F4D"/>
    <w:rsid w:val="31544321"/>
    <w:rsid w:val="31850FDF"/>
    <w:rsid w:val="318C077D"/>
    <w:rsid w:val="31931A07"/>
    <w:rsid w:val="31A310E2"/>
    <w:rsid w:val="31FE7CF2"/>
    <w:rsid w:val="31FF302B"/>
    <w:rsid w:val="321E06F3"/>
    <w:rsid w:val="32320DCD"/>
    <w:rsid w:val="32457D3A"/>
    <w:rsid w:val="32486F00"/>
    <w:rsid w:val="32934BF7"/>
    <w:rsid w:val="32952380"/>
    <w:rsid w:val="329967B1"/>
    <w:rsid w:val="32ED515A"/>
    <w:rsid w:val="3347093B"/>
    <w:rsid w:val="335722D1"/>
    <w:rsid w:val="337B6E00"/>
    <w:rsid w:val="337E25B3"/>
    <w:rsid w:val="33834F2E"/>
    <w:rsid w:val="33A06683"/>
    <w:rsid w:val="33AF2CC7"/>
    <w:rsid w:val="33C47697"/>
    <w:rsid w:val="341D5F15"/>
    <w:rsid w:val="3435391D"/>
    <w:rsid w:val="34C408ED"/>
    <w:rsid w:val="34C92B07"/>
    <w:rsid w:val="34DE0AF9"/>
    <w:rsid w:val="354E3A38"/>
    <w:rsid w:val="357A3F0D"/>
    <w:rsid w:val="35936A64"/>
    <w:rsid w:val="35994EBA"/>
    <w:rsid w:val="35AA54FD"/>
    <w:rsid w:val="35B830F2"/>
    <w:rsid w:val="35E97B28"/>
    <w:rsid w:val="35EB0E20"/>
    <w:rsid w:val="35F239DF"/>
    <w:rsid w:val="36195BF3"/>
    <w:rsid w:val="36500EDF"/>
    <w:rsid w:val="367D32A8"/>
    <w:rsid w:val="367E69CF"/>
    <w:rsid w:val="36D365FA"/>
    <w:rsid w:val="36F01D42"/>
    <w:rsid w:val="36F069D0"/>
    <w:rsid w:val="36FE01C9"/>
    <w:rsid w:val="37393667"/>
    <w:rsid w:val="374673DC"/>
    <w:rsid w:val="3757382F"/>
    <w:rsid w:val="37660558"/>
    <w:rsid w:val="376E038A"/>
    <w:rsid w:val="37710679"/>
    <w:rsid w:val="37935A42"/>
    <w:rsid w:val="379F5414"/>
    <w:rsid w:val="37CC0DEA"/>
    <w:rsid w:val="37F90E03"/>
    <w:rsid w:val="37FF0BE7"/>
    <w:rsid w:val="38001F8C"/>
    <w:rsid w:val="383161C4"/>
    <w:rsid w:val="38511C41"/>
    <w:rsid w:val="389B69BC"/>
    <w:rsid w:val="3916752F"/>
    <w:rsid w:val="39514501"/>
    <w:rsid w:val="39520F3E"/>
    <w:rsid w:val="397C5232"/>
    <w:rsid w:val="39E04003"/>
    <w:rsid w:val="39EF5D02"/>
    <w:rsid w:val="39FF33A8"/>
    <w:rsid w:val="3A116ED4"/>
    <w:rsid w:val="3A2764D0"/>
    <w:rsid w:val="3A445F99"/>
    <w:rsid w:val="3AB91B6B"/>
    <w:rsid w:val="3AC94630"/>
    <w:rsid w:val="3AD24309"/>
    <w:rsid w:val="3AD5186D"/>
    <w:rsid w:val="3B0058EA"/>
    <w:rsid w:val="3B246FE1"/>
    <w:rsid w:val="3B607A60"/>
    <w:rsid w:val="3B9401E8"/>
    <w:rsid w:val="3BA15AA0"/>
    <w:rsid w:val="3BDA09F9"/>
    <w:rsid w:val="3BE20BE4"/>
    <w:rsid w:val="3BF30E74"/>
    <w:rsid w:val="3BFE4DEF"/>
    <w:rsid w:val="3C376188"/>
    <w:rsid w:val="3C3E6F75"/>
    <w:rsid w:val="3C5568EF"/>
    <w:rsid w:val="3C633994"/>
    <w:rsid w:val="3C89377B"/>
    <w:rsid w:val="3C8B6B18"/>
    <w:rsid w:val="3C93491E"/>
    <w:rsid w:val="3CB140DE"/>
    <w:rsid w:val="3CCD46E5"/>
    <w:rsid w:val="3CCF3CE2"/>
    <w:rsid w:val="3CE01703"/>
    <w:rsid w:val="3CF8748D"/>
    <w:rsid w:val="3D630C6C"/>
    <w:rsid w:val="3D6B50E0"/>
    <w:rsid w:val="3D7C3CEB"/>
    <w:rsid w:val="3D964289"/>
    <w:rsid w:val="3DA00C5A"/>
    <w:rsid w:val="3DD447EC"/>
    <w:rsid w:val="3DE83FC2"/>
    <w:rsid w:val="3DF9431C"/>
    <w:rsid w:val="3DFC1707"/>
    <w:rsid w:val="3DFF4C3F"/>
    <w:rsid w:val="3E0664EB"/>
    <w:rsid w:val="3E0A5110"/>
    <w:rsid w:val="3E0C4EBC"/>
    <w:rsid w:val="3E165B23"/>
    <w:rsid w:val="3E275E3F"/>
    <w:rsid w:val="3E2D4486"/>
    <w:rsid w:val="3E3756EC"/>
    <w:rsid w:val="3EC608CB"/>
    <w:rsid w:val="3ED91C68"/>
    <w:rsid w:val="3EFA4C16"/>
    <w:rsid w:val="3F412B87"/>
    <w:rsid w:val="3F4519C1"/>
    <w:rsid w:val="3F47438A"/>
    <w:rsid w:val="3F4A67F8"/>
    <w:rsid w:val="3F4B3886"/>
    <w:rsid w:val="3F8C4460"/>
    <w:rsid w:val="3F90213A"/>
    <w:rsid w:val="3FC47636"/>
    <w:rsid w:val="3FC77347"/>
    <w:rsid w:val="3FFE4032"/>
    <w:rsid w:val="40042571"/>
    <w:rsid w:val="402A6A36"/>
    <w:rsid w:val="402E784F"/>
    <w:rsid w:val="402F40CC"/>
    <w:rsid w:val="409D4542"/>
    <w:rsid w:val="40A91A27"/>
    <w:rsid w:val="40D20A1B"/>
    <w:rsid w:val="40DA07C0"/>
    <w:rsid w:val="410031F3"/>
    <w:rsid w:val="41140B0E"/>
    <w:rsid w:val="41243335"/>
    <w:rsid w:val="41370892"/>
    <w:rsid w:val="416C6587"/>
    <w:rsid w:val="41832D9B"/>
    <w:rsid w:val="41931CA8"/>
    <w:rsid w:val="41AD58F9"/>
    <w:rsid w:val="41F010F4"/>
    <w:rsid w:val="4200152B"/>
    <w:rsid w:val="421A6D1B"/>
    <w:rsid w:val="42485479"/>
    <w:rsid w:val="42635453"/>
    <w:rsid w:val="42803623"/>
    <w:rsid w:val="42814CA9"/>
    <w:rsid w:val="42AE63CA"/>
    <w:rsid w:val="42BD3C17"/>
    <w:rsid w:val="42C9176C"/>
    <w:rsid w:val="42E542D4"/>
    <w:rsid w:val="43013BE4"/>
    <w:rsid w:val="434E1F68"/>
    <w:rsid w:val="438D1A87"/>
    <w:rsid w:val="43A22923"/>
    <w:rsid w:val="43DB09E2"/>
    <w:rsid w:val="44061AA4"/>
    <w:rsid w:val="44150F60"/>
    <w:rsid w:val="4427679E"/>
    <w:rsid w:val="445D09D8"/>
    <w:rsid w:val="447F5D98"/>
    <w:rsid w:val="44A60DF2"/>
    <w:rsid w:val="44C613FA"/>
    <w:rsid w:val="45266821"/>
    <w:rsid w:val="452B41D4"/>
    <w:rsid w:val="45430552"/>
    <w:rsid w:val="454B774C"/>
    <w:rsid w:val="45641646"/>
    <w:rsid w:val="458D2FCB"/>
    <w:rsid w:val="45CC66D0"/>
    <w:rsid w:val="45DD5D4C"/>
    <w:rsid w:val="45E06080"/>
    <w:rsid w:val="460A495B"/>
    <w:rsid w:val="46266562"/>
    <w:rsid w:val="463C4EDC"/>
    <w:rsid w:val="465026AD"/>
    <w:rsid w:val="4653540B"/>
    <w:rsid w:val="46624064"/>
    <w:rsid w:val="46686ED5"/>
    <w:rsid w:val="46D741AC"/>
    <w:rsid w:val="46EF2866"/>
    <w:rsid w:val="471C3CF6"/>
    <w:rsid w:val="472046F9"/>
    <w:rsid w:val="47256267"/>
    <w:rsid w:val="47542771"/>
    <w:rsid w:val="4758076D"/>
    <w:rsid w:val="47680805"/>
    <w:rsid w:val="4774412F"/>
    <w:rsid w:val="477D6FB0"/>
    <w:rsid w:val="47AC392C"/>
    <w:rsid w:val="47B35703"/>
    <w:rsid w:val="47EC0834"/>
    <w:rsid w:val="480637DA"/>
    <w:rsid w:val="48230492"/>
    <w:rsid w:val="483E3CE5"/>
    <w:rsid w:val="48761BD2"/>
    <w:rsid w:val="488132DF"/>
    <w:rsid w:val="48C05327"/>
    <w:rsid w:val="48FC1E0A"/>
    <w:rsid w:val="49001062"/>
    <w:rsid w:val="494628F7"/>
    <w:rsid w:val="496B0D4A"/>
    <w:rsid w:val="499405A5"/>
    <w:rsid w:val="49CE5FC9"/>
    <w:rsid w:val="49E26F4C"/>
    <w:rsid w:val="49E66668"/>
    <w:rsid w:val="49EA1E1E"/>
    <w:rsid w:val="49F859A6"/>
    <w:rsid w:val="4A0767C7"/>
    <w:rsid w:val="4A0D0813"/>
    <w:rsid w:val="4A2B32B0"/>
    <w:rsid w:val="4A417026"/>
    <w:rsid w:val="4A497ED7"/>
    <w:rsid w:val="4A4D0373"/>
    <w:rsid w:val="4A583289"/>
    <w:rsid w:val="4A6C4DE7"/>
    <w:rsid w:val="4A727959"/>
    <w:rsid w:val="4A7A7BB9"/>
    <w:rsid w:val="4AA715AE"/>
    <w:rsid w:val="4AB803FF"/>
    <w:rsid w:val="4AC63010"/>
    <w:rsid w:val="4AE479D0"/>
    <w:rsid w:val="4AF317B0"/>
    <w:rsid w:val="4B243A00"/>
    <w:rsid w:val="4B3F3953"/>
    <w:rsid w:val="4B57018E"/>
    <w:rsid w:val="4B7724E0"/>
    <w:rsid w:val="4B964178"/>
    <w:rsid w:val="4BA73089"/>
    <w:rsid w:val="4BD20942"/>
    <w:rsid w:val="4C0F7E7F"/>
    <w:rsid w:val="4C1541CB"/>
    <w:rsid w:val="4C4B6431"/>
    <w:rsid w:val="4C5D0AE8"/>
    <w:rsid w:val="4C7128EB"/>
    <w:rsid w:val="4CB72E78"/>
    <w:rsid w:val="4CC70C25"/>
    <w:rsid w:val="4CE46274"/>
    <w:rsid w:val="4CFD7129"/>
    <w:rsid w:val="4D6F0E6E"/>
    <w:rsid w:val="4D990353"/>
    <w:rsid w:val="4DDA0FD8"/>
    <w:rsid w:val="4DE47308"/>
    <w:rsid w:val="4DF91FD6"/>
    <w:rsid w:val="4E535974"/>
    <w:rsid w:val="4E931EFE"/>
    <w:rsid w:val="4E96498E"/>
    <w:rsid w:val="4EBB6865"/>
    <w:rsid w:val="4ED0208F"/>
    <w:rsid w:val="4F146265"/>
    <w:rsid w:val="4F24152A"/>
    <w:rsid w:val="4F424346"/>
    <w:rsid w:val="4F8F5C21"/>
    <w:rsid w:val="4FA52BDF"/>
    <w:rsid w:val="4FCD75B3"/>
    <w:rsid w:val="4FEE1AFF"/>
    <w:rsid w:val="4FF065C3"/>
    <w:rsid w:val="5058305E"/>
    <w:rsid w:val="50647FF1"/>
    <w:rsid w:val="507E41F7"/>
    <w:rsid w:val="50881056"/>
    <w:rsid w:val="509A20C5"/>
    <w:rsid w:val="509A274C"/>
    <w:rsid w:val="50A03832"/>
    <w:rsid w:val="50D26AA1"/>
    <w:rsid w:val="50D957CD"/>
    <w:rsid w:val="50DF5D7A"/>
    <w:rsid w:val="50E02ECC"/>
    <w:rsid w:val="51327DA1"/>
    <w:rsid w:val="516B6C2F"/>
    <w:rsid w:val="517660CA"/>
    <w:rsid w:val="517D178F"/>
    <w:rsid w:val="51957644"/>
    <w:rsid w:val="51BA4084"/>
    <w:rsid w:val="51BE7A27"/>
    <w:rsid w:val="521D07EA"/>
    <w:rsid w:val="52406EFE"/>
    <w:rsid w:val="525C15E0"/>
    <w:rsid w:val="525F151E"/>
    <w:rsid w:val="52B62E23"/>
    <w:rsid w:val="52CA11B6"/>
    <w:rsid w:val="52E3580E"/>
    <w:rsid w:val="53220C01"/>
    <w:rsid w:val="53321FDE"/>
    <w:rsid w:val="533C6FA4"/>
    <w:rsid w:val="533F6384"/>
    <w:rsid w:val="536C5767"/>
    <w:rsid w:val="537479E0"/>
    <w:rsid w:val="537C0039"/>
    <w:rsid w:val="538B3E5A"/>
    <w:rsid w:val="53EC1CED"/>
    <w:rsid w:val="53F72B76"/>
    <w:rsid w:val="54097BAA"/>
    <w:rsid w:val="54123827"/>
    <w:rsid w:val="541A278B"/>
    <w:rsid w:val="54256CA1"/>
    <w:rsid w:val="54440008"/>
    <w:rsid w:val="547048B6"/>
    <w:rsid w:val="547C0B3D"/>
    <w:rsid w:val="54840AF0"/>
    <w:rsid w:val="54896B91"/>
    <w:rsid w:val="54B12E7C"/>
    <w:rsid w:val="54B92723"/>
    <w:rsid w:val="55155F04"/>
    <w:rsid w:val="55290809"/>
    <w:rsid w:val="552F1DBE"/>
    <w:rsid w:val="555A2F6D"/>
    <w:rsid w:val="555A6BE3"/>
    <w:rsid w:val="55A65F07"/>
    <w:rsid w:val="55AC24E1"/>
    <w:rsid w:val="55C37922"/>
    <w:rsid w:val="55C54275"/>
    <w:rsid w:val="5610389A"/>
    <w:rsid w:val="561D67D6"/>
    <w:rsid w:val="56260577"/>
    <w:rsid w:val="56377F93"/>
    <w:rsid w:val="56466314"/>
    <w:rsid w:val="565A5D9C"/>
    <w:rsid w:val="56784A75"/>
    <w:rsid w:val="56A96A4A"/>
    <w:rsid w:val="56AD40A8"/>
    <w:rsid w:val="56B63974"/>
    <w:rsid w:val="56FA3B96"/>
    <w:rsid w:val="57112756"/>
    <w:rsid w:val="574421BF"/>
    <w:rsid w:val="574E4993"/>
    <w:rsid w:val="576F30CE"/>
    <w:rsid w:val="578276B0"/>
    <w:rsid w:val="57BB1C76"/>
    <w:rsid w:val="57C504E6"/>
    <w:rsid w:val="58080FF1"/>
    <w:rsid w:val="580C7524"/>
    <w:rsid w:val="583B4D24"/>
    <w:rsid w:val="585C3953"/>
    <w:rsid w:val="58694331"/>
    <w:rsid w:val="586F6A16"/>
    <w:rsid w:val="58DE70A1"/>
    <w:rsid w:val="58E5653A"/>
    <w:rsid w:val="58EA30EA"/>
    <w:rsid w:val="590D7BD3"/>
    <w:rsid w:val="594D050E"/>
    <w:rsid w:val="596D133C"/>
    <w:rsid w:val="596E0025"/>
    <w:rsid w:val="598D3B9B"/>
    <w:rsid w:val="5994539D"/>
    <w:rsid w:val="59AF42ED"/>
    <w:rsid w:val="59D318E3"/>
    <w:rsid w:val="59E91C76"/>
    <w:rsid w:val="5A465698"/>
    <w:rsid w:val="5AF439F3"/>
    <w:rsid w:val="5B1E2DBA"/>
    <w:rsid w:val="5B2E6DF1"/>
    <w:rsid w:val="5B3C55EA"/>
    <w:rsid w:val="5B3D52CE"/>
    <w:rsid w:val="5B403CC1"/>
    <w:rsid w:val="5B44170C"/>
    <w:rsid w:val="5B8C5443"/>
    <w:rsid w:val="5B9227AB"/>
    <w:rsid w:val="5BAB6210"/>
    <w:rsid w:val="5BB85CBD"/>
    <w:rsid w:val="5BB96405"/>
    <w:rsid w:val="5BBC1B59"/>
    <w:rsid w:val="5BC261CF"/>
    <w:rsid w:val="5BCD2235"/>
    <w:rsid w:val="5BF749F4"/>
    <w:rsid w:val="5C181C7C"/>
    <w:rsid w:val="5C1E2D91"/>
    <w:rsid w:val="5C2E7959"/>
    <w:rsid w:val="5C641945"/>
    <w:rsid w:val="5C883BD1"/>
    <w:rsid w:val="5C8D4A19"/>
    <w:rsid w:val="5C97573C"/>
    <w:rsid w:val="5CAA4CF9"/>
    <w:rsid w:val="5CCC516F"/>
    <w:rsid w:val="5CE24A1E"/>
    <w:rsid w:val="5CF95314"/>
    <w:rsid w:val="5D2654D4"/>
    <w:rsid w:val="5D604C80"/>
    <w:rsid w:val="5D6A3F72"/>
    <w:rsid w:val="5D7E32A4"/>
    <w:rsid w:val="5D827FAA"/>
    <w:rsid w:val="5DAB7B8F"/>
    <w:rsid w:val="5DE72ABA"/>
    <w:rsid w:val="5DF0510F"/>
    <w:rsid w:val="5DF23695"/>
    <w:rsid w:val="5E0D61C3"/>
    <w:rsid w:val="5E1B29E6"/>
    <w:rsid w:val="5E41214B"/>
    <w:rsid w:val="5E4464B8"/>
    <w:rsid w:val="5E7006F4"/>
    <w:rsid w:val="5E7B7127"/>
    <w:rsid w:val="5E8249C3"/>
    <w:rsid w:val="5E8300AC"/>
    <w:rsid w:val="5EA20E93"/>
    <w:rsid w:val="5EB266A8"/>
    <w:rsid w:val="5ED006A4"/>
    <w:rsid w:val="5EF3709B"/>
    <w:rsid w:val="5EF96C27"/>
    <w:rsid w:val="5F155924"/>
    <w:rsid w:val="5F7A4FC4"/>
    <w:rsid w:val="5F7B4B56"/>
    <w:rsid w:val="5F8D1598"/>
    <w:rsid w:val="5FAD10F2"/>
    <w:rsid w:val="5FAE6841"/>
    <w:rsid w:val="5FCF5559"/>
    <w:rsid w:val="6036269E"/>
    <w:rsid w:val="60411398"/>
    <w:rsid w:val="609B5EE2"/>
    <w:rsid w:val="60A7676B"/>
    <w:rsid w:val="60C66C5F"/>
    <w:rsid w:val="60CE005A"/>
    <w:rsid w:val="60D25D4B"/>
    <w:rsid w:val="60D55386"/>
    <w:rsid w:val="60EA633C"/>
    <w:rsid w:val="60F73210"/>
    <w:rsid w:val="60FC2295"/>
    <w:rsid w:val="61291693"/>
    <w:rsid w:val="61295D81"/>
    <w:rsid w:val="61575C10"/>
    <w:rsid w:val="616D0C7A"/>
    <w:rsid w:val="618872B3"/>
    <w:rsid w:val="619F5641"/>
    <w:rsid w:val="61CC7A75"/>
    <w:rsid w:val="61E0452A"/>
    <w:rsid w:val="61E778D0"/>
    <w:rsid w:val="62213F66"/>
    <w:rsid w:val="623D15F0"/>
    <w:rsid w:val="627F5F31"/>
    <w:rsid w:val="629E041D"/>
    <w:rsid w:val="62AF7B21"/>
    <w:rsid w:val="631E2E0C"/>
    <w:rsid w:val="632762B4"/>
    <w:rsid w:val="633042EF"/>
    <w:rsid w:val="633B2ACE"/>
    <w:rsid w:val="633E56CD"/>
    <w:rsid w:val="634D483D"/>
    <w:rsid w:val="63684009"/>
    <w:rsid w:val="637308F8"/>
    <w:rsid w:val="63871777"/>
    <w:rsid w:val="6393689B"/>
    <w:rsid w:val="639C0EA6"/>
    <w:rsid w:val="63B46436"/>
    <w:rsid w:val="63FD55B5"/>
    <w:rsid w:val="6418006D"/>
    <w:rsid w:val="64186AE2"/>
    <w:rsid w:val="6424725F"/>
    <w:rsid w:val="648E2519"/>
    <w:rsid w:val="6491576D"/>
    <w:rsid w:val="649B7340"/>
    <w:rsid w:val="64B63DC2"/>
    <w:rsid w:val="64BB6F7A"/>
    <w:rsid w:val="650654CB"/>
    <w:rsid w:val="651F5BE0"/>
    <w:rsid w:val="65285EED"/>
    <w:rsid w:val="655A04CC"/>
    <w:rsid w:val="656712FB"/>
    <w:rsid w:val="65747195"/>
    <w:rsid w:val="65772627"/>
    <w:rsid w:val="65975267"/>
    <w:rsid w:val="65A949D1"/>
    <w:rsid w:val="65B015CC"/>
    <w:rsid w:val="65BB1804"/>
    <w:rsid w:val="65D16693"/>
    <w:rsid w:val="65DF1179"/>
    <w:rsid w:val="65F6221E"/>
    <w:rsid w:val="66020878"/>
    <w:rsid w:val="667B5C14"/>
    <w:rsid w:val="6685236A"/>
    <w:rsid w:val="66A1139F"/>
    <w:rsid w:val="66A50E89"/>
    <w:rsid w:val="66BE73BB"/>
    <w:rsid w:val="66CF6CEC"/>
    <w:rsid w:val="66E2291D"/>
    <w:rsid w:val="66F91940"/>
    <w:rsid w:val="67037CE4"/>
    <w:rsid w:val="67331A2A"/>
    <w:rsid w:val="67CE1BE5"/>
    <w:rsid w:val="67DB5A96"/>
    <w:rsid w:val="67FB5594"/>
    <w:rsid w:val="680979E5"/>
    <w:rsid w:val="68231165"/>
    <w:rsid w:val="6855540B"/>
    <w:rsid w:val="685E5DF5"/>
    <w:rsid w:val="68785288"/>
    <w:rsid w:val="68966AED"/>
    <w:rsid w:val="68A16654"/>
    <w:rsid w:val="68A92472"/>
    <w:rsid w:val="68C500F4"/>
    <w:rsid w:val="68DD6492"/>
    <w:rsid w:val="68DD7850"/>
    <w:rsid w:val="68DF49A6"/>
    <w:rsid w:val="69280CF7"/>
    <w:rsid w:val="69403FEF"/>
    <w:rsid w:val="694655CB"/>
    <w:rsid w:val="694E4E47"/>
    <w:rsid w:val="695E2514"/>
    <w:rsid w:val="69CC2494"/>
    <w:rsid w:val="69F06EAD"/>
    <w:rsid w:val="69F41FFB"/>
    <w:rsid w:val="6A2A65D9"/>
    <w:rsid w:val="6A6C0239"/>
    <w:rsid w:val="6A874CAA"/>
    <w:rsid w:val="6A973AF5"/>
    <w:rsid w:val="6AA32737"/>
    <w:rsid w:val="6AD64833"/>
    <w:rsid w:val="6B08458A"/>
    <w:rsid w:val="6B261FB6"/>
    <w:rsid w:val="6B3B47DF"/>
    <w:rsid w:val="6B506714"/>
    <w:rsid w:val="6B845B3C"/>
    <w:rsid w:val="6BB21592"/>
    <w:rsid w:val="6BDD2D7C"/>
    <w:rsid w:val="6BEA7A11"/>
    <w:rsid w:val="6BF95245"/>
    <w:rsid w:val="6C601761"/>
    <w:rsid w:val="6CE3009F"/>
    <w:rsid w:val="6D013489"/>
    <w:rsid w:val="6D254A93"/>
    <w:rsid w:val="6D2D765F"/>
    <w:rsid w:val="6DF97315"/>
    <w:rsid w:val="6E031282"/>
    <w:rsid w:val="6E346469"/>
    <w:rsid w:val="6E3C142B"/>
    <w:rsid w:val="6E4A24A4"/>
    <w:rsid w:val="6E535245"/>
    <w:rsid w:val="6E756B62"/>
    <w:rsid w:val="6E8A455B"/>
    <w:rsid w:val="6EB67313"/>
    <w:rsid w:val="6EC20340"/>
    <w:rsid w:val="6EC70A34"/>
    <w:rsid w:val="6EED04B8"/>
    <w:rsid w:val="6F1D1EEE"/>
    <w:rsid w:val="6F6407B1"/>
    <w:rsid w:val="6F8905C3"/>
    <w:rsid w:val="6F9074CE"/>
    <w:rsid w:val="6FDF2EC6"/>
    <w:rsid w:val="70037B22"/>
    <w:rsid w:val="700E36FC"/>
    <w:rsid w:val="701E4F86"/>
    <w:rsid w:val="70676994"/>
    <w:rsid w:val="706E47CE"/>
    <w:rsid w:val="70733FCC"/>
    <w:rsid w:val="70752112"/>
    <w:rsid w:val="70A01A41"/>
    <w:rsid w:val="70AE4652"/>
    <w:rsid w:val="70EB4701"/>
    <w:rsid w:val="71291533"/>
    <w:rsid w:val="718372E1"/>
    <w:rsid w:val="71A4620D"/>
    <w:rsid w:val="71A64919"/>
    <w:rsid w:val="71B07CAD"/>
    <w:rsid w:val="71E7500B"/>
    <w:rsid w:val="71ED6764"/>
    <w:rsid w:val="71F265FE"/>
    <w:rsid w:val="720E14D2"/>
    <w:rsid w:val="72133EE3"/>
    <w:rsid w:val="723935AB"/>
    <w:rsid w:val="72430DD2"/>
    <w:rsid w:val="726A474A"/>
    <w:rsid w:val="72737532"/>
    <w:rsid w:val="72893B96"/>
    <w:rsid w:val="72AE449A"/>
    <w:rsid w:val="734577CE"/>
    <w:rsid w:val="73587E1C"/>
    <w:rsid w:val="73621AAF"/>
    <w:rsid w:val="7365400A"/>
    <w:rsid w:val="73BC0217"/>
    <w:rsid w:val="73E8183A"/>
    <w:rsid w:val="73F0696D"/>
    <w:rsid w:val="743A0C5E"/>
    <w:rsid w:val="743A30C5"/>
    <w:rsid w:val="746051AA"/>
    <w:rsid w:val="746344D9"/>
    <w:rsid w:val="7486090D"/>
    <w:rsid w:val="7488128B"/>
    <w:rsid w:val="7495071C"/>
    <w:rsid w:val="74A93F18"/>
    <w:rsid w:val="74AE33AF"/>
    <w:rsid w:val="7506361B"/>
    <w:rsid w:val="75150C99"/>
    <w:rsid w:val="75207710"/>
    <w:rsid w:val="75211863"/>
    <w:rsid w:val="75654476"/>
    <w:rsid w:val="757A02D0"/>
    <w:rsid w:val="75832C98"/>
    <w:rsid w:val="75BF7BE7"/>
    <w:rsid w:val="75CB625F"/>
    <w:rsid w:val="75DE79C2"/>
    <w:rsid w:val="75FC6C72"/>
    <w:rsid w:val="76221C82"/>
    <w:rsid w:val="76282CDA"/>
    <w:rsid w:val="76360F0A"/>
    <w:rsid w:val="76410203"/>
    <w:rsid w:val="76520C0B"/>
    <w:rsid w:val="765241ED"/>
    <w:rsid w:val="765C603F"/>
    <w:rsid w:val="7665737D"/>
    <w:rsid w:val="76786EF9"/>
    <w:rsid w:val="76800759"/>
    <w:rsid w:val="768903E6"/>
    <w:rsid w:val="76AE4AD3"/>
    <w:rsid w:val="76BE5E0A"/>
    <w:rsid w:val="76D41724"/>
    <w:rsid w:val="76EE7D50"/>
    <w:rsid w:val="771F2ABA"/>
    <w:rsid w:val="778F0C40"/>
    <w:rsid w:val="778F1BC2"/>
    <w:rsid w:val="77D24F06"/>
    <w:rsid w:val="77DE56D6"/>
    <w:rsid w:val="77F25371"/>
    <w:rsid w:val="781A5EE4"/>
    <w:rsid w:val="781C67E2"/>
    <w:rsid w:val="782602DE"/>
    <w:rsid w:val="784B245B"/>
    <w:rsid w:val="785562DE"/>
    <w:rsid w:val="78766E2A"/>
    <w:rsid w:val="78767EFA"/>
    <w:rsid w:val="787D4C81"/>
    <w:rsid w:val="78A00C09"/>
    <w:rsid w:val="78B671EC"/>
    <w:rsid w:val="78DF4FDD"/>
    <w:rsid w:val="78E37445"/>
    <w:rsid w:val="790D1F13"/>
    <w:rsid w:val="795D645C"/>
    <w:rsid w:val="79853EAA"/>
    <w:rsid w:val="79B2222A"/>
    <w:rsid w:val="79D4568E"/>
    <w:rsid w:val="79DC4FD6"/>
    <w:rsid w:val="79F76622"/>
    <w:rsid w:val="7A193037"/>
    <w:rsid w:val="7A1A7C51"/>
    <w:rsid w:val="7A1B7F94"/>
    <w:rsid w:val="7A602773"/>
    <w:rsid w:val="7AC42B0E"/>
    <w:rsid w:val="7AE54F86"/>
    <w:rsid w:val="7AEB7886"/>
    <w:rsid w:val="7AF12185"/>
    <w:rsid w:val="7AFF3734"/>
    <w:rsid w:val="7B970A7D"/>
    <w:rsid w:val="7BA049A4"/>
    <w:rsid w:val="7BA56EB1"/>
    <w:rsid w:val="7BC16605"/>
    <w:rsid w:val="7BC35331"/>
    <w:rsid w:val="7BCB61F8"/>
    <w:rsid w:val="7C2C0902"/>
    <w:rsid w:val="7C6A7423"/>
    <w:rsid w:val="7C6F423D"/>
    <w:rsid w:val="7CD02B58"/>
    <w:rsid w:val="7CE84E25"/>
    <w:rsid w:val="7D0823E1"/>
    <w:rsid w:val="7D102245"/>
    <w:rsid w:val="7D3A3EE4"/>
    <w:rsid w:val="7D8401E6"/>
    <w:rsid w:val="7D8C1450"/>
    <w:rsid w:val="7E1009FF"/>
    <w:rsid w:val="7E1C4BFB"/>
    <w:rsid w:val="7E220713"/>
    <w:rsid w:val="7E406714"/>
    <w:rsid w:val="7E5132D8"/>
    <w:rsid w:val="7E581BDF"/>
    <w:rsid w:val="7E5D6A77"/>
    <w:rsid w:val="7E6F747F"/>
    <w:rsid w:val="7E705084"/>
    <w:rsid w:val="7E7219BC"/>
    <w:rsid w:val="7E855500"/>
    <w:rsid w:val="7EDC33A0"/>
    <w:rsid w:val="7EF36DAA"/>
    <w:rsid w:val="7EF71BC0"/>
    <w:rsid w:val="7F032C72"/>
    <w:rsid w:val="7F1802DD"/>
    <w:rsid w:val="7F2765D5"/>
    <w:rsid w:val="7F321B7D"/>
    <w:rsid w:val="7F617B84"/>
    <w:rsid w:val="7FDD05CB"/>
    <w:rsid w:val="7FF336ED"/>
    <w:rsid w:val="7FFA195A"/>
    <w:rsid w:val="7FFC14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uiPriority="0" w:qFormat="1"/>
    <w:lsdException w:name="Title" w:semiHidden="0" w:uiPriority="0" w:unhideWhenUsed="0" w:qFormat="1"/>
    <w:lsdException w:name="Default Paragraph Font" w:semiHidden="0"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w:basedOn w:val="a"/>
    <w:uiPriority w:val="1"/>
    <w:qFormat/>
    <w:pPr>
      <w:ind w:left="700"/>
    </w:pPr>
    <w:rPr>
      <w:rFonts w:ascii="宋体" w:eastAsia="宋体" w:hAnsi="宋体" w:cs="宋体"/>
      <w:sz w:val="28"/>
      <w:szCs w:val="28"/>
      <w:lang w:val="zh-CN" w:bidi="zh-CN"/>
    </w:rPr>
  </w:style>
  <w:style w:type="paragraph" w:styleId="a5">
    <w:name w:val="Balloon Text"/>
    <w:basedOn w:val="a"/>
    <w:link w:val="Char0"/>
    <w:uiPriority w:val="99"/>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rFonts w:cs="Times New Roman"/>
      <w:kern w:val="0"/>
      <w:sz w:val="24"/>
    </w:rPr>
  </w:style>
  <w:style w:type="paragraph" w:styleId="a9">
    <w:name w:val="Title"/>
    <w:basedOn w:val="a"/>
    <w:next w:val="a"/>
    <w:link w:val="Char3"/>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a">
    <w:name w:val="annotation subject"/>
    <w:basedOn w:val="a3"/>
    <w:next w:val="a3"/>
    <w:link w:val="Char4"/>
    <w:uiPriority w:val="99"/>
    <w:unhideWhenUsed/>
    <w:qFormat/>
    <w:rPr>
      <w:b/>
      <w:bCs/>
    </w:rPr>
  </w:style>
  <w:style w:type="table" w:styleId="ab">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Hyperlink"/>
    <w:basedOn w:val="a0"/>
    <w:uiPriority w:val="99"/>
    <w:unhideWhenUsed/>
    <w:qFormat/>
    <w:rPr>
      <w:color w:val="0000FF"/>
      <w:u w:val="single"/>
    </w:rPr>
  </w:style>
  <w:style w:type="character" w:styleId="ad">
    <w:name w:val="annotation reference"/>
    <w:basedOn w:val="a0"/>
    <w:unhideWhenUsed/>
    <w:qFormat/>
    <w:rPr>
      <w:sz w:val="21"/>
      <w:szCs w:val="21"/>
    </w:rPr>
  </w:style>
  <w:style w:type="character" w:customStyle="1" w:styleId="1Char">
    <w:name w:val="标题 1 Char"/>
    <w:basedOn w:val="a0"/>
    <w:link w:val="1"/>
    <w:uiPriority w:val="9"/>
    <w:qFormat/>
    <w:rPr>
      <w:b/>
      <w:bCs/>
      <w:kern w:val="44"/>
      <w:sz w:val="44"/>
      <w:szCs w:val="44"/>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
    <w:name w:val="批注文字 Char"/>
    <w:basedOn w:val="a0"/>
    <w:link w:val="a3"/>
    <w:uiPriority w:val="99"/>
    <w:qFormat/>
  </w:style>
  <w:style w:type="character" w:customStyle="1" w:styleId="Char4">
    <w:name w:val="批注主题 Char"/>
    <w:basedOn w:val="Char"/>
    <w:link w:val="aa"/>
    <w:uiPriority w:val="99"/>
    <w:semiHidden/>
    <w:qFormat/>
    <w:rPr>
      <w:b/>
      <w:bCs/>
    </w:rPr>
  </w:style>
  <w:style w:type="character" w:customStyle="1" w:styleId="Char0">
    <w:name w:val="批注框文本 Char"/>
    <w:basedOn w:val="a0"/>
    <w:link w:val="a5"/>
    <w:uiPriority w:val="99"/>
    <w:semiHidden/>
    <w:qFormat/>
    <w:rPr>
      <w:sz w:val="18"/>
      <w:szCs w:val="18"/>
    </w:rPr>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qFormat/>
  </w:style>
  <w:style w:type="character" w:customStyle="1" w:styleId="Char3">
    <w:name w:val="标题 Char"/>
    <w:basedOn w:val="a0"/>
    <w:link w:val="a9"/>
    <w:qFormat/>
    <w:rPr>
      <w:rFonts w:ascii="Cambria" w:eastAsia="宋体" w:hAnsi="Cambria" w:cs="Times New Roman"/>
      <w:b/>
      <w:bCs/>
      <w:sz w:val="44"/>
      <w:szCs w:val="32"/>
    </w:rPr>
  </w:style>
  <w:style w:type="paragraph" w:customStyle="1" w:styleId="TableParagraph">
    <w:name w:val="Table Paragraph"/>
    <w:basedOn w:val="a"/>
    <w:uiPriority w:val="1"/>
    <w:qFormat/>
    <w:rPr>
      <w:rFonts w:ascii="宋体" w:eastAsia="宋体" w:hAnsi="宋体" w:cs="宋体"/>
      <w:lang w:val="zh-CN" w:bidi="zh-CN"/>
    </w:rPr>
  </w:style>
  <w:style w:type="paragraph" w:customStyle="1" w:styleId="10">
    <w:name w:val="样式1"/>
    <w:basedOn w:val="a"/>
    <w:qFormat/>
    <w:rPr>
      <w:szCs w:val="24"/>
    </w:rPr>
  </w:style>
  <w:style w:type="character" w:customStyle="1" w:styleId="infopadding1">
    <w:name w:val="infopadding1"/>
    <w:basedOn w:val="a0"/>
    <w:qFormat/>
  </w:style>
  <w:style w:type="paragraph" w:customStyle="1" w:styleId="11">
    <w:name w:val="列出段落1"/>
    <w:basedOn w:val="a"/>
    <w:uiPriority w:val="99"/>
    <w:unhideWhenUsed/>
    <w:qFormat/>
    <w:pPr>
      <w:ind w:firstLineChars="200" w:firstLine="420"/>
    </w:pPr>
  </w:style>
  <w:style w:type="paragraph" w:customStyle="1" w:styleId="xl76">
    <w:name w:val="xl76"/>
    <w:basedOn w:val="a"/>
    <w:qFormat/>
    <w:pPr>
      <w:widowControl/>
      <w:spacing w:before="100" w:beforeAutospacing="1" w:after="100" w:afterAutospacing="1"/>
    </w:pPr>
    <w:rPr>
      <w:rFonts w:ascii="Arial Unicode MS" w:eastAsia="Times New Roman" w:hAnsi="Arial Unicode MS"/>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424718&amp;ss_c=ssc.citiao.link" TargetMode="External"/><Relationship Id="rId3" Type="http://schemas.openxmlformats.org/officeDocument/2006/relationships/styles" Target="styles.xml"/><Relationship Id="rId7" Type="http://schemas.openxmlformats.org/officeDocument/2006/relationships/hyperlink" Target="https://baike.sogou.com/lemma/ShowInnerLink.htm?lemmaId=300085&amp;ss_c=ssc.citiao.lin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4540</Words>
  <Characters>25884</Characters>
  <Application>Microsoft Office Word</Application>
  <DocSecurity>0</DocSecurity>
  <Lines>215</Lines>
  <Paragraphs>60</Paragraphs>
  <ScaleCrop>false</ScaleCrop>
  <Company>Microsoft</Company>
  <LinksUpToDate>false</LinksUpToDate>
  <CharactersWithSpaces>30364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PC</cp:lastModifiedBy>
  <cp:revision>57</cp:revision>
  <dcterms:created xsi:type="dcterms:W3CDTF">2018-04-28T00:16:00Z</dcterms:created>
  <dcterms:modified xsi:type="dcterms:W3CDTF">2020-07-19T01:58:00Z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