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52D6A">
      <w:pPr>
        <w:widowControl/>
        <w:wordWrap w:val="0"/>
        <w:autoSpaceDE w:val="0"/>
        <w:autoSpaceDN w:val="0"/>
        <w:spacing w:before="0" w:after="1185" w:line="14" w:lineRule="exact"/>
        <w:ind w:left="0" w:right="0"/>
      </w:pPr>
    </w:p>
    <w:p w14:paraId="491E6541">
      <w:pPr>
        <w:widowControl/>
        <w:wordWrap w:val="0"/>
        <w:autoSpaceDE w:val="0"/>
        <w:autoSpaceDN w:val="0"/>
        <w:spacing w:before="528" w:after="1594" w:line="559" w:lineRule="exact"/>
        <w:ind w:left="2319" w:right="0" w:firstLine="0"/>
        <w:jc w:val="left"/>
      </w:pPr>
      <w:r>
        <w:rPr>
          <w:rFonts w:ascii="宋体" w:hAnsi="宋体" w:eastAsia="宋体"/>
          <w:b/>
          <w:i w:val="0"/>
          <w:color w:val="000000"/>
          <w:spacing w:val="2"/>
          <w:sz w:val="56"/>
          <w:lang w:eastAsia="zh-CN"/>
        </w:rPr>
        <w:t>单一来源采购文件</w:t>
      </w:r>
    </w:p>
    <w:p w14:paraId="4975C29F">
      <w:pPr>
        <w:widowControl/>
        <w:wordWrap w:val="0"/>
        <w:autoSpaceDE w:val="0"/>
        <w:autoSpaceDN w:val="0"/>
        <w:spacing w:before="3187" w:after="254" w:line="319" w:lineRule="exact"/>
        <w:ind w:left="788" w:right="0" w:firstLine="0"/>
        <w:jc w:val="left"/>
        <w:rPr>
          <w:rFonts w:hint="default"/>
          <w:lang w:val="en-US"/>
        </w:rPr>
      </w:pPr>
      <w:r>
        <w:rPr>
          <w:rFonts w:ascii="宋体" w:hAnsi="宋体" w:eastAsia="宋体"/>
          <w:b w:val="0"/>
          <w:i w:val="0"/>
          <w:color w:val="000000"/>
          <w:sz w:val="32"/>
          <w:lang w:eastAsia="zh-CN"/>
        </w:rPr>
        <w:t>项目名称：</w:t>
      </w:r>
      <w:r>
        <w:rPr>
          <w:rFonts w:hint="eastAsia" w:ascii="宋体" w:hAnsi="宋体" w:eastAsia="宋体"/>
          <w:b w:val="0"/>
          <w:i w:val="0"/>
          <w:color w:val="000000"/>
          <w:sz w:val="32"/>
          <w:lang w:val="en-US" w:eastAsia="zh-CN"/>
        </w:rPr>
        <w:t>安徽工业职业技术学院2025年度录取通知书收寄</w:t>
      </w:r>
      <w:r>
        <w:rPr>
          <w:rFonts w:hint="eastAsia" w:ascii="宋体" w:hAnsi="宋体" w:eastAsia="宋体"/>
          <w:b w:val="0"/>
          <w:i w:val="0"/>
          <w:color w:val="000000"/>
          <w:sz w:val="32"/>
          <w:lang w:eastAsia="zh-CN"/>
        </w:rPr>
        <w:t>服务项目</w:t>
      </w:r>
    </w:p>
    <w:p w14:paraId="54F485DF">
      <w:pPr>
        <w:widowControl/>
        <w:wordWrap w:val="0"/>
        <w:autoSpaceDE w:val="0"/>
        <w:autoSpaceDN w:val="0"/>
        <w:spacing w:before="509" w:after="255" w:line="319" w:lineRule="exact"/>
        <w:ind w:left="788" w:right="0" w:firstLine="0"/>
        <w:jc w:val="left"/>
        <w:rPr>
          <w:rFonts w:hint="default" w:eastAsia="宋体"/>
          <w:lang w:val="en-US" w:eastAsia="zh-CN"/>
        </w:rPr>
      </w:pPr>
      <w:r>
        <w:rPr>
          <w:rFonts w:ascii="宋体" w:hAnsi="宋体" w:eastAsia="宋体"/>
          <w:b w:val="0"/>
          <w:i w:val="0"/>
          <w:color w:val="000000"/>
          <w:sz w:val="32"/>
          <w:lang w:eastAsia="zh-CN"/>
        </w:rPr>
        <w:t>项目编号：</w:t>
      </w:r>
      <w:r>
        <w:rPr>
          <w:rFonts w:hint="eastAsia" w:ascii="宋体" w:hAnsi="宋体" w:eastAsia="宋体"/>
          <w:b w:val="0"/>
          <w:i w:val="0"/>
          <w:color w:val="000000"/>
          <w:sz w:val="32"/>
          <w:lang w:eastAsia="zh-CN"/>
        </w:rPr>
        <w:t>AGZB2025-CG</w:t>
      </w:r>
      <w:r>
        <w:rPr>
          <w:rFonts w:hint="eastAsia" w:ascii="宋体" w:hAnsi="宋体" w:eastAsia="宋体"/>
          <w:b w:val="0"/>
          <w:i w:val="0"/>
          <w:color w:val="000000"/>
          <w:sz w:val="32"/>
          <w:lang w:val="en-US" w:eastAsia="zh-CN"/>
        </w:rPr>
        <w:t>20</w:t>
      </w:r>
    </w:p>
    <w:p w14:paraId="63C9BA90">
      <w:pPr>
        <w:widowControl/>
        <w:wordWrap w:val="0"/>
        <w:autoSpaceDE w:val="0"/>
        <w:autoSpaceDN w:val="0"/>
        <w:spacing w:before="511" w:after="255" w:line="319" w:lineRule="exact"/>
        <w:ind w:left="788" w:right="0" w:firstLine="0"/>
        <w:jc w:val="left"/>
      </w:pPr>
      <w:r>
        <w:rPr>
          <w:rFonts w:ascii="宋体" w:hAnsi="宋体" w:eastAsia="宋体"/>
          <w:b w:val="0"/>
          <w:i w:val="0"/>
          <w:color w:val="000000"/>
          <w:sz w:val="32"/>
          <w:lang w:eastAsia="zh-CN"/>
        </w:rPr>
        <w:t>采购人</w:t>
      </w:r>
      <w:r>
        <w:rPr>
          <w:rFonts w:ascii="宋体" w:hAnsi="宋体" w:eastAsia="宋体"/>
          <w:b w:val="0"/>
          <w:i w:val="0"/>
          <w:color w:val="000000"/>
          <w:spacing w:val="1"/>
          <w:sz w:val="32"/>
          <w:lang w:eastAsia="zh-CN"/>
        </w:rPr>
        <w:t>：</w:t>
      </w:r>
      <w:r>
        <w:rPr>
          <w:rFonts w:hint="eastAsia" w:ascii="宋体" w:hAnsi="宋体" w:eastAsia="宋体"/>
          <w:b w:val="0"/>
          <w:i w:val="0"/>
          <w:color w:val="000000"/>
          <w:sz w:val="32"/>
          <w:lang w:eastAsia="zh-CN"/>
        </w:rPr>
        <w:t>安徽工业职业技术学院</w:t>
      </w:r>
    </w:p>
    <w:p w14:paraId="2CE55D9B">
      <w:pPr>
        <w:widowControl/>
        <w:wordWrap w:val="0"/>
        <w:autoSpaceDE w:val="0"/>
        <w:autoSpaceDN w:val="0"/>
        <w:spacing w:before="511" w:after="255" w:line="319" w:lineRule="exact"/>
        <w:ind w:left="788" w:right="0" w:firstLine="0"/>
        <w:jc w:val="left"/>
      </w:pPr>
      <w:r>
        <w:rPr>
          <w:rFonts w:ascii="宋体" w:hAnsi="宋体" w:eastAsia="宋体"/>
          <w:b w:val="0"/>
          <w:i w:val="0"/>
          <w:color w:val="000000"/>
          <w:sz w:val="32"/>
          <w:lang w:eastAsia="zh-CN"/>
        </w:rPr>
        <w:t>采购代理机构</w:t>
      </w:r>
      <w:r>
        <w:rPr>
          <w:rFonts w:ascii="宋体" w:hAnsi="宋体" w:eastAsia="宋体"/>
          <w:b w:val="0"/>
          <w:i w:val="0"/>
          <w:color w:val="000000"/>
          <w:spacing w:val="1"/>
          <w:sz w:val="32"/>
          <w:lang w:eastAsia="zh-CN"/>
        </w:rPr>
        <w:t>：</w:t>
      </w:r>
      <w:r>
        <w:rPr>
          <w:rFonts w:hint="eastAsia" w:ascii="宋体" w:hAnsi="宋体" w:eastAsia="宋体"/>
          <w:b w:val="0"/>
          <w:i w:val="0"/>
          <w:color w:val="000000"/>
          <w:sz w:val="32"/>
          <w:lang w:eastAsia="zh-CN"/>
        </w:rPr>
        <w:t>安徽工业职业技术学院招标办公室</w:t>
      </w:r>
    </w:p>
    <w:p w14:paraId="5A484F9B">
      <w:pPr>
        <w:widowControl/>
        <w:wordWrap w:val="0"/>
        <w:autoSpaceDE w:val="0"/>
        <w:autoSpaceDN w:val="0"/>
        <w:spacing w:before="511" w:after="0" w:line="319" w:lineRule="exact"/>
        <w:ind w:left="788" w:right="0" w:firstLine="0"/>
        <w:jc w:val="left"/>
      </w:pPr>
      <w:r>
        <w:rPr>
          <w:rFonts w:ascii="宋体" w:hAnsi="宋体" w:eastAsia="宋体"/>
          <w:b w:val="0"/>
          <w:i w:val="0"/>
          <w:color w:val="000000"/>
          <w:sz w:val="32"/>
          <w:lang w:eastAsia="zh-CN"/>
        </w:rPr>
        <w:t>日期：</w:t>
      </w:r>
      <w:r>
        <w:rPr>
          <w:rFonts w:ascii="宋体" w:hAnsi="宋体" w:eastAsia="宋体"/>
          <w:b w:val="0"/>
          <w:i w:val="0"/>
          <w:color w:val="000000"/>
          <w:sz w:val="32"/>
        </w:rPr>
        <w:t>2025</w:t>
      </w:r>
      <w:r>
        <w:rPr>
          <w:rFonts w:ascii="Times New Roman" w:hAnsi="Times New Roman" w:eastAsia="Times New Roman"/>
          <w:b w:val="0"/>
          <w:color w:val="000000"/>
          <w:spacing w:val="1"/>
          <w:sz w:val="32"/>
        </w:rPr>
        <w:t xml:space="preserve"> </w:t>
      </w:r>
      <w:r>
        <w:rPr>
          <w:rFonts w:ascii="宋体" w:hAnsi="宋体" w:eastAsia="宋体"/>
          <w:b w:val="0"/>
          <w:i w:val="0"/>
          <w:color w:val="000000"/>
          <w:sz w:val="32"/>
          <w:lang w:eastAsia="zh-CN"/>
        </w:rPr>
        <w:t>年</w:t>
      </w:r>
      <w:r>
        <w:rPr>
          <w:rFonts w:ascii="Times New Roman" w:hAnsi="Times New Roman" w:eastAsia="Times New Roman"/>
          <w:b w:val="0"/>
          <w:color w:val="000000"/>
          <w:spacing w:val="-1"/>
          <w:sz w:val="32"/>
        </w:rPr>
        <w:t xml:space="preserve"> </w:t>
      </w:r>
      <w:r>
        <w:rPr>
          <w:rFonts w:ascii="宋体" w:hAnsi="宋体" w:eastAsia="宋体"/>
          <w:b w:val="0"/>
          <w:i w:val="0"/>
          <w:color w:val="000000"/>
          <w:sz w:val="32"/>
        </w:rPr>
        <w:t>0</w:t>
      </w:r>
      <w:r>
        <w:rPr>
          <w:rFonts w:hint="eastAsia" w:ascii="宋体" w:hAnsi="宋体" w:eastAsia="宋体"/>
          <w:b w:val="0"/>
          <w:i w:val="0"/>
          <w:color w:val="000000"/>
          <w:sz w:val="32"/>
          <w:lang w:val="en-US" w:eastAsia="zh-CN"/>
        </w:rPr>
        <w:t>7</w:t>
      </w:r>
      <w:r>
        <w:rPr>
          <w:rFonts w:ascii="Times New Roman" w:hAnsi="Times New Roman" w:eastAsia="Times New Roman"/>
          <w:b w:val="0"/>
          <w:color w:val="000000"/>
          <w:spacing w:val="0"/>
          <w:sz w:val="32"/>
        </w:rPr>
        <w:t xml:space="preserve"> </w:t>
      </w:r>
      <w:r>
        <w:rPr>
          <w:rFonts w:ascii="宋体" w:hAnsi="宋体" w:eastAsia="宋体"/>
          <w:b w:val="0"/>
          <w:i w:val="0"/>
          <w:color w:val="000000"/>
          <w:sz w:val="32"/>
          <w:lang w:eastAsia="zh-CN"/>
        </w:rPr>
        <w:t>月</w:t>
      </w:r>
    </w:p>
    <w:p w14:paraId="46EEB8EB">
      <w:pPr>
        <w:spacing w:after="0"/>
        <w:sectPr>
          <w:pgSz w:w="11906" w:h="16838"/>
          <w:pgMar w:top="1440" w:right="1440" w:bottom="1440" w:left="1440" w:header="720" w:footer="720" w:gutter="0"/>
          <w:cols w:equalWidth="0" w:num="1">
            <w:col w:w="9026"/>
          </w:cols>
          <w:docGrid w:linePitch="360" w:charSpace="0"/>
        </w:sectPr>
      </w:pPr>
    </w:p>
    <w:p w14:paraId="63CC9780">
      <w:pPr>
        <w:widowControl/>
        <w:wordWrap w:val="0"/>
        <w:autoSpaceDE w:val="0"/>
        <w:autoSpaceDN w:val="0"/>
        <w:spacing w:before="0" w:after="356" w:line="14" w:lineRule="exact"/>
        <w:ind w:left="0" w:right="0"/>
      </w:pPr>
    </w:p>
    <w:p w14:paraId="5632E345">
      <w:pPr>
        <w:widowControl/>
        <w:wordWrap w:val="0"/>
        <w:autoSpaceDE w:val="0"/>
        <w:autoSpaceDN w:val="0"/>
        <w:spacing w:before="741" w:after="653" w:line="360" w:lineRule="exact"/>
        <w:ind w:left="3894" w:right="0" w:firstLine="0"/>
        <w:jc w:val="left"/>
      </w:pPr>
      <w:r>
        <w:rPr>
          <w:rFonts w:ascii="宋体" w:hAnsi="宋体" w:eastAsia="宋体"/>
          <w:b/>
          <w:i w:val="0"/>
          <w:color w:val="000000"/>
          <w:spacing w:val="2"/>
          <w:sz w:val="36"/>
          <w:lang w:eastAsia="zh-CN"/>
        </w:rPr>
        <w:t>目</w:t>
      </w:r>
      <w:r>
        <w:rPr>
          <w:rFonts w:ascii="Times New Roman" w:hAnsi="Times New Roman" w:eastAsia="Times New Roman"/>
          <w:b/>
          <w:color w:val="000000"/>
          <w:spacing w:val="995"/>
          <w:sz w:val="36"/>
        </w:rPr>
        <w:t xml:space="preserve"> </w:t>
      </w:r>
      <w:r>
        <w:rPr>
          <w:rFonts w:ascii="宋体" w:hAnsi="宋体" w:eastAsia="宋体"/>
          <w:b/>
          <w:i w:val="0"/>
          <w:color w:val="000000"/>
          <w:sz w:val="36"/>
          <w:lang w:eastAsia="zh-CN"/>
        </w:rPr>
        <w:t>录</w:t>
      </w:r>
    </w:p>
    <w:p w14:paraId="521BB742">
      <w:pPr>
        <w:widowControl/>
        <w:wordWrap w:val="0"/>
        <w:autoSpaceDE w:val="0"/>
        <w:autoSpaceDN w:val="0"/>
        <w:spacing w:before="1307" w:after="255" w:line="319" w:lineRule="exact"/>
        <w:ind w:left="262" w:right="0" w:firstLine="0"/>
        <w:jc w:val="left"/>
      </w:pPr>
      <w:r>
        <w:rPr>
          <w:rFonts w:ascii="宋体" w:hAnsi="宋体" w:eastAsia="宋体"/>
          <w:b/>
          <w:i w:val="0"/>
          <w:color w:val="000000"/>
          <w:spacing w:val="2"/>
          <w:sz w:val="32"/>
          <w:lang w:eastAsia="zh-CN"/>
        </w:rPr>
        <w:t>第一章</w:t>
      </w:r>
      <w:r>
        <w:rPr>
          <w:rFonts w:ascii="Times New Roman" w:hAnsi="Times New Roman" w:eastAsia="Times New Roman"/>
          <w:b/>
          <w:color w:val="000000"/>
          <w:spacing w:val="402"/>
          <w:sz w:val="32"/>
        </w:rPr>
        <w:t xml:space="preserve"> </w:t>
      </w:r>
      <w:r>
        <w:rPr>
          <w:rFonts w:ascii="宋体" w:hAnsi="宋体" w:eastAsia="宋体"/>
          <w:b/>
          <w:i w:val="0"/>
          <w:color w:val="000000"/>
          <w:spacing w:val="1"/>
          <w:sz w:val="32"/>
          <w:lang w:eastAsia="zh-CN"/>
        </w:rPr>
        <w:t>单一来源采购邀请</w:t>
      </w:r>
    </w:p>
    <w:p w14:paraId="04D5B35F">
      <w:pPr>
        <w:widowControl/>
        <w:wordWrap w:val="0"/>
        <w:autoSpaceDE w:val="0"/>
        <w:autoSpaceDN w:val="0"/>
        <w:spacing w:before="511" w:after="256" w:line="319" w:lineRule="exact"/>
        <w:ind w:left="262" w:right="0" w:firstLine="0"/>
        <w:jc w:val="left"/>
      </w:pPr>
      <w:r>
        <w:rPr>
          <w:rFonts w:ascii="宋体" w:hAnsi="宋体" w:eastAsia="宋体"/>
          <w:b/>
          <w:i w:val="0"/>
          <w:color w:val="000000"/>
          <w:spacing w:val="2"/>
          <w:sz w:val="32"/>
          <w:lang w:eastAsia="zh-CN"/>
        </w:rPr>
        <w:t>第二章</w:t>
      </w:r>
      <w:r>
        <w:rPr>
          <w:rFonts w:ascii="Times New Roman" w:hAnsi="Times New Roman" w:eastAsia="Times New Roman"/>
          <w:b/>
          <w:color w:val="000000"/>
          <w:spacing w:val="402"/>
          <w:sz w:val="32"/>
        </w:rPr>
        <w:t xml:space="preserve"> </w:t>
      </w:r>
      <w:r>
        <w:rPr>
          <w:rFonts w:ascii="宋体" w:hAnsi="宋体" w:eastAsia="宋体"/>
          <w:b/>
          <w:i w:val="0"/>
          <w:color w:val="000000"/>
          <w:spacing w:val="1"/>
          <w:sz w:val="32"/>
          <w:lang w:eastAsia="zh-CN"/>
        </w:rPr>
        <w:t>供应商须知</w:t>
      </w:r>
    </w:p>
    <w:p w14:paraId="60596F8A">
      <w:pPr>
        <w:widowControl/>
        <w:wordWrap w:val="0"/>
        <w:autoSpaceDE w:val="0"/>
        <w:autoSpaceDN w:val="0"/>
        <w:spacing w:before="512" w:after="255" w:line="319" w:lineRule="exact"/>
        <w:ind w:left="262" w:right="0" w:firstLine="0"/>
        <w:jc w:val="left"/>
      </w:pPr>
      <w:r>
        <w:rPr>
          <w:rFonts w:ascii="宋体" w:hAnsi="宋体" w:eastAsia="宋体"/>
          <w:b/>
          <w:i w:val="0"/>
          <w:color w:val="000000"/>
          <w:spacing w:val="2"/>
          <w:sz w:val="32"/>
          <w:lang w:eastAsia="zh-CN"/>
        </w:rPr>
        <w:t>第三章</w:t>
      </w:r>
      <w:r>
        <w:rPr>
          <w:rFonts w:ascii="Times New Roman" w:hAnsi="Times New Roman" w:eastAsia="Times New Roman"/>
          <w:b/>
          <w:color w:val="000000"/>
          <w:spacing w:val="402"/>
          <w:sz w:val="32"/>
        </w:rPr>
        <w:t xml:space="preserve"> </w:t>
      </w:r>
      <w:r>
        <w:rPr>
          <w:rFonts w:ascii="宋体" w:hAnsi="宋体" w:eastAsia="宋体"/>
          <w:b/>
          <w:i w:val="0"/>
          <w:color w:val="000000"/>
          <w:spacing w:val="1"/>
          <w:sz w:val="32"/>
          <w:lang w:eastAsia="zh-CN"/>
        </w:rPr>
        <w:t>协商程序和评审标准</w:t>
      </w:r>
    </w:p>
    <w:p w14:paraId="44389194">
      <w:pPr>
        <w:widowControl/>
        <w:wordWrap w:val="0"/>
        <w:autoSpaceDE w:val="0"/>
        <w:autoSpaceDN w:val="0"/>
        <w:spacing w:before="511" w:after="254" w:line="319" w:lineRule="exact"/>
        <w:ind w:left="262" w:right="0" w:firstLine="0"/>
        <w:jc w:val="left"/>
      </w:pPr>
      <w:r>
        <w:rPr>
          <w:rFonts w:ascii="宋体" w:hAnsi="宋体" w:eastAsia="宋体"/>
          <w:b/>
          <w:i w:val="0"/>
          <w:color w:val="000000"/>
          <w:spacing w:val="2"/>
          <w:sz w:val="32"/>
          <w:lang w:eastAsia="zh-CN"/>
        </w:rPr>
        <w:t>第四章</w:t>
      </w:r>
      <w:r>
        <w:rPr>
          <w:rFonts w:ascii="Times New Roman" w:hAnsi="Times New Roman" w:eastAsia="Times New Roman"/>
          <w:b/>
          <w:color w:val="000000"/>
          <w:spacing w:val="402"/>
          <w:sz w:val="32"/>
        </w:rPr>
        <w:t xml:space="preserve"> </w:t>
      </w:r>
      <w:r>
        <w:rPr>
          <w:rFonts w:ascii="宋体" w:hAnsi="宋体" w:eastAsia="宋体"/>
          <w:b/>
          <w:i w:val="0"/>
          <w:color w:val="000000"/>
          <w:spacing w:val="1"/>
          <w:sz w:val="32"/>
          <w:lang w:eastAsia="zh-CN"/>
        </w:rPr>
        <w:t>采购需求</w:t>
      </w:r>
    </w:p>
    <w:p w14:paraId="63DC64B0">
      <w:pPr>
        <w:widowControl/>
        <w:wordWrap w:val="0"/>
        <w:autoSpaceDE w:val="0"/>
        <w:autoSpaceDN w:val="0"/>
        <w:spacing w:before="509" w:after="255" w:line="319" w:lineRule="exact"/>
        <w:ind w:left="262" w:right="0" w:firstLine="0"/>
        <w:jc w:val="left"/>
      </w:pPr>
      <w:r>
        <w:rPr>
          <w:rFonts w:ascii="宋体" w:hAnsi="宋体" w:eastAsia="宋体"/>
          <w:b/>
          <w:i w:val="0"/>
          <w:color w:val="000000"/>
          <w:spacing w:val="2"/>
          <w:sz w:val="32"/>
          <w:lang w:eastAsia="zh-CN"/>
        </w:rPr>
        <w:t>第五章</w:t>
      </w:r>
      <w:r>
        <w:rPr>
          <w:rFonts w:ascii="Times New Roman" w:hAnsi="Times New Roman" w:eastAsia="Times New Roman"/>
          <w:b/>
          <w:color w:val="000000"/>
          <w:spacing w:val="402"/>
          <w:sz w:val="32"/>
        </w:rPr>
        <w:t xml:space="preserve"> </w:t>
      </w:r>
      <w:r>
        <w:rPr>
          <w:rFonts w:ascii="宋体" w:hAnsi="宋体" w:eastAsia="宋体"/>
          <w:b/>
          <w:i w:val="0"/>
          <w:color w:val="000000"/>
          <w:spacing w:val="1"/>
          <w:sz w:val="32"/>
          <w:lang w:eastAsia="zh-CN"/>
        </w:rPr>
        <w:t>拟签订的合同文本</w:t>
      </w:r>
    </w:p>
    <w:p w14:paraId="6DC0C980">
      <w:pPr>
        <w:widowControl/>
        <w:wordWrap w:val="0"/>
        <w:autoSpaceDE w:val="0"/>
        <w:autoSpaceDN w:val="0"/>
        <w:spacing w:before="511" w:after="0" w:line="319" w:lineRule="exact"/>
        <w:ind w:left="262" w:right="0" w:firstLine="0"/>
        <w:jc w:val="left"/>
      </w:pPr>
      <w:r>
        <w:rPr>
          <w:rFonts w:ascii="宋体" w:hAnsi="宋体" w:eastAsia="宋体"/>
          <w:b/>
          <w:i w:val="0"/>
          <w:color w:val="000000"/>
          <w:spacing w:val="2"/>
          <w:sz w:val="32"/>
          <w:lang w:eastAsia="zh-CN"/>
        </w:rPr>
        <w:t>第六章</w:t>
      </w:r>
      <w:r>
        <w:rPr>
          <w:rFonts w:ascii="Times New Roman" w:hAnsi="Times New Roman" w:eastAsia="Times New Roman"/>
          <w:b/>
          <w:color w:val="000000"/>
          <w:spacing w:val="402"/>
          <w:sz w:val="32"/>
        </w:rPr>
        <w:t xml:space="preserve"> </w:t>
      </w:r>
      <w:r>
        <w:rPr>
          <w:rFonts w:ascii="宋体" w:hAnsi="宋体" w:eastAsia="宋体"/>
          <w:b/>
          <w:i w:val="0"/>
          <w:color w:val="000000"/>
          <w:spacing w:val="1"/>
          <w:sz w:val="32"/>
          <w:lang w:eastAsia="zh-CN"/>
        </w:rPr>
        <w:t>响应文件格式</w:t>
      </w:r>
    </w:p>
    <w:p w14:paraId="009790E2">
      <w:pPr>
        <w:spacing w:after="0"/>
        <w:sectPr>
          <w:pgSz w:w="11906" w:h="16841"/>
          <w:pgMar w:top="715" w:right="1440" w:bottom="1440" w:left="1440" w:header="720" w:footer="720" w:gutter="0"/>
          <w:cols w:equalWidth="0" w:num="1">
            <w:col w:w="9026"/>
          </w:cols>
          <w:docGrid w:linePitch="360" w:charSpace="0"/>
        </w:sectPr>
      </w:pPr>
    </w:p>
    <w:p w14:paraId="37BDF108">
      <w:pPr>
        <w:widowControl/>
        <w:wordWrap w:val="0"/>
        <w:autoSpaceDE w:val="0"/>
        <w:autoSpaceDN w:val="0"/>
        <w:spacing w:before="0" w:after="360" w:line="14" w:lineRule="exact"/>
        <w:ind w:left="0" w:right="0"/>
      </w:pPr>
    </w:p>
    <w:p w14:paraId="6BAEE65E">
      <w:pPr>
        <w:widowControl/>
        <w:wordWrap w:val="0"/>
        <w:autoSpaceDE w:val="0"/>
        <w:autoSpaceDN w:val="0"/>
        <w:spacing w:before="748" w:after="266" w:line="439" w:lineRule="exact"/>
        <w:ind w:left="1980" w:right="0" w:firstLine="0"/>
        <w:jc w:val="left"/>
      </w:pPr>
      <w:r>
        <w:rPr>
          <w:rFonts w:ascii="宋体" w:hAnsi="宋体" w:eastAsia="宋体"/>
          <w:b/>
          <w:i w:val="0"/>
          <w:color w:val="000000"/>
          <w:sz w:val="44"/>
          <w:lang w:eastAsia="zh-CN"/>
        </w:rPr>
        <w:t>第一章</w:t>
      </w:r>
      <w:r>
        <w:rPr>
          <w:rFonts w:ascii="Times New Roman" w:hAnsi="Times New Roman" w:eastAsia="Times New Roman"/>
          <w:b/>
          <w:color w:val="000000"/>
          <w:spacing w:val="111"/>
          <w:sz w:val="44"/>
        </w:rPr>
        <w:t xml:space="preserve"> </w:t>
      </w:r>
      <w:r>
        <w:rPr>
          <w:rFonts w:ascii="宋体" w:hAnsi="宋体" w:eastAsia="宋体"/>
          <w:b/>
          <w:i w:val="0"/>
          <w:color w:val="000000"/>
          <w:sz w:val="44"/>
          <w:lang w:eastAsia="zh-CN"/>
        </w:rPr>
        <w:t>单一来源采购邀请</w:t>
      </w:r>
    </w:p>
    <w:p w14:paraId="2FC7CE7E">
      <w:pPr>
        <w:keepNext w:val="0"/>
        <w:keepLines w:val="0"/>
        <w:pageBreakBefore w:val="0"/>
        <w:widowControl/>
        <w:kinsoku/>
        <w:wordWrap w:val="0"/>
        <w:overflowPunct/>
        <w:topLinePunct w:val="0"/>
        <w:autoSpaceDE w:val="0"/>
        <w:autoSpaceDN w:val="0"/>
        <w:bidi w:val="0"/>
        <w:adjustRightInd/>
        <w:snapToGrid/>
        <w:spacing w:before="531" w:after="0" w:line="240" w:lineRule="auto"/>
        <w:ind w:left="363" w:right="0" w:firstLine="560" w:firstLineChars="200"/>
        <w:jc w:val="left"/>
        <w:textAlignment w:val="auto"/>
        <w:rPr>
          <w:rFonts w:hint="eastAsia" w:ascii="仿宋" w:hAnsi="仿宋" w:eastAsia="仿宋" w:cs="仿宋"/>
          <w:sz w:val="28"/>
          <w:szCs w:val="28"/>
        </w:rPr>
      </w:pPr>
      <w:r>
        <w:rPr>
          <w:rFonts w:hint="eastAsia" w:ascii="仿宋" w:hAnsi="仿宋" w:eastAsia="仿宋" w:cs="仿宋"/>
          <w:b w:val="0"/>
          <w:i w:val="0"/>
          <w:color w:val="000000"/>
          <w:sz w:val="28"/>
          <w:szCs w:val="28"/>
          <w:lang w:eastAsia="zh-CN"/>
        </w:rPr>
        <w:t>一、项目基本情况</w:t>
      </w:r>
    </w:p>
    <w:p w14:paraId="6524B224">
      <w:pPr>
        <w:keepNext w:val="0"/>
        <w:keepLines w:val="0"/>
        <w:pageBreakBefore w:val="0"/>
        <w:widowControl/>
        <w:kinsoku/>
        <w:wordWrap w:val="0"/>
        <w:overflowPunct/>
        <w:topLinePunct w:val="0"/>
        <w:autoSpaceDE w:val="0"/>
        <w:autoSpaceDN w:val="0"/>
        <w:bidi w:val="0"/>
        <w:adjustRightInd/>
        <w:snapToGrid/>
        <w:spacing w:before="264" w:after="0" w:line="240" w:lineRule="auto"/>
        <w:ind w:left="922" w:right="0"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b w:val="0"/>
          <w:i w:val="0"/>
          <w:color w:val="000000"/>
          <w:sz w:val="28"/>
          <w:szCs w:val="28"/>
          <w:lang w:eastAsia="zh-CN"/>
        </w:rPr>
        <w:t>项目编号：AGZB2025-CG20</w:t>
      </w:r>
    </w:p>
    <w:p w14:paraId="4D5932B9">
      <w:pPr>
        <w:keepNext w:val="0"/>
        <w:keepLines w:val="0"/>
        <w:pageBreakBefore w:val="0"/>
        <w:widowControl/>
        <w:kinsoku/>
        <w:wordWrap w:val="0"/>
        <w:overflowPunct/>
        <w:topLinePunct w:val="0"/>
        <w:autoSpaceDE w:val="0"/>
        <w:autoSpaceDN w:val="0"/>
        <w:bidi w:val="0"/>
        <w:adjustRightInd/>
        <w:snapToGrid/>
        <w:spacing w:before="264" w:after="0" w:line="240" w:lineRule="auto"/>
        <w:ind w:left="922" w:right="0" w:firstLine="560" w:firstLineChars="200"/>
        <w:jc w:val="left"/>
        <w:textAlignment w:val="auto"/>
        <w:rPr>
          <w:rFonts w:hint="eastAsia" w:ascii="仿宋" w:hAnsi="仿宋" w:eastAsia="仿宋" w:cs="仿宋"/>
          <w:sz w:val="28"/>
          <w:szCs w:val="28"/>
        </w:rPr>
      </w:pPr>
      <w:r>
        <w:rPr>
          <w:rFonts w:hint="eastAsia" w:ascii="仿宋" w:hAnsi="仿宋" w:eastAsia="仿宋" w:cs="仿宋"/>
          <w:b w:val="0"/>
          <w:i w:val="0"/>
          <w:color w:val="000000"/>
          <w:sz w:val="28"/>
          <w:szCs w:val="28"/>
          <w:lang w:eastAsia="zh-CN"/>
        </w:rPr>
        <w:t>项目名称：</w:t>
      </w:r>
      <w:bookmarkStart w:id="18" w:name="_GoBack"/>
      <w:r>
        <w:rPr>
          <w:rFonts w:hint="eastAsia" w:ascii="仿宋" w:hAnsi="仿宋" w:eastAsia="仿宋" w:cs="仿宋"/>
          <w:b w:val="0"/>
          <w:i w:val="0"/>
          <w:color w:val="000000"/>
          <w:sz w:val="28"/>
          <w:szCs w:val="28"/>
          <w:lang w:eastAsia="zh-CN"/>
        </w:rPr>
        <w:t>安徽工业职业技术学院2025年度录取通知书收寄服务项目</w:t>
      </w:r>
    </w:p>
    <w:bookmarkEnd w:id="18"/>
    <w:p w14:paraId="6B092523">
      <w:pPr>
        <w:keepNext w:val="0"/>
        <w:keepLines w:val="0"/>
        <w:pageBreakBefore w:val="0"/>
        <w:widowControl/>
        <w:kinsoku/>
        <w:wordWrap w:val="0"/>
        <w:overflowPunct/>
        <w:topLinePunct w:val="0"/>
        <w:autoSpaceDE w:val="0"/>
        <w:autoSpaceDN w:val="0"/>
        <w:bidi w:val="0"/>
        <w:adjustRightInd/>
        <w:snapToGrid/>
        <w:spacing w:before="264" w:after="0" w:line="240" w:lineRule="auto"/>
        <w:ind w:left="922" w:right="0" w:firstLine="560" w:firstLineChars="200"/>
        <w:jc w:val="left"/>
        <w:textAlignment w:val="auto"/>
        <w:rPr>
          <w:rFonts w:hint="eastAsia" w:ascii="仿宋" w:hAnsi="仿宋" w:eastAsia="仿宋" w:cs="仿宋"/>
          <w:sz w:val="28"/>
          <w:szCs w:val="28"/>
        </w:rPr>
      </w:pPr>
      <w:r>
        <w:rPr>
          <w:rFonts w:hint="eastAsia" w:ascii="仿宋" w:hAnsi="仿宋" w:eastAsia="仿宋" w:cs="仿宋"/>
          <w:b w:val="0"/>
          <w:i w:val="0"/>
          <w:color w:val="000000"/>
          <w:sz w:val="28"/>
          <w:szCs w:val="28"/>
          <w:lang w:eastAsia="zh-CN"/>
        </w:rPr>
        <w:t>预算金额：</w:t>
      </w:r>
      <w:r>
        <w:rPr>
          <w:rFonts w:hint="eastAsia" w:ascii="仿宋" w:hAnsi="仿宋" w:eastAsia="仿宋" w:cs="仿宋"/>
          <w:b w:val="0"/>
          <w:i w:val="0"/>
          <w:color w:val="000000"/>
          <w:w w:val="99"/>
          <w:sz w:val="28"/>
          <w:szCs w:val="28"/>
          <w:lang w:val="en-US" w:eastAsia="zh-CN"/>
        </w:rPr>
        <w:t>5.5</w:t>
      </w:r>
      <w:r>
        <w:rPr>
          <w:rFonts w:hint="eastAsia" w:ascii="仿宋" w:hAnsi="仿宋" w:eastAsia="仿宋" w:cs="仿宋"/>
          <w:b w:val="0"/>
          <w:i w:val="0"/>
          <w:color w:val="000000"/>
          <w:sz w:val="28"/>
          <w:szCs w:val="28"/>
          <w:lang w:eastAsia="zh-CN"/>
        </w:rPr>
        <w:t>万元</w:t>
      </w:r>
    </w:p>
    <w:p w14:paraId="60047F6B">
      <w:pPr>
        <w:keepNext w:val="0"/>
        <w:keepLines w:val="0"/>
        <w:pageBreakBefore w:val="0"/>
        <w:widowControl/>
        <w:kinsoku/>
        <w:wordWrap w:val="0"/>
        <w:overflowPunct/>
        <w:topLinePunct w:val="0"/>
        <w:autoSpaceDE w:val="0"/>
        <w:autoSpaceDN w:val="0"/>
        <w:bidi w:val="0"/>
        <w:adjustRightInd/>
        <w:snapToGrid/>
        <w:spacing w:before="264" w:after="0" w:line="240" w:lineRule="auto"/>
        <w:ind w:left="922" w:right="0" w:firstLine="560" w:firstLineChars="200"/>
        <w:jc w:val="left"/>
        <w:textAlignment w:val="auto"/>
        <w:rPr>
          <w:rFonts w:hint="eastAsia" w:ascii="仿宋" w:hAnsi="仿宋" w:eastAsia="仿宋" w:cs="仿宋"/>
          <w:sz w:val="28"/>
          <w:szCs w:val="28"/>
        </w:rPr>
      </w:pPr>
      <w:r>
        <w:rPr>
          <w:rFonts w:hint="eastAsia" w:ascii="仿宋" w:hAnsi="仿宋" w:eastAsia="仿宋" w:cs="仿宋"/>
          <w:b w:val="0"/>
          <w:i w:val="0"/>
          <w:color w:val="000000"/>
          <w:sz w:val="28"/>
          <w:szCs w:val="28"/>
          <w:lang w:eastAsia="zh-CN"/>
        </w:rPr>
        <w:t>最高限价：</w:t>
      </w:r>
      <w:r>
        <w:rPr>
          <w:rFonts w:hint="eastAsia" w:ascii="仿宋" w:hAnsi="仿宋" w:eastAsia="仿宋" w:cs="仿宋"/>
          <w:b w:val="0"/>
          <w:i w:val="0"/>
          <w:color w:val="000000"/>
          <w:w w:val="99"/>
          <w:sz w:val="28"/>
          <w:szCs w:val="28"/>
          <w:lang w:val="en-US" w:eastAsia="zh-CN"/>
        </w:rPr>
        <w:t>5</w:t>
      </w:r>
      <w:r>
        <w:rPr>
          <w:rFonts w:hint="eastAsia" w:ascii="仿宋" w:hAnsi="仿宋" w:eastAsia="仿宋" w:cs="仿宋"/>
          <w:b w:val="0"/>
          <w:i w:val="0"/>
          <w:color w:val="000000"/>
          <w:spacing w:val="1"/>
          <w:sz w:val="28"/>
          <w:szCs w:val="28"/>
        </w:rPr>
        <w:t>.</w:t>
      </w:r>
      <w:r>
        <w:rPr>
          <w:rFonts w:hint="eastAsia" w:ascii="仿宋" w:hAnsi="仿宋" w:eastAsia="仿宋" w:cs="仿宋"/>
          <w:b w:val="0"/>
          <w:i w:val="0"/>
          <w:color w:val="000000"/>
          <w:sz w:val="28"/>
          <w:szCs w:val="28"/>
          <w:lang w:val="en-US" w:eastAsia="zh-CN"/>
        </w:rPr>
        <w:t>5</w:t>
      </w:r>
      <w:r>
        <w:rPr>
          <w:rFonts w:hint="eastAsia" w:ascii="仿宋" w:hAnsi="仿宋" w:eastAsia="仿宋" w:cs="仿宋"/>
          <w:b w:val="0"/>
          <w:i w:val="0"/>
          <w:color w:val="000000"/>
          <w:sz w:val="28"/>
          <w:szCs w:val="28"/>
          <w:lang w:eastAsia="zh-CN"/>
        </w:rPr>
        <w:t>万元（按照</w:t>
      </w:r>
      <w:r>
        <w:rPr>
          <w:rFonts w:hint="eastAsia" w:ascii="仿宋" w:hAnsi="仿宋" w:eastAsia="仿宋" w:cs="仿宋"/>
          <w:b w:val="0"/>
          <w:i w:val="0"/>
          <w:color w:val="000000"/>
          <w:sz w:val="28"/>
          <w:szCs w:val="28"/>
          <w:lang w:val="en-US" w:eastAsia="zh-CN"/>
        </w:rPr>
        <w:t>铜陵地区以外</w:t>
      </w:r>
      <w:r>
        <w:rPr>
          <w:rFonts w:hint="eastAsia" w:ascii="仿宋" w:hAnsi="仿宋" w:eastAsia="仿宋" w:cs="仿宋"/>
          <w:b w:val="0"/>
          <w:i w:val="0"/>
          <w:color w:val="000000"/>
          <w:sz w:val="28"/>
          <w:szCs w:val="28"/>
          <w:lang w:eastAsia="zh-CN"/>
        </w:rPr>
        <w:t>2</w:t>
      </w:r>
      <w:r>
        <w:rPr>
          <w:rFonts w:hint="eastAsia" w:ascii="仿宋" w:hAnsi="仿宋" w:eastAsia="仿宋" w:cs="仿宋"/>
          <w:b w:val="0"/>
          <w:i w:val="0"/>
          <w:color w:val="000000"/>
          <w:sz w:val="28"/>
          <w:szCs w:val="28"/>
          <w:lang w:val="en-US" w:eastAsia="zh-CN"/>
        </w:rPr>
        <w:t>1</w:t>
      </w:r>
      <w:r>
        <w:rPr>
          <w:rFonts w:hint="eastAsia" w:ascii="仿宋" w:hAnsi="仿宋" w:eastAsia="仿宋" w:cs="仿宋"/>
          <w:b w:val="0"/>
          <w:i w:val="0"/>
          <w:color w:val="000000"/>
          <w:sz w:val="28"/>
          <w:szCs w:val="28"/>
          <w:lang w:eastAsia="zh-CN"/>
        </w:rPr>
        <w:t>元/人，铜陵市内（含枞阳县）1</w:t>
      </w:r>
      <w:r>
        <w:rPr>
          <w:rFonts w:hint="eastAsia" w:ascii="仿宋" w:hAnsi="仿宋" w:eastAsia="仿宋" w:cs="仿宋"/>
          <w:b w:val="0"/>
          <w:i w:val="0"/>
          <w:color w:val="000000"/>
          <w:sz w:val="28"/>
          <w:szCs w:val="28"/>
          <w:lang w:val="en-US" w:eastAsia="zh-CN"/>
        </w:rPr>
        <w:t>3</w:t>
      </w:r>
      <w:r>
        <w:rPr>
          <w:rFonts w:hint="eastAsia" w:ascii="仿宋" w:hAnsi="仿宋" w:eastAsia="仿宋" w:cs="仿宋"/>
          <w:b w:val="0"/>
          <w:i w:val="0"/>
          <w:color w:val="000000"/>
          <w:sz w:val="28"/>
          <w:szCs w:val="28"/>
          <w:lang w:eastAsia="zh-CN"/>
        </w:rPr>
        <w:t>元/人标准；根据实际邮寄快递数量，据实结算）</w:t>
      </w:r>
    </w:p>
    <w:p w14:paraId="14823E04">
      <w:pPr>
        <w:keepNext w:val="0"/>
        <w:keepLines w:val="0"/>
        <w:pageBreakBefore w:val="0"/>
        <w:widowControl/>
        <w:kinsoku/>
        <w:wordWrap w:val="0"/>
        <w:overflowPunct/>
        <w:topLinePunct w:val="0"/>
        <w:autoSpaceDE w:val="0"/>
        <w:autoSpaceDN w:val="0"/>
        <w:bidi w:val="0"/>
        <w:adjustRightInd/>
        <w:snapToGrid/>
        <w:spacing w:before="264" w:after="0" w:line="240" w:lineRule="auto"/>
        <w:ind w:left="922" w:leftChars="419" w:right="0" w:firstLine="560" w:firstLineChars="200"/>
        <w:jc w:val="left"/>
        <w:textAlignment w:val="auto"/>
        <w:rPr>
          <w:rFonts w:hint="eastAsia" w:ascii="仿宋" w:hAnsi="仿宋" w:eastAsia="仿宋" w:cs="仿宋"/>
          <w:sz w:val="28"/>
          <w:szCs w:val="28"/>
        </w:rPr>
      </w:pPr>
      <w:r>
        <w:rPr>
          <w:rFonts w:hint="eastAsia" w:ascii="仿宋" w:hAnsi="仿宋" w:eastAsia="仿宋" w:cs="仿宋"/>
          <w:b w:val="0"/>
          <w:i w:val="0"/>
          <w:color w:val="000000"/>
          <w:sz w:val="28"/>
          <w:szCs w:val="28"/>
          <w:lang w:eastAsia="zh-CN"/>
        </w:rPr>
        <w:t>采购需求</w:t>
      </w:r>
      <w:r>
        <w:rPr>
          <w:rFonts w:hint="eastAsia" w:ascii="仿宋" w:hAnsi="仿宋" w:eastAsia="仿宋" w:cs="仿宋"/>
          <w:b w:val="0"/>
          <w:i w:val="0"/>
          <w:color w:val="000000"/>
          <w:spacing w:val="-52"/>
          <w:sz w:val="28"/>
          <w:szCs w:val="28"/>
          <w:lang w:eastAsia="zh-CN"/>
        </w:rPr>
        <w:t>：</w:t>
      </w:r>
      <w:r>
        <w:rPr>
          <w:rFonts w:hint="eastAsia" w:ascii="仿宋" w:hAnsi="仿宋" w:eastAsia="仿宋" w:cs="仿宋"/>
          <w:b w:val="0"/>
          <w:i w:val="0"/>
          <w:color w:val="000000"/>
          <w:sz w:val="28"/>
          <w:szCs w:val="28"/>
          <w:lang w:val="en-US" w:eastAsia="zh-CN"/>
        </w:rPr>
        <w:t>安徽工业职业技术学院2025年预计招生2800人，录取完成后，将录取通知书采用邮政EMS专递方式邮寄给各考生</w:t>
      </w:r>
      <w:r>
        <w:rPr>
          <w:rFonts w:hint="eastAsia" w:ascii="仿宋" w:hAnsi="仿宋" w:eastAsia="仿宋" w:cs="仿宋"/>
          <w:b w:val="0"/>
          <w:i w:val="0"/>
          <w:color w:val="000000"/>
          <w:sz w:val="28"/>
          <w:szCs w:val="28"/>
          <w:lang w:eastAsia="zh-CN"/>
        </w:rPr>
        <w:t>，具体详见单一来源采购文件</w:t>
      </w:r>
      <w:r>
        <w:rPr>
          <w:rFonts w:hint="eastAsia" w:ascii="仿宋" w:hAnsi="仿宋" w:eastAsia="仿宋" w:cs="仿宋"/>
          <w:b w:val="0"/>
          <w:i w:val="0"/>
          <w:color w:val="000000"/>
          <w:spacing w:val="-2"/>
          <w:sz w:val="28"/>
          <w:szCs w:val="28"/>
          <w:lang w:eastAsia="zh-CN"/>
        </w:rPr>
        <w:t>。</w:t>
      </w:r>
    </w:p>
    <w:p w14:paraId="1B049F57">
      <w:pPr>
        <w:keepNext w:val="0"/>
        <w:keepLines w:val="0"/>
        <w:pageBreakBefore w:val="0"/>
        <w:widowControl/>
        <w:kinsoku/>
        <w:wordWrap w:val="0"/>
        <w:overflowPunct/>
        <w:topLinePunct w:val="0"/>
        <w:autoSpaceDE w:val="0"/>
        <w:autoSpaceDN w:val="0"/>
        <w:bidi w:val="0"/>
        <w:adjustRightInd/>
        <w:snapToGrid/>
        <w:spacing w:before="264" w:after="0" w:line="240" w:lineRule="auto"/>
        <w:ind w:left="838" w:leftChars="381" w:right="0" w:firstLine="560" w:firstLineChars="200"/>
        <w:jc w:val="left"/>
        <w:textAlignment w:val="auto"/>
        <w:rPr>
          <w:rFonts w:hint="eastAsia" w:ascii="仿宋" w:hAnsi="仿宋" w:eastAsia="仿宋" w:cs="仿宋"/>
          <w:sz w:val="28"/>
          <w:szCs w:val="28"/>
        </w:rPr>
      </w:pPr>
      <w:r>
        <w:rPr>
          <w:rFonts w:hint="eastAsia" w:ascii="仿宋" w:hAnsi="仿宋" w:eastAsia="仿宋" w:cs="仿宋"/>
          <w:b w:val="0"/>
          <w:i w:val="0"/>
          <w:color w:val="000000"/>
          <w:sz w:val="28"/>
          <w:szCs w:val="28"/>
          <w:lang w:eastAsia="zh-CN"/>
        </w:rPr>
        <w:t>合同履行期限</w:t>
      </w:r>
      <w:r>
        <w:rPr>
          <w:rFonts w:hint="eastAsia" w:ascii="仿宋" w:hAnsi="仿宋" w:eastAsia="仿宋" w:cs="仿宋"/>
          <w:b w:val="0"/>
          <w:i w:val="0"/>
          <w:color w:val="000000"/>
          <w:spacing w:val="-33"/>
          <w:sz w:val="28"/>
          <w:szCs w:val="28"/>
          <w:lang w:eastAsia="zh-CN"/>
        </w:rPr>
        <w:t>：</w:t>
      </w:r>
      <w:r>
        <w:rPr>
          <w:rFonts w:hint="eastAsia" w:ascii="仿宋" w:hAnsi="仿宋" w:eastAsia="仿宋" w:cs="仿宋"/>
          <w:b w:val="0"/>
          <w:i w:val="0"/>
          <w:color w:val="000000"/>
          <w:sz w:val="28"/>
          <w:szCs w:val="28"/>
          <w:lang w:eastAsia="zh-CN"/>
        </w:rPr>
        <w:t>服务期为一年</w:t>
      </w:r>
      <w:r>
        <w:rPr>
          <w:rFonts w:hint="eastAsia" w:ascii="仿宋" w:hAnsi="仿宋" w:eastAsia="仿宋" w:cs="仿宋"/>
          <w:b w:val="0"/>
          <w:i w:val="0"/>
          <w:color w:val="000000"/>
          <w:spacing w:val="-33"/>
          <w:sz w:val="28"/>
          <w:szCs w:val="28"/>
          <w:lang w:eastAsia="zh-CN"/>
        </w:rPr>
        <w:t>；</w:t>
      </w:r>
      <w:r>
        <w:rPr>
          <w:rFonts w:hint="eastAsia" w:ascii="仿宋" w:hAnsi="仿宋" w:eastAsia="仿宋" w:cs="仿宋"/>
          <w:b w:val="0"/>
          <w:i w:val="0"/>
          <w:color w:val="000000"/>
          <w:sz w:val="28"/>
          <w:szCs w:val="28"/>
          <w:lang w:eastAsia="zh-CN"/>
        </w:rPr>
        <w:t>合同一年一签</w:t>
      </w:r>
      <w:r>
        <w:rPr>
          <w:rFonts w:hint="eastAsia" w:ascii="仿宋" w:hAnsi="仿宋" w:eastAsia="仿宋" w:cs="仿宋"/>
          <w:b w:val="0"/>
          <w:i w:val="0"/>
          <w:color w:val="000000"/>
          <w:spacing w:val="-35"/>
          <w:sz w:val="28"/>
          <w:szCs w:val="28"/>
          <w:lang w:eastAsia="zh-CN"/>
        </w:rPr>
        <w:t>，</w:t>
      </w:r>
      <w:r>
        <w:rPr>
          <w:rFonts w:hint="eastAsia" w:ascii="仿宋" w:hAnsi="仿宋" w:eastAsia="仿宋" w:cs="仿宋"/>
          <w:b w:val="0"/>
          <w:i w:val="0"/>
          <w:color w:val="000000"/>
          <w:sz w:val="28"/>
          <w:szCs w:val="28"/>
          <w:lang w:eastAsia="zh-CN"/>
        </w:rPr>
        <w:t>在年度预算能保障的前提下</w:t>
      </w:r>
      <w:r>
        <w:rPr>
          <w:rFonts w:hint="eastAsia" w:ascii="仿宋" w:hAnsi="仿宋" w:eastAsia="仿宋" w:cs="仿宋"/>
          <w:b w:val="0"/>
          <w:i w:val="0"/>
          <w:color w:val="000000"/>
          <w:spacing w:val="-33"/>
          <w:sz w:val="28"/>
          <w:szCs w:val="28"/>
          <w:lang w:eastAsia="zh-CN"/>
        </w:rPr>
        <w:t>，</w:t>
      </w:r>
      <w:r>
        <w:rPr>
          <w:rFonts w:hint="eastAsia" w:ascii="仿宋" w:hAnsi="仿宋" w:eastAsia="仿宋" w:cs="仿宋"/>
          <w:b w:val="0"/>
          <w:i w:val="0"/>
          <w:color w:val="000000"/>
          <w:sz w:val="28"/>
          <w:szCs w:val="28"/>
          <w:lang w:eastAsia="zh-CN"/>
        </w:rPr>
        <w:t>经采购人年度考核合格的</w:t>
      </w:r>
      <w:r>
        <w:rPr>
          <w:rFonts w:hint="eastAsia" w:ascii="仿宋" w:hAnsi="仿宋" w:eastAsia="仿宋" w:cs="仿宋"/>
          <w:b w:val="0"/>
          <w:i w:val="0"/>
          <w:color w:val="000000"/>
          <w:spacing w:val="-33"/>
          <w:sz w:val="28"/>
          <w:szCs w:val="28"/>
          <w:lang w:eastAsia="zh-CN"/>
        </w:rPr>
        <w:t>，</w:t>
      </w:r>
      <w:r>
        <w:rPr>
          <w:rFonts w:hint="eastAsia" w:ascii="仿宋" w:hAnsi="仿宋" w:eastAsia="仿宋" w:cs="仿宋"/>
          <w:b w:val="0"/>
          <w:i w:val="0"/>
          <w:color w:val="000000"/>
          <w:sz w:val="28"/>
          <w:szCs w:val="28"/>
          <w:lang w:eastAsia="zh-CN"/>
        </w:rPr>
        <w:t>可以续签下一年合同</w:t>
      </w:r>
      <w:r>
        <w:rPr>
          <w:rFonts w:hint="eastAsia" w:ascii="仿宋" w:hAnsi="仿宋" w:eastAsia="仿宋" w:cs="仿宋"/>
          <w:b w:val="0"/>
          <w:i w:val="0"/>
          <w:color w:val="000000"/>
          <w:spacing w:val="-33"/>
          <w:sz w:val="28"/>
          <w:szCs w:val="28"/>
          <w:lang w:eastAsia="zh-CN"/>
        </w:rPr>
        <w:t>，</w:t>
      </w:r>
      <w:r>
        <w:rPr>
          <w:rFonts w:hint="eastAsia" w:ascii="仿宋" w:hAnsi="仿宋" w:eastAsia="仿宋" w:cs="仿宋"/>
          <w:b w:val="0"/>
          <w:i w:val="0"/>
          <w:color w:val="000000"/>
          <w:sz w:val="28"/>
          <w:szCs w:val="28"/>
          <w:lang w:eastAsia="zh-CN"/>
        </w:rPr>
        <w:t>总服务期最多不超过三年。</w:t>
      </w:r>
    </w:p>
    <w:p w14:paraId="7E57DBB0">
      <w:pPr>
        <w:keepNext w:val="0"/>
        <w:keepLines w:val="0"/>
        <w:pageBreakBefore w:val="0"/>
        <w:widowControl/>
        <w:kinsoku/>
        <w:wordWrap w:val="0"/>
        <w:overflowPunct/>
        <w:topLinePunct w:val="0"/>
        <w:autoSpaceDE w:val="0"/>
        <w:autoSpaceDN w:val="0"/>
        <w:bidi w:val="0"/>
        <w:adjustRightInd/>
        <w:snapToGrid/>
        <w:spacing w:before="261" w:after="0" w:line="240" w:lineRule="auto"/>
        <w:ind w:left="922" w:right="0" w:firstLine="560" w:firstLineChars="200"/>
        <w:jc w:val="left"/>
        <w:textAlignment w:val="auto"/>
        <w:rPr>
          <w:rFonts w:hint="eastAsia" w:ascii="仿宋" w:hAnsi="仿宋" w:eastAsia="仿宋" w:cs="仿宋"/>
          <w:sz w:val="28"/>
          <w:szCs w:val="28"/>
        </w:rPr>
      </w:pPr>
      <w:r>
        <w:rPr>
          <w:rFonts w:hint="eastAsia" w:ascii="仿宋" w:hAnsi="仿宋" w:eastAsia="仿宋" w:cs="仿宋"/>
          <w:b w:val="0"/>
          <w:i w:val="0"/>
          <w:color w:val="000000"/>
          <w:sz w:val="28"/>
          <w:szCs w:val="28"/>
          <w:lang w:eastAsia="zh-CN"/>
        </w:rPr>
        <w:t>本项目不接受联合体响应。</w:t>
      </w:r>
    </w:p>
    <w:p w14:paraId="210E9824">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60" w:firstLineChars="200"/>
        <w:jc w:val="left"/>
        <w:textAlignment w:val="auto"/>
        <w:rPr>
          <w:rFonts w:hint="eastAsia" w:ascii="仿宋" w:hAnsi="仿宋" w:eastAsia="仿宋" w:cs="仿宋"/>
          <w:sz w:val="28"/>
          <w:szCs w:val="28"/>
        </w:rPr>
      </w:pPr>
      <w:r>
        <w:rPr>
          <w:rFonts w:hint="eastAsia" w:ascii="仿宋" w:hAnsi="仿宋" w:eastAsia="仿宋" w:cs="仿宋"/>
          <w:b w:val="0"/>
          <w:i w:val="0"/>
          <w:color w:val="000000"/>
          <w:sz w:val="28"/>
          <w:szCs w:val="28"/>
          <w:lang w:eastAsia="zh-CN"/>
        </w:rPr>
        <w:t>二、申请人的资格要求</w:t>
      </w:r>
    </w:p>
    <w:p w14:paraId="1A6078EC">
      <w:pPr>
        <w:keepNext w:val="0"/>
        <w:keepLines w:val="0"/>
        <w:pageBreakBefore w:val="0"/>
        <w:widowControl/>
        <w:kinsoku/>
        <w:wordWrap w:val="0"/>
        <w:overflowPunct/>
        <w:topLinePunct w:val="0"/>
        <w:autoSpaceDE w:val="0"/>
        <w:autoSpaceDN w:val="0"/>
        <w:bidi w:val="0"/>
        <w:adjustRightInd/>
        <w:snapToGrid/>
        <w:spacing w:before="264" w:after="0" w:line="240" w:lineRule="auto"/>
        <w:ind w:left="922" w:right="0" w:firstLine="568" w:firstLineChars="200"/>
        <w:jc w:val="left"/>
        <w:textAlignment w:val="auto"/>
        <w:rPr>
          <w:rFonts w:hint="eastAsia" w:ascii="仿宋" w:hAnsi="仿宋" w:eastAsia="仿宋" w:cs="仿宋"/>
          <w:sz w:val="28"/>
          <w:szCs w:val="28"/>
        </w:rPr>
      </w:pPr>
      <w:r>
        <w:rPr>
          <w:rFonts w:hint="eastAsia" w:ascii="仿宋" w:hAnsi="仿宋" w:eastAsia="仿宋" w:cs="仿宋"/>
          <w:b w:val="0"/>
          <w:i w:val="0"/>
          <w:color w:val="000000"/>
          <w:spacing w:val="2"/>
          <w:sz w:val="28"/>
          <w:szCs w:val="28"/>
        </w:rPr>
        <w:t>1</w:t>
      </w:r>
      <w:r>
        <w:rPr>
          <w:rFonts w:hint="eastAsia" w:ascii="仿宋" w:hAnsi="仿宋" w:eastAsia="仿宋" w:cs="仿宋"/>
          <w:b w:val="0"/>
          <w:i w:val="0"/>
          <w:color w:val="000000"/>
          <w:w w:val="99"/>
          <w:sz w:val="28"/>
          <w:szCs w:val="28"/>
        </w:rPr>
        <w:t>.</w:t>
      </w:r>
      <w:r>
        <w:rPr>
          <w:rFonts w:hint="eastAsia" w:ascii="仿宋" w:hAnsi="仿宋" w:eastAsia="仿宋" w:cs="仿宋"/>
          <w:b w:val="0"/>
          <w:i w:val="0"/>
          <w:color w:val="000000"/>
          <w:sz w:val="28"/>
          <w:szCs w:val="28"/>
          <w:lang w:eastAsia="zh-CN"/>
        </w:rPr>
        <w:t>满足</w:t>
      </w:r>
      <w:r>
        <w:rPr>
          <w:rFonts w:hint="eastAsia" w:ascii="仿宋" w:hAnsi="仿宋" w:eastAsia="仿宋" w:cs="仿宋"/>
          <w:b w:val="0"/>
          <w:i w:val="0"/>
          <w:color w:val="000000"/>
          <w:spacing w:val="-2"/>
          <w:sz w:val="28"/>
          <w:szCs w:val="28"/>
          <w:lang w:eastAsia="zh-CN"/>
        </w:rPr>
        <w:t>《</w:t>
      </w:r>
      <w:r>
        <w:rPr>
          <w:rFonts w:hint="eastAsia" w:ascii="仿宋" w:hAnsi="仿宋" w:eastAsia="仿宋" w:cs="仿宋"/>
          <w:b w:val="0"/>
          <w:i w:val="0"/>
          <w:color w:val="000000"/>
          <w:sz w:val="28"/>
          <w:szCs w:val="28"/>
          <w:lang w:eastAsia="zh-CN"/>
        </w:rPr>
        <w:t>中华人民共和国政府采购法》第二十二条规定</w:t>
      </w:r>
      <w:r>
        <w:rPr>
          <w:rFonts w:hint="eastAsia" w:ascii="仿宋" w:hAnsi="仿宋" w:eastAsia="仿宋" w:cs="仿宋"/>
          <w:b w:val="0"/>
          <w:i w:val="0"/>
          <w:color w:val="000000"/>
          <w:spacing w:val="4"/>
          <w:sz w:val="28"/>
          <w:szCs w:val="28"/>
          <w:lang w:eastAsia="zh-CN"/>
        </w:rPr>
        <w:t>；</w:t>
      </w:r>
    </w:p>
    <w:p w14:paraId="6B1B464C">
      <w:pPr>
        <w:keepNext w:val="0"/>
        <w:keepLines w:val="0"/>
        <w:pageBreakBefore w:val="0"/>
        <w:widowControl/>
        <w:kinsoku/>
        <w:wordWrap w:val="0"/>
        <w:overflowPunct/>
        <w:topLinePunct w:val="0"/>
        <w:autoSpaceDE w:val="0"/>
        <w:autoSpaceDN w:val="0"/>
        <w:bidi w:val="0"/>
        <w:adjustRightInd/>
        <w:snapToGrid/>
        <w:spacing w:before="264" w:after="0" w:line="240" w:lineRule="auto"/>
        <w:ind w:left="922" w:right="0" w:firstLine="568" w:firstLineChars="200"/>
        <w:jc w:val="left"/>
        <w:textAlignment w:val="auto"/>
        <w:rPr>
          <w:rFonts w:hint="eastAsia" w:ascii="仿宋" w:hAnsi="仿宋" w:eastAsia="仿宋" w:cs="仿宋"/>
          <w:sz w:val="28"/>
          <w:szCs w:val="28"/>
        </w:rPr>
      </w:pPr>
      <w:r>
        <w:rPr>
          <w:rFonts w:hint="eastAsia" w:ascii="仿宋" w:hAnsi="仿宋" w:eastAsia="仿宋" w:cs="仿宋"/>
          <w:b w:val="0"/>
          <w:i w:val="0"/>
          <w:color w:val="000000"/>
          <w:spacing w:val="2"/>
          <w:sz w:val="28"/>
          <w:szCs w:val="28"/>
        </w:rPr>
        <w:t>2</w:t>
      </w:r>
      <w:r>
        <w:rPr>
          <w:rFonts w:hint="eastAsia" w:ascii="仿宋" w:hAnsi="仿宋" w:eastAsia="仿宋" w:cs="仿宋"/>
          <w:b w:val="0"/>
          <w:i w:val="0"/>
          <w:color w:val="000000"/>
          <w:w w:val="99"/>
          <w:sz w:val="28"/>
          <w:szCs w:val="28"/>
        </w:rPr>
        <w:t>.</w:t>
      </w:r>
      <w:r>
        <w:rPr>
          <w:rFonts w:hint="eastAsia" w:ascii="仿宋" w:hAnsi="仿宋" w:eastAsia="仿宋" w:cs="仿宋"/>
          <w:b w:val="0"/>
          <w:i w:val="0"/>
          <w:color w:val="000000"/>
          <w:sz w:val="28"/>
          <w:szCs w:val="28"/>
          <w:lang w:eastAsia="zh-CN"/>
        </w:rPr>
        <w:t>落实政府采购政策需满足的资格要求</w:t>
      </w:r>
      <w:r>
        <w:rPr>
          <w:rFonts w:hint="eastAsia" w:ascii="仿宋" w:hAnsi="仿宋" w:eastAsia="仿宋" w:cs="仿宋"/>
          <w:b w:val="0"/>
          <w:i w:val="0"/>
          <w:color w:val="000000"/>
          <w:spacing w:val="-49"/>
          <w:sz w:val="28"/>
          <w:szCs w:val="28"/>
          <w:lang w:eastAsia="zh-CN"/>
        </w:rPr>
        <w:t>：</w:t>
      </w:r>
      <w:r>
        <w:rPr>
          <w:rFonts w:hint="eastAsia" w:ascii="仿宋" w:hAnsi="仿宋" w:eastAsia="仿宋" w:cs="仿宋"/>
          <w:b w:val="0"/>
          <w:i w:val="0"/>
          <w:color w:val="000000"/>
          <w:sz w:val="28"/>
          <w:szCs w:val="28"/>
          <w:lang w:eastAsia="zh-CN"/>
        </w:rPr>
        <w:t>本项目符合财政部</w:t>
      </w:r>
      <w:r>
        <w:rPr>
          <w:rFonts w:hint="eastAsia" w:ascii="仿宋" w:hAnsi="仿宋" w:eastAsia="仿宋" w:cs="仿宋"/>
          <w:b w:val="0"/>
          <w:i w:val="0"/>
          <w:color w:val="000000"/>
          <w:spacing w:val="-49"/>
          <w:sz w:val="28"/>
          <w:szCs w:val="28"/>
          <w:lang w:eastAsia="zh-CN"/>
        </w:rPr>
        <w:t>、</w:t>
      </w:r>
      <w:r>
        <w:rPr>
          <w:rFonts w:hint="eastAsia" w:ascii="仿宋" w:hAnsi="仿宋" w:eastAsia="仿宋" w:cs="仿宋"/>
          <w:b w:val="0"/>
          <w:i w:val="0"/>
          <w:color w:val="000000"/>
          <w:sz w:val="28"/>
          <w:szCs w:val="28"/>
          <w:lang w:eastAsia="zh-CN"/>
        </w:rPr>
        <w:t>工</w:t>
      </w:r>
      <w:r>
        <w:rPr>
          <w:rFonts w:hint="eastAsia" w:ascii="仿宋" w:hAnsi="仿宋" w:eastAsia="仿宋" w:cs="仿宋"/>
          <w:b w:val="0"/>
          <w:i w:val="0"/>
          <w:color w:val="000000"/>
          <w:spacing w:val="-6"/>
          <w:sz w:val="28"/>
          <w:szCs w:val="28"/>
          <w:lang w:eastAsia="zh-CN"/>
        </w:rPr>
        <w:t>业和信息化部制定的</w:t>
      </w:r>
      <w:r>
        <w:rPr>
          <w:rFonts w:hint="eastAsia" w:ascii="仿宋" w:hAnsi="仿宋" w:eastAsia="仿宋" w:cs="仿宋"/>
          <w:b w:val="0"/>
          <w:i w:val="0"/>
          <w:color w:val="000000"/>
          <w:sz w:val="28"/>
          <w:szCs w:val="28"/>
          <w:lang w:eastAsia="zh-CN"/>
        </w:rPr>
        <w:t>《政府采购促进中小企业发展管理办法</w:t>
      </w:r>
      <w:r>
        <w:rPr>
          <w:rFonts w:hint="eastAsia" w:ascii="仿宋" w:hAnsi="仿宋" w:eastAsia="仿宋" w:cs="仿宋"/>
          <w:b w:val="0"/>
          <w:i w:val="0"/>
          <w:color w:val="000000"/>
          <w:spacing w:val="-49"/>
          <w:sz w:val="28"/>
          <w:szCs w:val="28"/>
          <w:lang w:eastAsia="zh-CN"/>
        </w:rPr>
        <w:t>》</w:t>
      </w:r>
      <w:r>
        <w:rPr>
          <w:rFonts w:hint="eastAsia" w:ascii="仿宋" w:hAnsi="仿宋" w:eastAsia="仿宋" w:cs="仿宋"/>
          <w:b w:val="0"/>
          <w:i w:val="0"/>
          <w:color w:val="000000"/>
          <w:sz w:val="28"/>
          <w:szCs w:val="28"/>
          <w:lang w:eastAsia="zh-CN"/>
        </w:rPr>
        <w:t>第六条第</w:t>
      </w:r>
      <w:r>
        <w:rPr>
          <w:rFonts w:hint="eastAsia" w:ascii="仿宋" w:hAnsi="仿宋" w:eastAsia="仿宋" w:cs="仿宋"/>
          <w:b w:val="0"/>
          <w:color w:val="000000"/>
          <w:spacing w:val="0"/>
          <w:sz w:val="28"/>
          <w:szCs w:val="28"/>
        </w:rPr>
        <w:t xml:space="preserve"> </w:t>
      </w:r>
      <w:r>
        <w:rPr>
          <w:rFonts w:hint="eastAsia" w:ascii="仿宋" w:hAnsi="仿宋" w:eastAsia="仿宋" w:cs="仿宋"/>
          <w:b w:val="0"/>
          <w:i w:val="0"/>
          <w:color w:val="000000"/>
          <w:sz w:val="28"/>
          <w:szCs w:val="28"/>
        </w:rPr>
        <w:t>3</w:t>
      </w:r>
      <w:r>
        <w:rPr>
          <w:rFonts w:hint="eastAsia" w:ascii="仿宋" w:hAnsi="仿宋" w:eastAsia="仿宋" w:cs="仿宋"/>
          <w:b w:val="0"/>
          <w:color w:val="000000"/>
          <w:spacing w:val="-2"/>
          <w:sz w:val="28"/>
          <w:szCs w:val="28"/>
        </w:rPr>
        <w:t xml:space="preserve"> </w:t>
      </w:r>
      <w:r>
        <w:rPr>
          <w:rFonts w:hint="eastAsia" w:ascii="仿宋" w:hAnsi="仿宋" w:eastAsia="仿宋" w:cs="仿宋"/>
          <w:b w:val="0"/>
          <w:i w:val="0"/>
          <w:color w:val="000000"/>
          <w:sz w:val="28"/>
          <w:szCs w:val="28"/>
          <w:lang w:eastAsia="zh-CN"/>
        </w:rPr>
        <w:t>款之规定</w:t>
      </w:r>
      <w:r>
        <w:rPr>
          <w:rFonts w:hint="eastAsia" w:ascii="仿宋" w:hAnsi="仿宋" w:eastAsia="仿宋" w:cs="仿宋"/>
          <w:b w:val="0"/>
          <w:i w:val="0"/>
          <w:color w:val="000000"/>
          <w:spacing w:val="-33"/>
          <w:sz w:val="28"/>
          <w:szCs w:val="28"/>
          <w:lang w:eastAsia="zh-CN"/>
        </w:rPr>
        <w:t>，</w:t>
      </w:r>
      <w:r>
        <w:rPr>
          <w:rFonts w:hint="eastAsia" w:ascii="仿宋" w:hAnsi="仿宋" w:eastAsia="仿宋" w:cs="仿宋"/>
          <w:b w:val="0"/>
          <w:i w:val="0"/>
          <w:color w:val="000000"/>
          <w:sz w:val="28"/>
          <w:szCs w:val="28"/>
          <w:lang w:eastAsia="zh-CN"/>
        </w:rPr>
        <w:t>为非专门面向中小企业采购项目</w:t>
      </w:r>
      <w:r>
        <w:rPr>
          <w:rFonts w:hint="eastAsia" w:ascii="仿宋" w:hAnsi="仿宋" w:eastAsia="仿宋" w:cs="仿宋"/>
          <w:b w:val="0"/>
          <w:i w:val="0"/>
          <w:color w:val="000000"/>
          <w:spacing w:val="-33"/>
          <w:sz w:val="28"/>
          <w:szCs w:val="28"/>
          <w:lang w:eastAsia="zh-CN"/>
        </w:rPr>
        <w:t>。</w:t>
      </w:r>
      <w:r>
        <w:rPr>
          <w:rFonts w:hint="eastAsia" w:ascii="仿宋" w:hAnsi="仿宋" w:eastAsia="仿宋" w:cs="仿宋"/>
          <w:b w:val="0"/>
          <w:i w:val="0"/>
          <w:color w:val="000000"/>
          <w:sz w:val="28"/>
          <w:szCs w:val="28"/>
          <w:lang w:eastAsia="zh-CN"/>
        </w:rPr>
        <w:t>具体原因如下</w:t>
      </w:r>
      <w:r>
        <w:rPr>
          <w:rFonts w:hint="eastAsia" w:ascii="仿宋" w:hAnsi="仿宋" w:eastAsia="仿宋" w:cs="仿宋"/>
          <w:b w:val="0"/>
          <w:i w:val="0"/>
          <w:color w:val="000000"/>
          <w:spacing w:val="-35"/>
          <w:sz w:val="28"/>
          <w:szCs w:val="28"/>
          <w:lang w:eastAsia="zh-CN"/>
        </w:rPr>
        <w:t>：</w:t>
      </w:r>
      <w:r>
        <w:rPr>
          <w:rFonts w:hint="eastAsia" w:ascii="仿宋" w:hAnsi="仿宋" w:eastAsia="仿宋" w:cs="仿宋"/>
          <w:b w:val="0"/>
          <w:i w:val="0"/>
          <w:color w:val="000000"/>
          <w:sz w:val="28"/>
          <w:szCs w:val="28"/>
          <w:lang w:eastAsia="zh-CN"/>
        </w:rPr>
        <w:t>按照本办法规定预留采购份额无法确保充分供应</w:t>
      </w:r>
      <w:r>
        <w:rPr>
          <w:rFonts w:hint="eastAsia" w:ascii="仿宋" w:hAnsi="仿宋" w:eastAsia="仿宋" w:cs="仿宋"/>
          <w:b w:val="0"/>
          <w:i w:val="0"/>
          <w:color w:val="000000"/>
          <w:spacing w:val="-52"/>
          <w:sz w:val="28"/>
          <w:szCs w:val="28"/>
          <w:lang w:eastAsia="zh-CN"/>
        </w:rPr>
        <w:t>、</w:t>
      </w:r>
      <w:r>
        <w:rPr>
          <w:rFonts w:hint="eastAsia" w:ascii="仿宋" w:hAnsi="仿宋" w:eastAsia="仿宋" w:cs="仿宋"/>
          <w:b w:val="0"/>
          <w:i w:val="0"/>
          <w:color w:val="000000"/>
          <w:sz w:val="28"/>
          <w:szCs w:val="28"/>
          <w:lang w:eastAsia="zh-CN"/>
        </w:rPr>
        <w:t>充分竞争</w:t>
      </w:r>
      <w:r>
        <w:rPr>
          <w:rFonts w:hint="eastAsia" w:ascii="仿宋" w:hAnsi="仿宋" w:eastAsia="仿宋" w:cs="仿宋"/>
          <w:b w:val="0"/>
          <w:i w:val="0"/>
          <w:color w:val="000000"/>
          <w:spacing w:val="-49"/>
          <w:sz w:val="28"/>
          <w:szCs w:val="28"/>
          <w:lang w:eastAsia="zh-CN"/>
        </w:rPr>
        <w:t>，</w:t>
      </w:r>
      <w:r>
        <w:rPr>
          <w:rFonts w:hint="eastAsia" w:ascii="仿宋" w:hAnsi="仿宋" w:eastAsia="仿宋" w:cs="仿宋"/>
          <w:b w:val="0"/>
          <w:i w:val="0"/>
          <w:color w:val="000000"/>
          <w:sz w:val="28"/>
          <w:szCs w:val="28"/>
          <w:lang w:eastAsia="zh-CN"/>
        </w:rPr>
        <w:t>或者存在可能影响政府采购目标实现的情形。</w:t>
      </w:r>
    </w:p>
    <w:p w14:paraId="03B36E9B">
      <w:pPr>
        <w:keepNext w:val="0"/>
        <w:keepLines w:val="0"/>
        <w:pageBreakBefore w:val="0"/>
        <w:widowControl/>
        <w:kinsoku/>
        <w:wordWrap w:val="0"/>
        <w:overflowPunct/>
        <w:topLinePunct w:val="0"/>
        <w:autoSpaceDE w:val="0"/>
        <w:autoSpaceDN w:val="0"/>
        <w:bidi w:val="0"/>
        <w:adjustRightInd/>
        <w:snapToGrid/>
        <w:spacing w:before="264" w:after="0" w:line="240" w:lineRule="auto"/>
        <w:ind w:left="922" w:right="0" w:firstLine="568" w:firstLineChars="200"/>
        <w:jc w:val="left"/>
        <w:textAlignment w:val="auto"/>
        <w:rPr>
          <w:rFonts w:hint="eastAsia" w:ascii="仿宋" w:hAnsi="仿宋" w:eastAsia="仿宋" w:cs="仿宋"/>
          <w:sz w:val="28"/>
          <w:szCs w:val="28"/>
        </w:rPr>
      </w:pPr>
      <w:r>
        <w:rPr>
          <w:rFonts w:hint="eastAsia" w:ascii="仿宋" w:hAnsi="仿宋" w:eastAsia="仿宋" w:cs="仿宋"/>
          <w:b w:val="0"/>
          <w:i w:val="0"/>
          <w:color w:val="000000"/>
          <w:spacing w:val="2"/>
          <w:sz w:val="28"/>
          <w:szCs w:val="28"/>
        </w:rPr>
        <w:t>3</w:t>
      </w:r>
      <w:r>
        <w:rPr>
          <w:rFonts w:hint="eastAsia" w:ascii="仿宋" w:hAnsi="仿宋" w:eastAsia="仿宋" w:cs="仿宋"/>
          <w:b w:val="0"/>
          <w:i w:val="0"/>
          <w:color w:val="000000"/>
          <w:w w:val="99"/>
          <w:sz w:val="28"/>
          <w:szCs w:val="28"/>
        </w:rPr>
        <w:t>.</w:t>
      </w:r>
      <w:r>
        <w:rPr>
          <w:rFonts w:hint="eastAsia" w:ascii="仿宋" w:hAnsi="仿宋" w:eastAsia="仿宋" w:cs="仿宋"/>
          <w:b w:val="0"/>
          <w:i w:val="0"/>
          <w:color w:val="000000"/>
          <w:sz w:val="28"/>
          <w:szCs w:val="28"/>
          <w:lang w:eastAsia="zh-CN"/>
        </w:rPr>
        <w:t>本项目的特定资格要求</w:t>
      </w:r>
      <w:r>
        <w:rPr>
          <w:rFonts w:hint="eastAsia" w:ascii="仿宋" w:hAnsi="仿宋" w:eastAsia="仿宋" w:cs="仿宋"/>
          <w:b w:val="0"/>
          <w:i w:val="0"/>
          <w:color w:val="000000"/>
          <w:spacing w:val="-2"/>
          <w:sz w:val="28"/>
          <w:szCs w:val="28"/>
          <w:lang w:eastAsia="zh-CN"/>
        </w:rPr>
        <w:t>：</w:t>
      </w:r>
      <w:r>
        <w:rPr>
          <w:rFonts w:hint="eastAsia" w:ascii="仿宋" w:hAnsi="仿宋" w:eastAsia="仿宋" w:cs="仿宋"/>
          <w:b w:val="0"/>
          <w:i w:val="0"/>
          <w:color w:val="000000"/>
          <w:sz w:val="28"/>
          <w:szCs w:val="28"/>
          <w:lang w:eastAsia="zh-CN"/>
        </w:rPr>
        <w:t>无</w:t>
      </w:r>
    </w:p>
    <w:p w14:paraId="3D997A58">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60" w:firstLineChars="200"/>
        <w:jc w:val="left"/>
        <w:textAlignment w:val="auto"/>
        <w:rPr>
          <w:rFonts w:hint="eastAsia" w:ascii="仿宋" w:hAnsi="仿宋" w:eastAsia="仿宋" w:cs="仿宋"/>
          <w:sz w:val="28"/>
          <w:szCs w:val="28"/>
        </w:rPr>
      </w:pPr>
      <w:r>
        <w:rPr>
          <w:rFonts w:hint="eastAsia" w:ascii="仿宋" w:hAnsi="仿宋" w:eastAsia="仿宋" w:cs="仿宋"/>
          <w:b w:val="0"/>
          <w:i w:val="0"/>
          <w:color w:val="000000"/>
          <w:sz w:val="28"/>
          <w:szCs w:val="28"/>
          <w:lang w:eastAsia="zh-CN"/>
        </w:rPr>
        <w:t>三、获取采购文件</w:t>
      </w:r>
    </w:p>
    <w:p w14:paraId="4B084E05">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r>
        <w:rPr>
          <w:rFonts w:hint="eastAsia" w:ascii="仿宋" w:hAnsi="仿宋" w:eastAsia="仿宋" w:cs="仿宋"/>
          <w:b w:val="0"/>
          <w:i w:val="0"/>
          <w:color w:val="000000"/>
          <w:spacing w:val="-15"/>
          <w:sz w:val="28"/>
          <w:szCs w:val="28"/>
          <w:lang w:eastAsia="zh-CN"/>
        </w:rPr>
        <w:t xml:space="preserve">1. </w:t>
      </w:r>
      <w:r>
        <w:rPr>
          <w:rFonts w:hint="eastAsia" w:ascii="仿宋" w:hAnsi="仿宋" w:eastAsia="仿宋" w:cs="仿宋"/>
          <w:b w:val="0"/>
          <w:i w:val="0"/>
          <w:color w:val="000000"/>
          <w:sz w:val="28"/>
          <w:szCs w:val="28"/>
          <w:lang w:eastAsia="zh-CN"/>
        </w:rPr>
        <w:t>时间</w:t>
      </w:r>
      <w:r>
        <w:rPr>
          <w:rFonts w:hint="eastAsia" w:ascii="仿宋" w:hAnsi="仿宋" w:eastAsia="仿宋" w:cs="仿宋"/>
          <w:b w:val="0"/>
          <w:i w:val="0"/>
          <w:color w:val="000000"/>
          <w:spacing w:val="-14"/>
          <w:sz w:val="28"/>
          <w:szCs w:val="28"/>
          <w:lang w:eastAsia="zh-CN"/>
        </w:rPr>
        <w:t>：</w:t>
      </w:r>
      <w:r>
        <w:rPr>
          <w:rFonts w:hint="eastAsia" w:ascii="仿宋" w:hAnsi="仿宋" w:eastAsia="仿宋" w:cs="仿宋"/>
          <w:b w:val="0"/>
          <w:i w:val="0"/>
          <w:color w:val="000000"/>
          <w:sz w:val="28"/>
          <w:szCs w:val="28"/>
        </w:rPr>
        <w:t>2025</w:t>
      </w:r>
      <w:r>
        <w:rPr>
          <w:rFonts w:hint="eastAsia" w:ascii="仿宋" w:hAnsi="仿宋" w:eastAsia="仿宋" w:cs="仿宋"/>
          <w:b w:val="0"/>
          <w:i w:val="0"/>
          <w:color w:val="000000"/>
          <w:sz w:val="28"/>
          <w:szCs w:val="28"/>
          <w:lang w:eastAsia="zh-CN"/>
        </w:rPr>
        <w:t>年</w:t>
      </w:r>
      <w:r>
        <w:rPr>
          <w:rFonts w:hint="eastAsia" w:ascii="仿宋" w:hAnsi="仿宋" w:eastAsia="仿宋" w:cs="仿宋"/>
          <w:b w:val="0"/>
          <w:i w:val="0"/>
          <w:color w:val="000000"/>
          <w:spacing w:val="1"/>
          <w:sz w:val="28"/>
          <w:szCs w:val="28"/>
        </w:rPr>
        <w:t>0</w:t>
      </w:r>
      <w:r>
        <w:rPr>
          <w:rFonts w:hint="eastAsia" w:ascii="仿宋" w:hAnsi="仿宋" w:eastAsia="仿宋" w:cs="仿宋"/>
          <w:b w:val="0"/>
          <w:i w:val="0"/>
          <w:color w:val="000000"/>
          <w:spacing w:val="1"/>
          <w:sz w:val="28"/>
          <w:szCs w:val="28"/>
          <w:lang w:val="en-US" w:eastAsia="zh-CN"/>
        </w:rPr>
        <w:t>7</w:t>
      </w:r>
      <w:r>
        <w:rPr>
          <w:rFonts w:hint="eastAsia" w:ascii="仿宋" w:hAnsi="仿宋" w:eastAsia="仿宋" w:cs="仿宋"/>
          <w:b w:val="0"/>
          <w:i w:val="0"/>
          <w:color w:val="000000"/>
          <w:sz w:val="28"/>
          <w:szCs w:val="28"/>
          <w:lang w:eastAsia="zh-CN"/>
        </w:rPr>
        <w:t>月</w:t>
      </w:r>
      <w:r>
        <w:rPr>
          <w:rFonts w:hint="eastAsia" w:ascii="仿宋" w:hAnsi="仿宋" w:eastAsia="仿宋" w:cs="仿宋"/>
          <w:b w:val="0"/>
          <w:i w:val="0"/>
          <w:color w:val="000000"/>
          <w:spacing w:val="1"/>
          <w:sz w:val="28"/>
          <w:szCs w:val="28"/>
          <w:lang w:val="en-US" w:eastAsia="zh-CN"/>
        </w:rPr>
        <w:t>14</w:t>
      </w:r>
      <w:r>
        <w:rPr>
          <w:rFonts w:hint="eastAsia" w:ascii="仿宋" w:hAnsi="仿宋" w:eastAsia="仿宋" w:cs="仿宋"/>
          <w:b w:val="0"/>
          <w:i w:val="0"/>
          <w:color w:val="000000"/>
          <w:sz w:val="28"/>
          <w:szCs w:val="28"/>
          <w:lang w:eastAsia="zh-CN"/>
        </w:rPr>
        <w:t>日至</w:t>
      </w:r>
      <w:r>
        <w:rPr>
          <w:rFonts w:hint="eastAsia" w:ascii="仿宋" w:hAnsi="仿宋" w:eastAsia="仿宋" w:cs="仿宋"/>
          <w:b w:val="0"/>
          <w:i w:val="0"/>
          <w:color w:val="000000"/>
          <w:sz w:val="28"/>
          <w:szCs w:val="28"/>
        </w:rPr>
        <w:t>2025</w:t>
      </w:r>
      <w:r>
        <w:rPr>
          <w:rFonts w:hint="eastAsia" w:ascii="仿宋" w:hAnsi="仿宋" w:eastAsia="仿宋" w:cs="仿宋"/>
          <w:b w:val="0"/>
          <w:i w:val="0"/>
          <w:color w:val="000000"/>
          <w:sz w:val="28"/>
          <w:szCs w:val="28"/>
          <w:lang w:eastAsia="zh-CN"/>
        </w:rPr>
        <w:t>年</w:t>
      </w:r>
      <w:r>
        <w:rPr>
          <w:rFonts w:hint="eastAsia" w:ascii="仿宋" w:hAnsi="仿宋" w:eastAsia="仿宋" w:cs="仿宋"/>
          <w:b w:val="0"/>
          <w:i w:val="0"/>
          <w:color w:val="000000"/>
          <w:sz w:val="28"/>
          <w:szCs w:val="28"/>
        </w:rPr>
        <w:t>0</w:t>
      </w:r>
      <w:r>
        <w:rPr>
          <w:rFonts w:hint="eastAsia" w:ascii="仿宋" w:hAnsi="仿宋" w:eastAsia="仿宋" w:cs="仿宋"/>
          <w:b w:val="0"/>
          <w:i w:val="0"/>
          <w:color w:val="000000"/>
          <w:sz w:val="28"/>
          <w:szCs w:val="28"/>
          <w:lang w:val="en-US" w:eastAsia="zh-CN"/>
        </w:rPr>
        <w:t>7</w:t>
      </w:r>
      <w:r>
        <w:rPr>
          <w:rFonts w:hint="eastAsia" w:ascii="仿宋" w:hAnsi="仿宋" w:eastAsia="仿宋" w:cs="仿宋"/>
          <w:b w:val="0"/>
          <w:i w:val="0"/>
          <w:color w:val="000000"/>
          <w:sz w:val="28"/>
          <w:szCs w:val="28"/>
          <w:lang w:eastAsia="zh-CN"/>
        </w:rPr>
        <w:t>月</w:t>
      </w:r>
      <w:r>
        <w:rPr>
          <w:rFonts w:hint="eastAsia" w:ascii="仿宋" w:hAnsi="仿宋" w:eastAsia="仿宋" w:cs="仿宋"/>
          <w:b w:val="0"/>
          <w:i w:val="0"/>
          <w:color w:val="000000"/>
          <w:spacing w:val="1"/>
          <w:sz w:val="28"/>
          <w:szCs w:val="28"/>
          <w:lang w:val="en-US" w:eastAsia="zh-CN"/>
        </w:rPr>
        <w:t>24</w:t>
      </w:r>
      <w:r>
        <w:rPr>
          <w:rFonts w:hint="eastAsia" w:ascii="仿宋" w:hAnsi="仿宋" w:eastAsia="仿宋" w:cs="仿宋"/>
          <w:b w:val="0"/>
          <w:i w:val="0"/>
          <w:color w:val="000000"/>
          <w:sz w:val="28"/>
          <w:szCs w:val="28"/>
          <w:lang w:eastAsia="zh-CN"/>
        </w:rPr>
        <w:t>日</w:t>
      </w:r>
      <w:r>
        <w:rPr>
          <w:rFonts w:hint="eastAsia" w:ascii="仿宋" w:hAnsi="仿宋" w:eastAsia="仿宋" w:cs="仿宋"/>
          <w:b w:val="0"/>
          <w:color w:val="000000"/>
          <w:spacing w:val="211"/>
          <w:sz w:val="28"/>
          <w:szCs w:val="28"/>
        </w:rPr>
        <w:t xml:space="preserve"> </w:t>
      </w:r>
      <w:bookmarkStart w:id="0" w:name="_Toc35393793"/>
      <w:bookmarkStart w:id="1" w:name="_Toc28359082"/>
      <w:bookmarkStart w:id="2" w:name="_Toc28359005"/>
      <w:bookmarkStart w:id="3" w:name="_Toc35393624"/>
    </w:p>
    <w:p w14:paraId="6190C471">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r>
        <w:rPr>
          <w:rFonts w:hint="eastAsia" w:ascii="仿宋" w:hAnsi="仿宋" w:eastAsia="仿宋" w:cs="仿宋"/>
          <w:b w:val="0"/>
          <w:i w:val="0"/>
          <w:color w:val="000000"/>
          <w:spacing w:val="-15"/>
          <w:sz w:val="28"/>
          <w:szCs w:val="28"/>
          <w:lang w:eastAsia="zh-CN"/>
        </w:rPr>
        <w:t>2. 地点：安徽工业职业技术学院官网（https://www.ahip.cn/main.htm）。</w:t>
      </w:r>
    </w:p>
    <w:p w14:paraId="1F1B5305">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r>
        <w:rPr>
          <w:rFonts w:hint="eastAsia" w:ascii="仿宋" w:hAnsi="仿宋" w:eastAsia="仿宋" w:cs="仿宋"/>
          <w:b w:val="0"/>
          <w:i w:val="0"/>
          <w:color w:val="000000"/>
          <w:spacing w:val="-15"/>
          <w:sz w:val="28"/>
          <w:szCs w:val="28"/>
          <w:lang w:eastAsia="zh-CN"/>
        </w:rPr>
        <w:t>3. 方式：自行官网下载。</w:t>
      </w:r>
    </w:p>
    <w:p w14:paraId="49BB24DF">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r>
        <w:rPr>
          <w:rFonts w:hint="eastAsia" w:ascii="仿宋" w:hAnsi="仿宋" w:eastAsia="仿宋" w:cs="仿宋"/>
          <w:b w:val="0"/>
          <w:i w:val="0"/>
          <w:color w:val="000000"/>
          <w:spacing w:val="-15"/>
          <w:sz w:val="28"/>
          <w:szCs w:val="28"/>
          <w:lang w:eastAsia="zh-CN"/>
        </w:rPr>
        <w:t>4.售价：0元/份。</w:t>
      </w:r>
    </w:p>
    <w:p w14:paraId="4B793502">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r>
        <w:rPr>
          <w:rFonts w:hint="eastAsia" w:ascii="仿宋" w:hAnsi="仿宋" w:eastAsia="仿宋" w:cs="仿宋"/>
          <w:b w:val="0"/>
          <w:i w:val="0"/>
          <w:color w:val="000000"/>
          <w:spacing w:val="-15"/>
          <w:sz w:val="28"/>
          <w:szCs w:val="28"/>
          <w:lang w:eastAsia="zh-CN"/>
        </w:rPr>
        <w:t>四、</w:t>
      </w:r>
      <w:bookmarkEnd w:id="0"/>
      <w:bookmarkEnd w:id="1"/>
      <w:bookmarkEnd w:id="2"/>
      <w:bookmarkEnd w:id="3"/>
      <w:r>
        <w:rPr>
          <w:rFonts w:hint="eastAsia" w:ascii="仿宋" w:hAnsi="仿宋" w:eastAsia="仿宋" w:cs="仿宋"/>
          <w:b w:val="0"/>
          <w:i w:val="0"/>
          <w:color w:val="000000"/>
          <w:spacing w:val="-15"/>
          <w:sz w:val="28"/>
          <w:szCs w:val="28"/>
          <w:lang w:eastAsia="zh-CN"/>
        </w:rPr>
        <w:t>响应文件提交</w:t>
      </w:r>
    </w:p>
    <w:p w14:paraId="66714E7E">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bookmarkStart w:id="4" w:name="_Toc28359007"/>
      <w:bookmarkStart w:id="5" w:name="_Toc28359084"/>
      <w:bookmarkStart w:id="6" w:name="_Toc35393794"/>
      <w:bookmarkStart w:id="7" w:name="_Toc35393625"/>
      <w:r>
        <w:rPr>
          <w:rFonts w:hint="eastAsia" w:ascii="仿宋" w:hAnsi="仿宋" w:eastAsia="仿宋" w:cs="仿宋"/>
          <w:b w:val="0"/>
          <w:i w:val="0"/>
          <w:color w:val="000000"/>
          <w:spacing w:val="-15"/>
          <w:sz w:val="28"/>
          <w:szCs w:val="28"/>
          <w:lang w:eastAsia="zh-CN"/>
        </w:rPr>
        <w:t>凡符合申请资格、有意向的投标单位，请于2025年</w:t>
      </w:r>
      <w:r>
        <w:rPr>
          <w:rFonts w:hint="eastAsia" w:ascii="仿宋" w:hAnsi="仿宋" w:eastAsia="仿宋" w:cs="仿宋"/>
          <w:b w:val="0"/>
          <w:i w:val="0"/>
          <w:color w:val="000000"/>
          <w:spacing w:val="-15"/>
          <w:sz w:val="28"/>
          <w:szCs w:val="28"/>
          <w:lang w:val="en-US" w:eastAsia="zh-CN"/>
        </w:rPr>
        <w:t>7</w:t>
      </w:r>
      <w:r>
        <w:rPr>
          <w:rFonts w:hint="eastAsia" w:ascii="仿宋" w:hAnsi="仿宋" w:eastAsia="仿宋" w:cs="仿宋"/>
          <w:b w:val="0"/>
          <w:i w:val="0"/>
          <w:color w:val="000000"/>
          <w:spacing w:val="-15"/>
          <w:sz w:val="28"/>
          <w:szCs w:val="28"/>
          <w:lang w:eastAsia="zh-CN"/>
        </w:rPr>
        <w:t>月</w:t>
      </w:r>
      <w:r>
        <w:rPr>
          <w:rFonts w:hint="eastAsia" w:ascii="仿宋" w:hAnsi="仿宋" w:eastAsia="仿宋" w:cs="仿宋"/>
          <w:b w:val="0"/>
          <w:i w:val="0"/>
          <w:color w:val="000000"/>
          <w:spacing w:val="-15"/>
          <w:sz w:val="28"/>
          <w:szCs w:val="28"/>
          <w:lang w:val="en-US" w:eastAsia="zh-CN"/>
        </w:rPr>
        <w:t>25</w:t>
      </w:r>
      <w:r>
        <w:rPr>
          <w:rFonts w:hint="eastAsia" w:ascii="仿宋" w:hAnsi="仿宋" w:eastAsia="仿宋" w:cs="仿宋"/>
          <w:b w:val="0"/>
          <w:i w:val="0"/>
          <w:color w:val="000000"/>
          <w:spacing w:val="-15"/>
          <w:sz w:val="28"/>
          <w:szCs w:val="28"/>
          <w:lang w:eastAsia="zh-CN"/>
        </w:rPr>
        <w:t>日15点</w:t>
      </w:r>
      <w:r>
        <w:rPr>
          <w:rFonts w:hint="eastAsia" w:ascii="仿宋" w:hAnsi="仿宋" w:eastAsia="仿宋" w:cs="仿宋"/>
          <w:b w:val="0"/>
          <w:i w:val="0"/>
          <w:color w:val="000000"/>
          <w:spacing w:val="-15"/>
          <w:sz w:val="28"/>
          <w:szCs w:val="28"/>
          <w:lang w:val="en-US" w:eastAsia="zh-CN"/>
        </w:rPr>
        <w:t>3</w:t>
      </w:r>
      <w:r>
        <w:rPr>
          <w:rFonts w:hint="eastAsia" w:ascii="仿宋" w:hAnsi="仿宋" w:eastAsia="仿宋" w:cs="仿宋"/>
          <w:b w:val="0"/>
          <w:i w:val="0"/>
          <w:color w:val="000000"/>
          <w:spacing w:val="-15"/>
          <w:sz w:val="28"/>
          <w:szCs w:val="28"/>
          <w:lang w:eastAsia="zh-CN"/>
        </w:rPr>
        <w:t>0分前，将投标文件送达安徽工业职业技术学院第一行政楼301室</w:t>
      </w:r>
      <w:r>
        <w:rPr>
          <w:rFonts w:hint="eastAsia" w:ascii="仿宋" w:hAnsi="仿宋" w:eastAsia="仿宋" w:cs="仿宋"/>
          <w:b w:val="0"/>
          <w:i w:val="0"/>
          <w:color w:val="000000"/>
          <w:spacing w:val="-15"/>
          <w:sz w:val="28"/>
          <w:szCs w:val="28"/>
          <w:lang w:val="en-US" w:eastAsia="zh-CN"/>
        </w:rPr>
        <w:t>.</w:t>
      </w:r>
    </w:p>
    <w:p w14:paraId="319FC3A9">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r>
        <w:rPr>
          <w:rFonts w:hint="eastAsia" w:ascii="仿宋" w:hAnsi="仿宋" w:eastAsia="仿宋" w:cs="仿宋"/>
          <w:b w:val="0"/>
          <w:i w:val="0"/>
          <w:color w:val="000000"/>
          <w:spacing w:val="-15"/>
          <w:sz w:val="28"/>
          <w:szCs w:val="28"/>
          <w:lang w:eastAsia="zh-CN"/>
        </w:rPr>
        <w:t>五、开启</w:t>
      </w:r>
    </w:p>
    <w:p w14:paraId="62BDD423">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r>
        <w:rPr>
          <w:rFonts w:hint="eastAsia" w:ascii="仿宋" w:hAnsi="仿宋" w:eastAsia="仿宋" w:cs="仿宋"/>
          <w:b w:val="0"/>
          <w:i w:val="0"/>
          <w:color w:val="000000"/>
          <w:spacing w:val="-15"/>
          <w:sz w:val="28"/>
          <w:szCs w:val="28"/>
          <w:lang w:eastAsia="zh-CN"/>
        </w:rPr>
        <w:t>时间：2025年</w:t>
      </w:r>
      <w:r>
        <w:rPr>
          <w:rFonts w:hint="eastAsia" w:ascii="仿宋" w:hAnsi="仿宋" w:eastAsia="仿宋" w:cs="仿宋"/>
          <w:b w:val="0"/>
          <w:i w:val="0"/>
          <w:color w:val="000000"/>
          <w:spacing w:val="-15"/>
          <w:sz w:val="28"/>
          <w:szCs w:val="28"/>
          <w:lang w:val="en-US" w:eastAsia="zh-CN"/>
        </w:rPr>
        <w:t>7</w:t>
      </w:r>
      <w:r>
        <w:rPr>
          <w:rFonts w:hint="eastAsia" w:ascii="仿宋" w:hAnsi="仿宋" w:eastAsia="仿宋" w:cs="仿宋"/>
          <w:b w:val="0"/>
          <w:i w:val="0"/>
          <w:color w:val="000000"/>
          <w:spacing w:val="-15"/>
          <w:sz w:val="28"/>
          <w:szCs w:val="28"/>
          <w:lang w:eastAsia="zh-CN"/>
        </w:rPr>
        <w:t>月</w:t>
      </w:r>
      <w:r>
        <w:rPr>
          <w:rFonts w:hint="eastAsia" w:ascii="仿宋" w:hAnsi="仿宋" w:eastAsia="仿宋" w:cs="仿宋"/>
          <w:b w:val="0"/>
          <w:i w:val="0"/>
          <w:color w:val="000000"/>
          <w:spacing w:val="-15"/>
          <w:sz w:val="28"/>
          <w:szCs w:val="28"/>
          <w:lang w:val="en-US" w:eastAsia="zh-CN"/>
        </w:rPr>
        <w:t>25</w:t>
      </w:r>
      <w:r>
        <w:rPr>
          <w:rFonts w:hint="eastAsia" w:ascii="仿宋" w:hAnsi="仿宋" w:eastAsia="仿宋" w:cs="仿宋"/>
          <w:b w:val="0"/>
          <w:i w:val="0"/>
          <w:color w:val="000000"/>
          <w:spacing w:val="-15"/>
          <w:sz w:val="28"/>
          <w:szCs w:val="28"/>
          <w:lang w:eastAsia="zh-CN"/>
        </w:rPr>
        <w:t>日15点</w:t>
      </w:r>
      <w:r>
        <w:rPr>
          <w:rFonts w:hint="eastAsia" w:ascii="仿宋" w:hAnsi="仿宋" w:eastAsia="仿宋" w:cs="仿宋"/>
          <w:b w:val="0"/>
          <w:i w:val="0"/>
          <w:color w:val="000000"/>
          <w:spacing w:val="-15"/>
          <w:sz w:val="28"/>
          <w:szCs w:val="28"/>
          <w:lang w:val="en-US" w:eastAsia="zh-CN"/>
        </w:rPr>
        <w:t>3</w:t>
      </w:r>
      <w:r>
        <w:rPr>
          <w:rFonts w:hint="eastAsia" w:ascii="仿宋" w:hAnsi="仿宋" w:eastAsia="仿宋" w:cs="仿宋"/>
          <w:b w:val="0"/>
          <w:i w:val="0"/>
          <w:color w:val="000000"/>
          <w:spacing w:val="-15"/>
          <w:sz w:val="28"/>
          <w:szCs w:val="28"/>
          <w:lang w:eastAsia="zh-CN"/>
        </w:rPr>
        <w:t>0分</w:t>
      </w:r>
    </w:p>
    <w:p w14:paraId="56F413D1">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r>
        <w:rPr>
          <w:rFonts w:hint="eastAsia" w:ascii="仿宋" w:hAnsi="仿宋" w:eastAsia="仿宋" w:cs="仿宋"/>
          <w:b w:val="0"/>
          <w:i w:val="0"/>
          <w:color w:val="000000"/>
          <w:spacing w:val="-15"/>
          <w:sz w:val="28"/>
          <w:szCs w:val="28"/>
          <w:lang w:eastAsia="zh-CN"/>
        </w:rPr>
        <w:t>地点：</w:t>
      </w:r>
      <w:r>
        <w:rPr>
          <w:rFonts w:hint="eastAsia" w:ascii="仿宋" w:hAnsi="仿宋" w:eastAsia="仿宋" w:cs="仿宋"/>
          <w:b w:val="0"/>
          <w:i w:val="0"/>
          <w:color w:val="000000"/>
          <w:spacing w:val="-15"/>
          <w:sz w:val="28"/>
          <w:szCs w:val="28"/>
          <w:lang w:val="zh-CN" w:eastAsia="zh-CN"/>
        </w:rPr>
        <w:t>学院第一行政楼一楼会议室</w:t>
      </w:r>
    </w:p>
    <w:p w14:paraId="51916E7E">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r>
        <w:rPr>
          <w:rFonts w:hint="eastAsia" w:ascii="仿宋" w:hAnsi="仿宋" w:eastAsia="仿宋" w:cs="仿宋"/>
          <w:b w:val="0"/>
          <w:i w:val="0"/>
          <w:color w:val="000000"/>
          <w:spacing w:val="-15"/>
          <w:sz w:val="28"/>
          <w:szCs w:val="28"/>
          <w:lang w:eastAsia="zh-CN"/>
        </w:rPr>
        <w:t>六、公告期限</w:t>
      </w:r>
      <w:bookmarkEnd w:id="4"/>
      <w:bookmarkEnd w:id="5"/>
      <w:bookmarkEnd w:id="6"/>
      <w:bookmarkEnd w:id="7"/>
    </w:p>
    <w:p w14:paraId="033E27F0">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bookmarkStart w:id="8" w:name="_Toc35393795"/>
      <w:bookmarkStart w:id="9" w:name="_Toc35393626"/>
      <w:r>
        <w:rPr>
          <w:rFonts w:hint="eastAsia" w:ascii="仿宋" w:hAnsi="仿宋" w:eastAsia="仿宋" w:cs="仿宋"/>
          <w:b w:val="0"/>
          <w:i w:val="0"/>
          <w:color w:val="000000"/>
          <w:spacing w:val="-15"/>
          <w:sz w:val="28"/>
          <w:szCs w:val="28"/>
          <w:lang w:eastAsia="zh-CN"/>
        </w:rPr>
        <w:t>自本公告发布之日起10个工作日</w:t>
      </w:r>
      <w:bookmarkEnd w:id="8"/>
      <w:bookmarkEnd w:id="9"/>
    </w:p>
    <w:p w14:paraId="6D555ACE">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r>
        <w:rPr>
          <w:rFonts w:hint="eastAsia" w:ascii="仿宋" w:hAnsi="仿宋" w:eastAsia="仿宋" w:cs="仿宋"/>
          <w:b w:val="0"/>
          <w:i w:val="0"/>
          <w:color w:val="000000"/>
          <w:spacing w:val="-15"/>
          <w:sz w:val="28"/>
          <w:szCs w:val="28"/>
          <w:lang w:eastAsia="zh-CN"/>
        </w:rPr>
        <w:t>七、本次磋商通知在安徽工业职业技术学院官网发布。</w:t>
      </w:r>
    </w:p>
    <w:p w14:paraId="51C6B8EC">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bookmarkStart w:id="10" w:name="_Toc28359085"/>
      <w:bookmarkStart w:id="11" w:name="_Toc35393796"/>
      <w:bookmarkStart w:id="12" w:name="_Toc35393627"/>
      <w:bookmarkStart w:id="13" w:name="_Toc28359008"/>
      <w:r>
        <w:rPr>
          <w:rFonts w:hint="eastAsia" w:ascii="仿宋" w:hAnsi="仿宋" w:eastAsia="仿宋" w:cs="仿宋"/>
          <w:b w:val="0"/>
          <w:i w:val="0"/>
          <w:color w:val="000000"/>
          <w:spacing w:val="-15"/>
          <w:sz w:val="28"/>
          <w:szCs w:val="28"/>
          <w:lang w:eastAsia="zh-CN"/>
        </w:rPr>
        <w:t>八、凡对本次采购提出询问，请按以下方式联系</w:t>
      </w:r>
      <w:bookmarkEnd w:id="10"/>
      <w:bookmarkEnd w:id="11"/>
      <w:bookmarkEnd w:id="12"/>
      <w:bookmarkEnd w:id="13"/>
    </w:p>
    <w:p w14:paraId="5420ACDA">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r>
        <w:rPr>
          <w:rFonts w:hint="eastAsia" w:ascii="仿宋" w:hAnsi="仿宋" w:eastAsia="仿宋" w:cs="仿宋"/>
          <w:b w:val="0"/>
          <w:i w:val="0"/>
          <w:color w:val="000000"/>
          <w:spacing w:val="-15"/>
          <w:sz w:val="28"/>
          <w:szCs w:val="28"/>
          <w:lang w:eastAsia="zh-CN"/>
        </w:rPr>
        <w:t>1.采购人信息</w:t>
      </w:r>
    </w:p>
    <w:p w14:paraId="415D182A">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r>
        <w:rPr>
          <w:rFonts w:hint="eastAsia" w:ascii="仿宋" w:hAnsi="仿宋" w:eastAsia="仿宋" w:cs="仿宋"/>
          <w:b w:val="0"/>
          <w:i w:val="0"/>
          <w:color w:val="000000"/>
          <w:spacing w:val="-15"/>
          <w:sz w:val="28"/>
          <w:szCs w:val="28"/>
          <w:lang w:eastAsia="zh-CN"/>
        </w:rPr>
        <w:t>名 称：安徽工业职业技术学院</w:t>
      </w:r>
      <w:r>
        <w:rPr>
          <w:rFonts w:hint="eastAsia" w:ascii="仿宋" w:hAnsi="仿宋" w:eastAsia="仿宋" w:cs="仿宋"/>
          <w:b w:val="0"/>
          <w:i w:val="0"/>
          <w:color w:val="000000"/>
          <w:spacing w:val="-15"/>
          <w:sz w:val="28"/>
          <w:szCs w:val="28"/>
          <w:lang w:val="en-US" w:eastAsia="zh-CN"/>
        </w:rPr>
        <w:t>招就处</w:t>
      </w:r>
      <w:r>
        <w:rPr>
          <w:rFonts w:hint="eastAsia" w:ascii="仿宋" w:hAnsi="仿宋" w:eastAsia="仿宋" w:cs="仿宋"/>
          <w:b w:val="0"/>
          <w:i w:val="0"/>
          <w:color w:val="000000"/>
          <w:spacing w:val="-15"/>
          <w:sz w:val="28"/>
          <w:szCs w:val="28"/>
          <w:lang w:eastAsia="zh-CN"/>
        </w:rPr>
        <w:t>　</w:t>
      </w:r>
    </w:p>
    <w:p w14:paraId="36C54BC0">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r>
        <w:rPr>
          <w:rFonts w:hint="eastAsia" w:ascii="仿宋" w:hAnsi="仿宋" w:eastAsia="仿宋" w:cs="仿宋"/>
          <w:b w:val="0"/>
          <w:i w:val="0"/>
          <w:color w:val="000000"/>
          <w:spacing w:val="-15"/>
          <w:sz w:val="28"/>
          <w:szCs w:val="28"/>
          <w:lang w:eastAsia="zh-CN"/>
        </w:rPr>
        <w:t>地 址：学院第一行政楼</w:t>
      </w:r>
      <w:r>
        <w:rPr>
          <w:rFonts w:hint="eastAsia" w:ascii="仿宋" w:hAnsi="仿宋" w:eastAsia="仿宋" w:cs="仿宋"/>
          <w:b w:val="0"/>
          <w:i w:val="0"/>
          <w:color w:val="000000"/>
          <w:spacing w:val="-15"/>
          <w:sz w:val="28"/>
          <w:szCs w:val="28"/>
          <w:lang w:val="en-US" w:eastAsia="zh-CN"/>
        </w:rPr>
        <w:t>101</w:t>
      </w:r>
      <w:r>
        <w:rPr>
          <w:rFonts w:hint="eastAsia" w:ascii="仿宋" w:hAnsi="仿宋" w:eastAsia="仿宋" w:cs="仿宋"/>
          <w:b w:val="0"/>
          <w:i w:val="0"/>
          <w:color w:val="000000"/>
          <w:spacing w:val="-15"/>
          <w:sz w:val="28"/>
          <w:szCs w:val="28"/>
          <w:lang w:eastAsia="zh-CN"/>
        </w:rPr>
        <w:t>室</w:t>
      </w:r>
    </w:p>
    <w:p w14:paraId="401684AF">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r>
        <w:rPr>
          <w:rFonts w:hint="eastAsia" w:ascii="仿宋" w:hAnsi="仿宋" w:eastAsia="仿宋" w:cs="仿宋"/>
          <w:b w:val="0"/>
          <w:i w:val="0"/>
          <w:color w:val="000000"/>
          <w:spacing w:val="-15"/>
          <w:sz w:val="28"/>
          <w:szCs w:val="28"/>
          <w:lang w:eastAsia="zh-CN"/>
        </w:rPr>
        <w:t xml:space="preserve"> 项目联系人：  </w:t>
      </w:r>
      <w:r>
        <w:rPr>
          <w:rFonts w:hint="eastAsia" w:ascii="仿宋" w:hAnsi="仿宋" w:eastAsia="仿宋" w:cs="仿宋"/>
          <w:b w:val="0"/>
          <w:i w:val="0"/>
          <w:color w:val="000000"/>
          <w:spacing w:val="-15"/>
          <w:sz w:val="28"/>
          <w:szCs w:val="28"/>
          <w:lang w:val="en-US" w:eastAsia="zh-CN"/>
        </w:rPr>
        <w:t>刘</w:t>
      </w:r>
      <w:r>
        <w:rPr>
          <w:rFonts w:hint="eastAsia" w:ascii="仿宋" w:hAnsi="仿宋" w:eastAsia="仿宋" w:cs="仿宋"/>
          <w:b w:val="0"/>
          <w:i w:val="0"/>
          <w:color w:val="000000"/>
          <w:spacing w:val="-15"/>
          <w:sz w:val="28"/>
          <w:szCs w:val="28"/>
          <w:lang w:eastAsia="zh-CN"/>
        </w:rPr>
        <w:t xml:space="preserve">老师          </w:t>
      </w:r>
    </w:p>
    <w:p w14:paraId="6F7743C3">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r>
        <w:rPr>
          <w:rFonts w:hint="eastAsia" w:ascii="仿宋" w:hAnsi="仿宋" w:eastAsia="仿宋" w:cs="仿宋"/>
          <w:b w:val="0"/>
          <w:i w:val="0"/>
          <w:color w:val="000000"/>
          <w:spacing w:val="-15"/>
          <w:sz w:val="28"/>
          <w:szCs w:val="28"/>
          <w:lang w:eastAsia="zh-CN"/>
        </w:rPr>
        <w:t>联系方式：</w:t>
      </w:r>
      <w:bookmarkStart w:id="14" w:name="_Toc28359009"/>
      <w:bookmarkStart w:id="15" w:name="_Toc28359086"/>
      <w:r>
        <w:rPr>
          <w:rFonts w:hint="eastAsia" w:ascii="仿宋" w:hAnsi="仿宋" w:eastAsia="仿宋" w:cs="仿宋"/>
          <w:b w:val="0"/>
          <w:i w:val="0"/>
          <w:color w:val="000000"/>
          <w:spacing w:val="-15"/>
          <w:sz w:val="28"/>
          <w:szCs w:val="28"/>
          <w:lang w:val="en-US" w:eastAsia="zh-CN"/>
        </w:rPr>
        <w:t>18956298167</w:t>
      </w:r>
      <w:r>
        <w:rPr>
          <w:rFonts w:hint="eastAsia" w:ascii="仿宋" w:hAnsi="仿宋" w:eastAsia="仿宋" w:cs="仿宋"/>
          <w:b w:val="0"/>
          <w:i w:val="0"/>
          <w:color w:val="000000"/>
          <w:spacing w:val="-15"/>
          <w:sz w:val="28"/>
          <w:szCs w:val="28"/>
          <w:lang w:eastAsia="zh-CN"/>
        </w:rPr>
        <w:t xml:space="preserve"> </w:t>
      </w:r>
    </w:p>
    <w:p w14:paraId="5082BC98">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r>
        <w:rPr>
          <w:rFonts w:hint="eastAsia" w:ascii="仿宋" w:hAnsi="仿宋" w:eastAsia="仿宋" w:cs="仿宋"/>
          <w:b w:val="0"/>
          <w:i w:val="0"/>
          <w:color w:val="000000"/>
          <w:spacing w:val="-15"/>
          <w:sz w:val="28"/>
          <w:szCs w:val="28"/>
          <w:lang w:eastAsia="zh-CN"/>
        </w:rPr>
        <w:t>2.采购代理机构信息</w:t>
      </w:r>
      <w:bookmarkEnd w:id="14"/>
      <w:bookmarkEnd w:id="15"/>
    </w:p>
    <w:p w14:paraId="4FEC57AB">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r>
        <w:rPr>
          <w:rFonts w:hint="eastAsia" w:ascii="仿宋" w:hAnsi="仿宋" w:eastAsia="仿宋" w:cs="仿宋"/>
          <w:b w:val="0"/>
          <w:i w:val="0"/>
          <w:color w:val="000000"/>
          <w:spacing w:val="-15"/>
          <w:sz w:val="28"/>
          <w:szCs w:val="28"/>
          <w:lang w:eastAsia="zh-CN"/>
        </w:rPr>
        <w:t>名 称：学院招标办公室　</w:t>
      </w:r>
    </w:p>
    <w:p w14:paraId="76DA24F0">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r>
        <w:rPr>
          <w:rFonts w:hint="eastAsia" w:ascii="仿宋" w:hAnsi="仿宋" w:eastAsia="仿宋" w:cs="仿宋"/>
          <w:b w:val="0"/>
          <w:i w:val="0"/>
          <w:color w:val="000000"/>
          <w:spacing w:val="-15"/>
          <w:sz w:val="28"/>
          <w:szCs w:val="28"/>
          <w:lang w:eastAsia="zh-CN"/>
        </w:rPr>
        <w:t>地　址：学院第一行政楼301室  　</w:t>
      </w:r>
    </w:p>
    <w:p w14:paraId="3EA3A382">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r>
        <w:rPr>
          <w:rFonts w:hint="eastAsia" w:ascii="仿宋" w:hAnsi="仿宋" w:eastAsia="仿宋" w:cs="仿宋"/>
          <w:b w:val="0"/>
          <w:i w:val="0"/>
          <w:color w:val="000000"/>
          <w:spacing w:val="-15"/>
          <w:sz w:val="28"/>
          <w:szCs w:val="28"/>
          <w:lang w:eastAsia="zh-CN"/>
        </w:rPr>
        <w:t>联系方式：</w:t>
      </w:r>
      <w:bookmarkStart w:id="16" w:name="_Toc28359087"/>
      <w:bookmarkStart w:id="17" w:name="_Toc28359010"/>
      <w:r>
        <w:rPr>
          <w:rFonts w:hint="eastAsia" w:ascii="仿宋" w:hAnsi="仿宋" w:eastAsia="仿宋" w:cs="仿宋"/>
          <w:b w:val="0"/>
          <w:i w:val="0"/>
          <w:color w:val="000000"/>
          <w:spacing w:val="-15"/>
          <w:sz w:val="28"/>
          <w:szCs w:val="28"/>
          <w:lang w:eastAsia="zh-CN"/>
        </w:rPr>
        <w:t xml:space="preserve"> 0562-2805141                      </w:t>
      </w:r>
    </w:p>
    <w:p w14:paraId="769F1C4A">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r>
        <w:rPr>
          <w:rFonts w:hint="eastAsia" w:ascii="仿宋" w:hAnsi="仿宋" w:eastAsia="仿宋" w:cs="仿宋"/>
          <w:b w:val="0"/>
          <w:i w:val="0"/>
          <w:color w:val="000000"/>
          <w:spacing w:val="-15"/>
          <w:sz w:val="28"/>
          <w:szCs w:val="28"/>
          <w:lang w:eastAsia="zh-CN"/>
        </w:rPr>
        <w:t>3.项目联系方式</w:t>
      </w:r>
      <w:bookmarkEnd w:id="16"/>
      <w:bookmarkEnd w:id="17"/>
    </w:p>
    <w:p w14:paraId="3EF71C18">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r>
        <w:rPr>
          <w:rFonts w:hint="eastAsia" w:ascii="仿宋" w:hAnsi="仿宋" w:eastAsia="仿宋" w:cs="仿宋"/>
          <w:b w:val="0"/>
          <w:i w:val="0"/>
          <w:color w:val="000000"/>
          <w:spacing w:val="-15"/>
          <w:sz w:val="28"/>
          <w:szCs w:val="28"/>
          <w:lang w:eastAsia="zh-CN"/>
        </w:rPr>
        <w:t xml:space="preserve">项目联系人：  </w:t>
      </w:r>
      <w:r>
        <w:rPr>
          <w:rFonts w:hint="eastAsia" w:ascii="仿宋" w:hAnsi="仿宋" w:eastAsia="仿宋" w:cs="仿宋"/>
          <w:b w:val="0"/>
          <w:i w:val="0"/>
          <w:color w:val="000000"/>
          <w:spacing w:val="-15"/>
          <w:sz w:val="28"/>
          <w:szCs w:val="28"/>
          <w:lang w:val="en-US" w:eastAsia="zh-CN"/>
        </w:rPr>
        <w:t>周</w:t>
      </w:r>
      <w:r>
        <w:rPr>
          <w:rFonts w:hint="eastAsia" w:ascii="仿宋" w:hAnsi="仿宋" w:eastAsia="仿宋" w:cs="仿宋"/>
          <w:b w:val="0"/>
          <w:i w:val="0"/>
          <w:color w:val="000000"/>
          <w:spacing w:val="-15"/>
          <w:sz w:val="28"/>
          <w:szCs w:val="28"/>
          <w:lang w:eastAsia="zh-CN"/>
        </w:rPr>
        <w:t xml:space="preserve">老师           </w:t>
      </w:r>
    </w:p>
    <w:p w14:paraId="05F4BBBF">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r>
        <w:rPr>
          <w:rFonts w:hint="eastAsia" w:ascii="仿宋" w:hAnsi="仿宋" w:eastAsia="仿宋" w:cs="仿宋"/>
          <w:b w:val="0"/>
          <w:i w:val="0"/>
          <w:color w:val="000000"/>
          <w:spacing w:val="-15"/>
          <w:sz w:val="28"/>
          <w:szCs w:val="28"/>
          <w:lang w:eastAsia="zh-CN"/>
        </w:rPr>
        <w:t>电　话：　 138</w:t>
      </w:r>
      <w:r>
        <w:rPr>
          <w:rFonts w:hint="eastAsia" w:ascii="仿宋" w:hAnsi="仿宋" w:eastAsia="仿宋" w:cs="仿宋"/>
          <w:b w:val="0"/>
          <w:i w:val="0"/>
          <w:color w:val="000000"/>
          <w:spacing w:val="-15"/>
          <w:sz w:val="28"/>
          <w:szCs w:val="28"/>
          <w:lang w:val="en-US" w:eastAsia="zh-CN"/>
        </w:rPr>
        <w:t>66857773</w:t>
      </w:r>
      <w:r>
        <w:rPr>
          <w:rFonts w:hint="eastAsia" w:ascii="仿宋" w:hAnsi="仿宋" w:eastAsia="仿宋" w:cs="仿宋"/>
          <w:b w:val="0"/>
          <w:i w:val="0"/>
          <w:color w:val="000000"/>
          <w:spacing w:val="-15"/>
          <w:sz w:val="28"/>
          <w:szCs w:val="28"/>
          <w:lang w:eastAsia="zh-CN"/>
        </w:rPr>
        <w:t xml:space="preserve">   　</w:t>
      </w:r>
    </w:p>
    <w:p w14:paraId="114630B6">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r>
        <w:rPr>
          <w:rFonts w:hint="eastAsia" w:ascii="仿宋" w:hAnsi="仿宋" w:eastAsia="仿宋" w:cs="仿宋"/>
          <w:b w:val="0"/>
          <w:i w:val="0"/>
          <w:color w:val="000000"/>
          <w:spacing w:val="-15"/>
          <w:sz w:val="28"/>
          <w:szCs w:val="28"/>
          <w:lang w:val="en-US" w:eastAsia="zh-CN"/>
        </w:rPr>
        <w:t>4.</w:t>
      </w:r>
      <w:r>
        <w:rPr>
          <w:rFonts w:hint="eastAsia" w:ascii="仿宋" w:hAnsi="仿宋" w:eastAsia="仿宋" w:cs="仿宋"/>
          <w:b w:val="0"/>
          <w:i w:val="0"/>
          <w:color w:val="000000"/>
          <w:spacing w:val="-15"/>
          <w:sz w:val="28"/>
          <w:szCs w:val="28"/>
          <w:lang w:eastAsia="zh-CN"/>
        </w:rPr>
        <w:t>采购监督管理部门：</w:t>
      </w:r>
    </w:p>
    <w:p w14:paraId="3BDAF7C9">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r>
        <w:rPr>
          <w:rFonts w:hint="eastAsia" w:ascii="仿宋" w:hAnsi="仿宋" w:eastAsia="仿宋" w:cs="仿宋"/>
          <w:b w:val="0"/>
          <w:i w:val="0"/>
          <w:color w:val="000000"/>
          <w:spacing w:val="-15"/>
          <w:sz w:val="28"/>
          <w:szCs w:val="28"/>
          <w:lang w:eastAsia="zh-CN"/>
        </w:rPr>
        <w:t>名 称：安徽工业职业技术学院纪检监察室</w:t>
      </w:r>
    </w:p>
    <w:p w14:paraId="1CB0FF3F">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r>
        <w:rPr>
          <w:rFonts w:hint="eastAsia" w:ascii="仿宋" w:hAnsi="仿宋" w:eastAsia="仿宋" w:cs="仿宋"/>
          <w:b w:val="0"/>
          <w:i w:val="0"/>
          <w:color w:val="000000"/>
          <w:spacing w:val="-15"/>
          <w:sz w:val="28"/>
          <w:szCs w:val="28"/>
          <w:lang w:eastAsia="zh-CN"/>
        </w:rPr>
        <w:t>地址：学院第一行政楼306室</w:t>
      </w:r>
    </w:p>
    <w:p w14:paraId="6084211E">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r>
        <w:rPr>
          <w:rFonts w:hint="eastAsia" w:ascii="仿宋" w:hAnsi="仿宋" w:eastAsia="仿宋" w:cs="仿宋"/>
          <w:b w:val="0"/>
          <w:i w:val="0"/>
          <w:color w:val="000000"/>
          <w:spacing w:val="-15"/>
          <w:sz w:val="28"/>
          <w:szCs w:val="28"/>
          <w:lang w:eastAsia="zh-CN"/>
        </w:rPr>
        <w:t xml:space="preserve">联系人：钱书记                </w:t>
      </w:r>
    </w:p>
    <w:p w14:paraId="52ED2C86">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r>
        <w:rPr>
          <w:rFonts w:hint="eastAsia" w:ascii="仿宋" w:hAnsi="仿宋" w:eastAsia="仿宋" w:cs="仿宋"/>
          <w:b w:val="0"/>
          <w:i w:val="0"/>
          <w:color w:val="000000"/>
          <w:spacing w:val="-15"/>
          <w:sz w:val="28"/>
          <w:szCs w:val="28"/>
          <w:lang w:eastAsia="zh-CN"/>
        </w:rPr>
        <w:t>电话：0562-2876718</w:t>
      </w:r>
    </w:p>
    <w:p w14:paraId="15C078AA">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r>
        <w:rPr>
          <w:rFonts w:hint="eastAsia" w:ascii="仿宋" w:hAnsi="仿宋" w:eastAsia="仿宋" w:cs="仿宋"/>
          <w:b w:val="0"/>
          <w:i w:val="0"/>
          <w:color w:val="000000"/>
          <w:spacing w:val="-15"/>
          <w:sz w:val="28"/>
          <w:szCs w:val="28"/>
          <w:lang w:val="en-US" w:eastAsia="zh-CN"/>
        </w:rPr>
        <w:t>九</w:t>
      </w:r>
      <w:r>
        <w:rPr>
          <w:rFonts w:hint="eastAsia" w:ascii="仿宋" w:hAnsi="仿宋" w:eastAsia="仿宋" w:cs="仿宋"/>
          <w:b w:val="0"/>
          <w:i w:val="0"/>
          <w:color w:val="000000"/>
          <w:spacing w:val="-15"/>
          <w:sz w:val="28"/>
          <w:szCs w:val="28"/>
          <w:lang w:eastAsia="zh-CN"/>
        </w:rPr>
        <w:t>、公告期限</w:t>
      </w:r>
    </w:p>
    <w:p w14:paraId="6CE9F5C4">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r>
        <w:rPr>
          <w:rFonts w:hint="eastAsia" w:ascii="仿宋" w:hAnsi="仿宋" w:eastAsia="仿宋" w:cs="仿宋"/>
          <w:b w:val="0"/>
          <w:i w:val="0"/>
          <w:color w:val="000000"/>
          <w:spacing w:val="-15"/>
          <w:sz w:val="28"/>
          <w:szCs w:val="28"/>
          <w:lang w:eastAsia="zh-CN"/>
        </w:rPr>
        <w:t>自本公告发布之日起 3 个工作日</w:t>
      </w:r>
    </w:p>
    <w:p w14:paraId="72E056E8">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r>
        <w:rPr>
          <w:rFonts w:hint="eastAsia" w:ascii="仿宋" w:hAnsi="仿宋" w:eastAsia="仿宋" w:cs="仿宋"/>
          <w:b w:val="0"/>
          <w:i w:val="0"/>
          <w:color w:val="000000"/>
          <w:spacing w:val="-15"/>
          <w:sz w:val="28"/>
          <w:szCs w:val="28"/>
          <w:lang w:val="en-US" w:eastAsia="zh-CN"/>
        </w:rPr>
        <w:t>十</w:t>
      </w:r>
      <w:r>
        <w:rPr>
          <w:rFonts w:hint="eastAsia" w:ascii="仿宋" w:hAnsi="仿宋" w:eastAsia="仿宋" w:cs="仿宋"/>
          <w:b w:val="0"/>
          <w:i w:val="0"/>
          <w:color w:val="000000"/>
          <w:spacing w:val="-15"/>
          <w:sz w:val="28"/>
          <w:szCs w:val="28"/>
          <w:lang w:eastAsia="zh-CN"/>
        </w:rPr>
        <w:t>、其他补充事宜</w:t>
      </w:r>
    </w:p>
    <w:p w14:paraId="5E23C19B">
      <w:pPr>
        <w:keepNext w:val="0"/>
        <w:keepLines w:val="0"/>
        <w:pageBreakBefore w:val="0"/>
        <w:widowControl/>
        <w:kinsoku/>
        <w:wordWrap w:val="0"/>
        <w:overflowPunct/>
        <w:topLinePunct w:val="0"/>
        <w:autoSpaceDE w:val="0"/>
        <w:autoSpaceDN w:val="0"/>
        <w:bidi w:val="0"/>
        <w:adjustRightInd/>
        <w:snapToGrid/>
        <w:spacing w:before="264" w:after="0" w:line="240" w:lineRule="auto"/>
        <w:ind w:left="363" w:right="0" w:firstLine="500" w:firstLineChars="200"/>
        <w:jc w:val="left"/>
        <w:textAlignment w:val="auto"/>
        <w:rPr>
          <w:rFonts w:hint="eastAsia" w:ascii="仿宋" w:hAnsi="仿宋" w:eastAsia="仿宋" w:cs="仿宋"/>
          <w:b w:val="0"/>
          <w:i w:val="0"/>
          <w:color w:val="000000"/>
          <w:spacing w:val="-15"/>
          <w:sz w:val="28"/>
          <w:szCs w:val="28"/>
          <w:lang w:eastAsia="zh-CN"/>
        </w:rPr>
      </w:pPr>
    </w:p>
    <w:p w14:paraId="1CDE7346">
      <w:pPr>
        <w:tabs>
          <w:tab w:val="left" w:pos="246"/>
        </w:tabs>
        <w:bidi w:val="0"/>
        <w:jc w:val="left"/>
        <w:sectPr>
          <w:footerReference r:id="rId5" w:type="default"/>
          <w:pgSz w:w="11906" w:h="16841"/>
          <w:pgMar w:top="707" w:right="1440" w:bottom="407" w:left="1440" w:header="720" w:footer="720" w:gutter="0"/>
          <w:pgNumType w:start="1"/>
          <w:cols w:equalWidth="0" w:num="1">
            <w:col w:w="9026"/>
          </w:cols>
          <w:docGrid w:linePitch="360" w:charSpace="0"/>
        </w:sectPr>
      </w:pPr>
    </w:p>
    <w:p w14:paraId="0EDCF03F">
      <w:pPr>
        <w:widowControl/>
        <w:wordWrap w:val="0"/>
        <w:autoSpaceDE w:val="0"/>
        <w:autoSpaceDN w:val="0"/>
        <w:spacing w:before="0" w:after="356" w:line="14" w:lineRule="exact"/>
        <w:ind w:left="0" w:right="0"/>
      </w:pPr>
      <w:r>
        <w:drawing>
          <wp:anchor distT="0" distB="0" distL="0" distR="0" simplePos="0" relativeHeight="251659264" behindDoc="1" locked="0" layoutInCell="1" allowOverlap="1">
            <wp:simplePos x="0" y="0"/>
            <wp:positionH relativeFrom="page">
              <wp:posOffset>4128770</wp:posOffset>
            </wp:positionH>
            <wp:positionV relativeFrom="page">
              <wp:posOffset>7019925</wp:posOffset>
            </wp:positionV>
            <wp:extent cx="1066800" cy="101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7"/>
                    <a:stretch>
                      <a:fillRect/>
                    </a:stretch>
                  </pic:blipFill>
                  <pic:spPr>
                    <a:xfrm>
                      <a:off x="0" y="0"/>
                      <a:ext cx="106680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4128770</wp:posOffset>
            </wp:positionH>
            <wp:positionV relativeFrom="page">
              <wp:posOffset>7315835</wp:posOffset>
            </wp:positionV>
            <wp:extent cx="1524635" cy="101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a:stretch>
                      <a:fillRect/>
                    </a:stretch>
                  </pic:blipFill>
                  <pic:spPr>
                    <a:xfrm>
                      <a:off x="0" y="0"/>
                      <a:ext cx="1524635" cy="10160"/>
                    </a:xfrm>
                    <a:prstGeom prst="rect">
                      <a:avLst/>
                    </a:prstGeom>
                  </pic:spPr>
                </pic:pic>
              </a:graphicData>
            </a:graphic>
          </wp:anchor>
        </w:drawing>
      </w:r>
    </w:p>
    <w:p w14:paraId="7BA45DD4">
      <w:pPr>
        <w:widowControl/>
        <w:wordWrap w:val="0"/>
        <w:autoSpaceDE w:val="0"/>
        <w:autoSpaceDN w:val="0"/>
        <w:spacing w:before="741" w:after="163" w:line="360" w:lineRule="exact"/>
        <w:ind w:right="0" w:firstLine="2558" w:firstLineChars="700"/>
        <w:jc w:val="left"/>
      </w:pPr>
      <w:r>
        <w:rPr>
          <w:rFonts w:ascii="宋体" w:hAnsi="宋体" w:eastAsia="宋体"/>
          <w:b/>
          <w:i w:val="0"/>
          <w:color w:val="000000"/>
          <w:spacing w:val="2"/>
          <w:sz w:val="36"/>
          <w:lang w:eastAsia="zh-CN"/>
        </w:rPr>
        <w:t>第二章</w:t>
      </w:r>
      <w:r>
        <w:rPr>
          <w:rFonts w:ascii="Times New Roman" w:hAnsi="Times New Roman" w:eastAsia="Times New Roman"/>
          <w:b/>
          <w:color w:val="000000"/>
          <w:spacing w:val="452"/>
          <w:sz w:val="36"/>
        </w:rPr>
        <w:t xml:space="preserve"> </w:t>
      </w:r>
      <w:r>
        <w:rPr>
          <w:rFonts w:ascii="宋体" w:hAnsi="宋体" w:eastAsia="宋体"/>
          <w:b/>
          <w:i w:val="0"/>
          <w:color w:val="000000"/>
          <w:spacing w:val="2"/>
          <w:sz w:val="36"/>
          <w:lang w:eastAsia="zh-CN"/>
        </w:rPr>
        <w:t>供应商须知</w:t>
      </w:r>
    </w:p>
    <w:p w14:paraId="783E53DA">
      <w:pPr>
        <w:widowControl/>
        <w:wordWrap w:val="0"/>
        <w:autoSpaceDE w:val="0"/>
        <w:autoSpaceDN w:val="0"/>
        <w:spacing w:before="327" w:after="114" w:line="281" w:lineRule="exact"/>
        <w:ind w:right="0" w:firstLine="3680" w:firstLineChars="1300"/>
        <w:jc w:val="left"/>
      </w:pPr>
      <w:r>
        <w:rPr>
          <w:rFonts w:ascii="宋体" w:hAnsi="宋体" w:eastAsia="宋体"/>
          <w:b/>
          <w:i w:val="0"/>
          <w:color w:val="000000"/>
          <w:spacing w:val="1"/>
          <w:sz w:val="28"/>
          <w:lang w:eastAsia="zh-CN"/>
        </w:rPr>
        <w:t>供应商须知前附表</w:t>
      </w:r>
    </w:p>
    <w:p w14:paraId="36AA8706">
      <w:pPr>
        <w:widowControl/>
        <w:wordWrap w:val="0"/>
        <w:autoSpaceDE w:val="0"/>
        <w:autoSpaceDN w:val="0"/>
        <w:spacing w:before="214" w:after="0" w:line="14" w:lineRule="exact"/>
        <w:ind w:left="0" w:right="0"/>
      </w:pPr>
    </w:p>
    <w:tbl>
      <w:tblPr>
        <w:tblStyle w:val="35"/>
        <w:tblW w:w="9957" w:type="dxa"/>
        <w:tblInd w:w="83" w:type="dxa"/>
        <w:tblLayout w:type="fixed"/>
        <w:tblCellMar>
          <w:top w:w="0" w:type="dxa"/>
          <w:left w:w="108" w:type="dxa"/>
          <w:bottom w:w="0" w:type="dxa"/>
          <w:right w:w="108" w:type="dxa"/>
        </w:tblCellMar>
      </w:tblPr>
      <w:tblGrid>
        <w:gridCol w:w="790"/>
        <w:gridCol w:w="2540"/>
        <w:gridCol w:w="6627"/>
      </w:tblGrid>
      <w:tr w14:paraId="67F31A89">
        <w:tblPrEx>
          <w:tblCellMar>
            <w:top w:w="0" w:type="dxa"/>
            <w:left w:w="108" w:type="dxa"/>
            <w:bottom w:w="0" w:type="dxa"/>
            <w:right w:w="108" w:type="dxa"/>
          </w:tblCellMar>
        </w:tblPrEx>
        <w:trPr>
          <w:trHeight w:val="313" w:hRule="exact"/>
        </w:trPr>
        <w:tc>
          <w:tcPr>
            <w:tcW w:w="790" w:type="dxa"/>
            <w:tcBorders>
              <w:top w:val="single" w:color="000000" w:sz="12" w:space="0"/>
              <w:left w:val="single" w:color="000000" w:sz="12" w:space="0"/>
              <w:bottom w:val="single" w:color="000000" w:sz="6" w:space="0"/>
              <w:right w:val="single" w:color="000000" w:sz="6" w:space="0"/>
            </w:tcBorders>
            <w:tcMar>
              <w:left w:w="0" w:type="dxa"/>
              <w:right w:w="0" w:type="dxa"/>
            </w:tcMar>
          </w:tcPr>
          <w:p w14:paraId="7FB1ECC8">
            <w:pPr>
              <w:widowControl/>
              <w:wordWrap w:val="0"/>
              <w:autoSpaceDE w:val="0"/>
              <w:autoSpaceDN w:val="0"/>
              <w:spacing w:before="32" w:after="0" w:line="240" w:lineRule="exact"/>
              <w:ind w:left="137" w:right="0" w:firstLine="0"/>
              <w:jc w:val="left"/>
            </w:pPr>
            <w:r>
              <w:rPr>
                <w:rFonts w:ascii="宋体" w:hAnsi="宋体" w:eastAsia="宋体"/>
                <w:b w:val="0"/>
                <w:i w:val="0"/>
                <w:color w:val="000000"/>
                <w:sz w:val="24"/>
                <w:lang w:eastAsia="zh-CN"/>
              </w:rPr>
              <w:t>序号</w:t>
            </w:r>
          </w:p>
        </w:tc>
        <w:tc>
          <w:tcPr>
            <w:tcW w:w="2540" w:type="dxa"/>
            <w:tcBorders>
              <w:top w:val="single" w:color="000000" w:sz="12" w:space="0"/>
              <w:left w:val="single" w:color="000000" w:sz="6" w:space="0"/>
              <w:bottom w:val="single" w:color="000000" w:sz="6" w:space="0"/>
              <w:right w:val="single" w:color="000000" w:sz="6" w:space="0"/>
            </w:tcBorders>
            <w:tcMar>
              <w:left w:w="0" w:type="dxa"/>
              <w:right w:w="0" w:type="dxa"/>
            </w:tcMar>
          </w:tcPr>
          <w:p w14:paraId="658B89F7">
            <w:pPr>
              <w:widowControl/>
              <w:wordWrap w:val="0"/>
              <w:autoSpaceDE w:val="0"/>
              <w:autoSpaceDN w:val="0"/>
              <w:spacing w:before="32" w:after="0" w:line="240" w:lineRule="exact"/>
              <w:ind w:right="0" w:firstLine="240" w:firstLineChars="100"/>
              <w:jc w:val="left"/>
            </w:pPr>
            <w:r>
              <w:rPr>
                <w:rFonts w:ascii="宋体" w:hAnsi="宋体" w:eastAsia="宋体"/>
                <w:b w:val="0"/>
                <w:i w:val="0"/>
                <w:color w:val="000000"/>
                <w:sz w:val="24"/>
                <w:lang w:eastAsia="zh-CN"/>
              </w:rPr>
              <w:t>条款名称</w:t>
            </w:r>
          </w:p>
        </w:tc>
        <w:tc>
          <w:tcPr>
            <w:tcW w:w="6627" w:type="dxa"/>
            <w:tcBorders>
              <w:top w:val="single" w:color="000000" w:sz="12" w:space="0"/>
              <w:left w:val="single" w:color="000000" w:sz="6" w:space="0"/>
              <w:bottom w:val="single" w:color="000000" w:sz="6" w:space="0"/>
              <w:right w:val="single" w:color="000000" w:sz="12" w:space="0"/>
            </w:tcBorders>
            <w:tcMar>
              <w:left w:w="0" w:type="dxa"/>
              <w:right w:w="0" w:type="dxa"/>
            </w:tcMar>
          </w:tcPr>
          <w:p w14:paraId="1CD2FE3B">
            <w:pPr>
              <w:widowControl/>
              <w:wordWrap w:val="0"/>
              <w:autoSpaceDE w:val="0"/>
              <w:autoSpaceDN w:val="0"/>
              <w:spacing w:before="32" w:after="0" w:line="240" w:lineRule="exact"/>
              <w:ind w:right="0"/>
              <w:jc w:val="left"/>
            </w:pPr>
            <w:r>
              <w:rPr>
                <w:rFonts w:ascii="宋体" w:hAnsi="宋体" w:eastAsia="宋体"/>
                <w:b w:val="0"/>
                <w:i w:val="0"/>
                <w:color w:val="000000"/>
                <w:sz w:val="24"/>
                <w:lang w:eastAsia="zh-CN"/>
              </w:rPr>
              <w:t>说明和要求</w:t>
            </w:r>
          </w:p>
        </w:tc>
      </w:tr>
      <w:tr w14:paraId="2754BECD">
        <w:tblPrEx>
          <w:tblCellMar>
            <w:top w:w="0" w:type="dxa"/>
            <w:left w:w="108" w:type="dxa"/>
            <w:bottom w:w="0" w:type="dxa"/>
            <w:right w:w="108" w:type="dxa"/>
          </w:tblCellMar>
        </w:tblPrEx>
        <w:trPr>
          <w:trHeight w:val="480" w:hRule="exact"/>
        </w:trPr>
        <w:tc>
          <w:tcPr>
            <w:tcW w:w="790" w:type="dxa"/>
            <w:tcBorders>
              <w:top w:val="single" w:color="000000" w:sz="6" w:space="0"/>
              <w:left w:val="single" w:color="000000" w:sz="12" w:space="0"/>
              <w:bottom w:val="single" w:color="000000" w:sz="6" w:space="0"/>
              <w:right w:val="single" w:color="000000" w:sz="6" w:space="0"/>
            </w:tcBorders>
            <w:tcMar>
              <w:left w:w="0" w:type="dxa"/>
              <w:right w:w="0" w:type="dxa"/>
            </w:tcMar>
          </w:tcPr>
          <w:p w14:paraId="44E93A5C">
            <w:pPr>
              <w:widowControl/>
              <w:wordWrap w:val="0"/>
              <w:autoSpaceDE w:val="0"/>
              <w:autoSpaceDN w:val="0"/>
              <w:spacing w:before="34" w:after="0" w:line="240" w:lineRule="exact"/>
              <w:ind w:left="166" w:right="0" w:firstLine="0"/>
              <w:jc w:val="left"/>
            </w:pPr>
            <w:r>
              <w:rPr>
                <w:rFonts w:ascii="宋体" w:hAnsi="宋体" w:eastAsia="宋体"/>
                <w:b w:val="0"/>
                <w:i w:val="0"/>
                <w:color w:val="000000"/>
                <w:sz w:val="24"/>
              </w:rPr>
              <w:t>1</w:t>
            </w:r>
          </w:p>
        </w:tc>
        <w:tc>
          <w:tcPr>
            <w:tcW w:w="2540" w:type="dxa"/>
            <w:tcBorders>
              <w:top w:val="single" w:color="000000" w:sz="6" w:space="0"/>
              <w:left w:val="single" w:color="000000" w:sz="6" w:space="0"/>
              <w:bottom w:val="single" w:color="000000" w:sz="6" w:space="0"/>
              <w:right w:val="single" w:color="000000" w:sz="6" w:space="0"/>
            </w:tcBorders>
            <w:tcMar>
              <w:left w:w="0" w:type="dxa"/>
              <w:right w:w="0" w:type="dxa"/>
            </w:tcMar>
          </w:tcPr>
          <w:p w14:paraId="0140088F">
            <w:pPr>
              <w:widowControl/>
              <w:wordWrap w:val="0"/>
              <w:autoSpaceDE w:val="0"/>
              <w:autoSpaceDN w:val="0"/>
              <w:spacing w:before="34" w:after="0" w:line="240" w:lineRule="exact"/>
              <w:ind w:left="106" w:right="0" w:firstLine="0"/>
              <w:jc w:val="left"/>
            </w:pPr>
            <w:r>
              <w:rPr>
                <w:rFonts w:ascii="宋体" w:hAnsi="宋体" w:eastAsia="宋体"/>
                <w:b w:val="0"/>
                <w:i w:val="0"/>
                <w:color w:val="000000"/>
                <w:sz w:val="24"/>
                <w:lang w:eastAsia="zh-CN"/>
              </w:rPr>
              <w:t>最高限价</w:t>
            </w:r>
          </w:p>
        </w:tc>
        <w:tc>
          <w:tcPr>
            <w:tcW w:w="6627" w:type="dxa"/>
            <w:tcBorders>
              <w:top w:val="single" w:color="000000" w:sz="6" w:space="0"/>
              <w:left w:val="single" w:color="000000" w:sz="6" w:space="0"/>
              <w:bottom w:val="single" w:color="000000" w:sz="6" w:space="0"/>
              <w:right w:val="single" w:color="000000" w:sz="12" w:space="0"/>
            </w:tcBorders>
            <w:tcMar>
              <w:left w:w="0" w:type="dxa"/>
              <w:right w:w="0" w:type="dxa"/>
            </w:tcMar>
          </w:tcPr>
          <w:p w14:paraId="57CD64E4">
            <w:pPr>
              <w:widowControl/>
              <w:wordWrap w:val="0"/>
              <w:autoSpaceDE w:val="0"/>
              <w:autoSpaceDN w:val="0"/>
              <w:spacing w:before="34" w:after="0" w:line="240" w:lineRule="exact"/>
              <w:ind w:left="106" w:right="0" w:firstLine="0"/>
              <w:jc w:val="left"/>
            </w:pPr>
            <w:r>
              <w:rPr>
                <w:rFonts w:hint="eastAsia" w:ascii="宋体" w:hAnsi="宋体" w:eastAsia="宋体"/>
                <w:b w:val="0"/>
                <w:i w:val="0"/>
                <w:color w:val="000000"/>
                <w:sz w:val="24"/>
                <w:lang w:val="en-US" w:eastAsia="zh-CN"/>
              </w:rPr>
              <w:t>5.5</w:t>
            </w:r>
            <w:r>
              <w:rPr>
                <w:rFonts w:ascii="宋体" w:hAnsi="宋体" w:eastAsia="宋体"/>
                <w:b w:val="0"/>
                <w:i w:val="0"/>
                <w:color w:val="000000"/>
                <w:sz w:val="24"/>
                <w:lang w:eastAsia="zh-CN"/>
              </w:rPr>
              <w:t>万元</w:t>
            </w:r>
          </w:p>
        </w:tc>
      </w:tr>
      <w:tr w14:paraId="1624B2C7">
        <w:tblPrEx>
          <w:tblCellMar>
            <w:top w:w="0" w:type="dxa"/>
            <w:left w:w="108" w:type="dxa"/>
            <w:bottom w:w="0" w:type="dxa"/>
            <w:right w:w="108" w:type="dxa"/>
          </w:tblCellMar>
        </w:tblPrEx>
        <w:trPr>
          <w:trHeight w:val="482" w:hRule="exact"/>
        </w:trPr>
        <w:tc>
          <w:tcPr>
            <w:tcW w:w="790" w:type="dxa"/>
            <w:tcBorders>
              <w:top w:val="single" w:color="000000" w:sz="6" w:space="0"/>
              <w:left w:val="single" w:color="000000" w:sz="12" w:space="0"/>
              <w:bottom w:val="single" w:color="000000" w:sz="6" w:space="0"/>
              <w:right w:val="single" w:color="000000" w:sz="6" w:space="0"/>
            </w:tcBorders>
            <w:tcMar>
              <w:left w:w="0" w:type="dxa"/>
              <w:right w:w="0" w:type="dxa"/>
            </w:tcMar>
          </w:tcPr>
          <w:p w14:paraId="12AFC4D3">
            <w:pPr>
              <w:widowControl/>
              <w:wordWrap w:val="0"/>
              <w:autoSpaceDE w:val="0"/>
              <w:autoSpaceDN w:val="0"/>
              <w:spacing w:before="36" w:after="0" w:line="240" w:lineRule="exact"/>
              <w:ind w:left="166" w:right="0" w:firstLine="0"/>
              <w:jc w:val="left"/>
            </w:pPr>
            <w:r>
              <w:rPr>
                <w:rFonts w:ascii="宋体" w:hAnsi="宋体" w:eastAsia="宋体"/>
                <w:b w:val="0"/>
                <w:i w:val="0"/>
                <w:color w:val="000000"/>
                <w:sz w:val="24"/>
              </w:rPr>
              <w:t>2</w:t>
            </w:r>
          </w:p>
        </w:tc>
        <w:tc>
          <w:tcPr>
            <w:tcW w:w="2540" w:type="dxa"/>
            <w:tcBorders>
              <w:top w:val="single" w:color="000000" w:sz="6" w:space="0"/>
              <w:left w:val="single" w:color="000000" w:sz="6" w:space="0"/>
              <w:bottom w:val="single" w:color="000000" w:sz="6" w:space="0"/>
              <w:right w:val="single" w:color="000000" w:sz="6" w:space="0"/>
            </w:tcBorders>
            <w:tcMar>
              <w:left w:w="0" w:type="dxa"/>
              <w:right w:w="0" w:type="dxa"/>
            </w:tcMar>
          </w:tcPr>
          <w:p w14:paraId="241C1B3D">
            <w:pPr>
              <w:widowControl/>
              <w:wordWrap w:val="0"/>
              <w:autoSpaceDE w:val="0"/>
              <w:autoSpaceDN w:val="0"/>
              <w:spacing w:before="36" w:after="0" w:line="240" w:lineRule="exact"/>
              <w:ind w:left="106" w:right="0" w:firstLine="0"/>
              <w:jc w:val="left"/>
            </w:pPr>
            <w:r>
              <w:rPr>
                <w:rFonts w:ascii="宋体" w:hAnsi="宋体" w:eastAsia="宋体"/>
                <w:b w:val="0"/>
                <w:i w:val="0"/>
                <w:color w:val="000000"/>
                <w:sz w:val="24"/>
                <w:lang w:eastAsia="zh-CN"/>
              </w:rPr>
              <w:t>供应商资格要求</w:t>
            </w:r>
          </w:p>
        </w:tc>
        <w:tc>
          <w:tcPr>
            <w:tcW w:w="6627" w:type="dxa"/>
            <w:tcBorders>
              <w:top w:val="single" w:color="000000" w:sz="6" w:space="0"/>
              <w:left w:val="single" w:color="000000" w:sz="6" w:space="0"/>
              <w:bottom w:val="single" w:color="000000" w:sz="6" w:space="0"/>
              <w:right w:val="single" w:color="000000" w:sz="12" w:space="0"/>
            </w:tcBorders>
            <w:tcMar>
              <w:left w:w="0" w:type="dxa"/>
              <w:right w:w="0" w:type="dxa"/>
            </w:tcMar>
          </w:tcPr>
          <w:p w14:paraId="4A245C9A">
            <w:pPr>
              <w:widowControl/>
              <w:wordWrap w:val="0"/>
              <w:autoSpaceDE w:val="0"/>
              <w:autoSpaceDN w:val="0"/>
              <w:spacing w:before="36" w:after="0" w:line="240" w:lineRule="exact"/>
              <w:ind w:left="106" w:right="0" w:firstLine="0"/>
              <w:jc w:val="left"/>
            </w:pPr>
            <w:r>
              <w:rPr>
                <w:rFonts w:ascii="宋体" w:hAnsi="宋体" w:eastAsia="宋体"/>
                <w:b w:val="0"/>
                <w:i w:val="0"/>
                <w:color w:val="000000"/>
                <w:sz w:val="24"/>
                <w:lang w:eastAsia="zh-CN"/>
              </w:rPr>
              <w:t>见单一来源采购邀请</w:t>
            </w:r>
          </w:p>
        </w:tc>
      </w:tr>
      <w:tr w14:paraId="15BD84F7">
        <w:tblPrEx>
          <w:tblCellMar>
            <w:top w:w="0" w:type="dxa"/>
            <w:left w:w="108" w:type="dxa"/>
            <w:bottom w:w="0" w:type="dxa"/>
            <w:right w:w="108" w:type="dxa"/>
          </w:tblCellMar>
        </w:tblPrEx>
        <w:trPr>
          <w:trHeight w:val="482" w:hRule="exact"/>
        </w:trPr>
        <w:tc>
          <w:tcPr>
            <w:tcW w:w="790" w:type="dxa"/>
            <w:tcBorders>
              <w:top w:val="single" w:color="000000" w:sz="6" w:space="0"/>
              <w:left w:val="single" w:color="000000" w:sz="12" w:space="0"/>
              <w:bottom w:val="single" w:color="000000" w:sz="6" w:space="0"/>
              <w:right w:val="single" w:color="000000" w:sz="6" w:space="0"/>
            </w:tcBorders>
            <w:tcMar>
              <w:left w:w="0" w:type="dxa"/>
              <w:right w:w="0" w:type="dxa"/>
            </w:tcMar>
          </w:tcPr>
          <w:p w14:paraId="27CE6513">
            <w:pPr>
              <w:widowControl/>
              <w:wordWrap w:val="0"/>
              <w:autoSpaceDE w:val="0"/>
              <w:autoSpaceDN w:val="0"/>
              <w:spacing w:before="34" w:after="0" w:line="240" w:lineRule="exact"/>
              <w:ind w:left="166" w:right="0" w:firstLine="0"/>
              <w:jc w:val="left"/>
            </w:pPr>
            <w:r>
              <w:rPr>
                <w:rFonts w:ascii="宋体" w:hAnsi="宋体" w:eastAsia="宋体"/>
                <w:b w:val="0"/>
                <w:i w:val="0"/>
                <w:color w:val="000000"/>
                <w:sz w:val="24"/>
              </w:rPr>
              <w:t>3</w:t>
            </w:r>
          </w:p>
        </w:tc>
        <w:tc>
          <w:tcPr>
            <w:tcW w:w="2540" w:type="dxa"/>
            <w:tcBorders>
              <w:top w:val="single" w:color="000000" w:sz="6" w:space="0"/>
              <w:left w:val="single" w:color="000000" w:sz="6" w:space="0"/>
              <w:bottom w:val="single" w:color="000000" w:sz="6" w:space="0"/>
              <w:right w:val="single" w:color="000000" w:sz="6" w:space="0"/>
            </w:tcBorders>
            <w:tcMar>
              <w:left w:w="0" w:type="dxa"/>
              <w:right w:w="0" w:type="dxa"/>
            </w:tcMar>
          </w:tcPr>
          <w:p w14:paraId="20D86FBE">
            <w:pPr>
              <w:widowControl/>
              <w:wordWrap w:val="0"/>
              <w:autoSpaceDE w:val="0"/>
              <w:autoSpaceDN w:val="0"/>
              <w:spacing w:before="34" w:after="0" w:line="240" w:lineRule="exact"/>
              <w:ind w:left="106" w:right="0" w:firstLine="0"/>
              <w:jc w:val="left"/>
            </w:pPr>
            <w:r>
              <w:rPr>
                <w:rFonts w:ascii="宋体" w:hAnsi="宋体" w:eastAsia="宋体"/>
                <w:b w:val="0"/>
                <w:i w:val="0"/>
                <w:color w:val="000000"/>
                <w:sz w:val="24"/>
                <w:lang w:eastAsia="zh-CN"/>
              </w:rPr>
              <w:t>项目属性</w:t>
            </w:r>
          </w:p>
        </w:tc>
        <w:tc>
          <w:tcPr>
            <w:tcW w:w="6627" w:type="dxa"/>
            <w:tcBorders>
              <w:top w:val="single" w:color="000000" w:sz="6" w:space="0"/>
              <w:left w:val="single" w:color="000000" w:sz="6" w:space="0"/>
              <w:bottom w:val="single" w:color="000000" w:sz="6" w:space="0"/>
              <w:right w:val="single" w:color="000000" w:sz="12" w:space="0"/>
            </w:tcBorders>
            <w:tcMar>
              <w:left w:w="0" w:type="dxa"/>
              <w:right w:w="0" w:type="dxa"/>
            </w:tcMar>
          </w:tcPr>
          <w:p w14:paraId="3A4214C3">
            <w:pPr>
              <w:widowControl/>
              <w:wordWrap w:val="0"/>
              <w:autoSpaceDE w:val="0"/>
              <w:autoSpaceDN w:val="0"/>
              <w:spacing w:before="34" w:after="0" w:line="240" w:lineRule="exact"/>
              <w:ind w:left="106" w:right="0" w:firstLine="0"/>
              <w:jc w:val="left"/>
            </w:pPr>
            <w:r>
              <w:rPr>
                <w:rFonts w:ascii="宋体" w:hAnsi="宋体" w:eastAsia="宋体"/>
                <w:b w:val="0"/>
                <w:i w:val="0"/>
                <w:color w:val="000000"/>
                <w:sz w:val="24"/>
                <w:lang w:eastAsia="zh-CN"/>
              </w:rPr>
              <w:t>项目属性：服务</w:t>
            </w:r>
          </w:p>
        </w:tc>
      </w:tr>
      <w:tr w14:paraId="15C95614">
        <w:tblPrEx>
          <w:tblCellMar>
            <w:top w:w="0" w:type="dxa"/>
            <w:left w:w="108" w:type="dxa"/>
            <w:bottom w:w="0" w:type="dxa"/>
            <w:right w:w="108" w:type="dxa"/>
          </w:tblCellMar>
        </w:tblPrEx>
        <w:trPr>
          <w:trHeight w:val="483" w:hRule="exact"/>
        </w:trPr>
        <w:tc>
          <w:tcPr>
            <w:tcW w:w="790" w:type="dxa"/>
            <w:tcBorders>
              <w:top w:val="single" w:color="000000" w:sz="6" w:space="0"/>
              <w:left w:val="single" w:color="000000" w:sz="12" w:space="0"/>
              <w:bottom w:val="single" w:color="000000" w:sz="6" w:space="0"/>
              <w:right w:val="single" w:color="000000" w:sz="6" w:space="0"/>
            </w:tcBorders>
            <w:tcMar>
              <w:left w:w="0" w:type="dxa"/>
              <w:right w:w="0" w:type="dxa"/>
            </w:tcMar>
          </w:tcPr>
          <w:p w14:paraId="7690D084">
            <w:pPr>
              <w:widowControl/>
              <w:wordWrap w:val="0"/>
              <w:autoSpaceDE w:val="0"/>
              <w:autoSpaceDN w:val="0"/>
              <w:spacing w:before="34" w:after="0" w:line="240" w:lineRule="exact"/>
              <w:ind w:left="166" w:right="0" w:firstLine="0"/>
              <w:jc w:val="left"/>
            </w:pPr>
            <w:r>
              <w:rPr>
                <w:rFonts w:ascii="宋体" w:hAnsi="宋体" w:eastAsia="宋体"/>
                <w:b w:val="0"/>
                <w:i w:val="0"/>
                <w:color w:val="000000"/>
                <w:sz w:val="24"/>
              </w:rPr>
              <w:t>4</w:t>
            </w:r>
          </w:p>
        </w:tc>
        <w:tc>
          <w:tcPr>
            <w:tcW w:w="2540" w:type="dxa"/>
            <w:tcBorders>
              <w:top w:val="single" w:color="000000" w:sz="6" w:space="0"/>
              <w:left w:val="single" w:color="000000" w:sz="6" w:space="0"/>
              <w:bottom w:val="single" w:color="000000" w:sz="6" w:space="0"/>
              <w:right w:val="single" w:color="000000" w:sz="6" w:space="0"/>
            </w:tcBorders>
            <w:tcMar>
              <w:left w:w="0" w:type="dxa"/>
              <w:right w:w="0" w:type="dxa"/>
            </w:tcMar>
          </w:tcPr>
          <w:p w14:paraId="1536F156">
            <w:pPr>
              <w:widowControl/>
              <w:wordWrap w:val="0"/>
              <w:autoSpaceDE w:val="0"/>
              <w:autoSpaceDN w:val="0"/>
              <w:spacing w:before="34" w:after="0" w:line="240" w:lineRule="exact"/>
              <w:ind w:left="106" w:right="0" w:firstLine="0"/>
              <w:jc w:val="left"/>
            </w:pPr>
            <w:r>
              <w:rPr>
                <w:rFonts w:ascii="宋体" w:hAnsi="宋体" w:eastAsia="宋体"/>
                <w:b w:val="0"/>
                <w:i w:val="0"/>
                <w:color w:val="000000"/>
                <w:sz w:val="24"/>
                <w:lang w:eastAsia="zh-CN"/>
              </w:rPr>
              <w:t>采购方式</w:t>
            </w:r>
          </w:p>
        </w:tc>
        <w:tc>
          <w:tcPr>
            <w:tcW w:w="6627" w:type="dxa"/>
            <w:tcBorders>
              <w:top w:val="single" w:color="000000" w:sz="6" w:space="0"/>
              <w:left w:val="single" w:color="000000" w:sz="6" w:space="0"/>
              <w:bottom w:val="single" w:color="000000" w:sz="6" w:space="0"/>
              <w:right w:val="single" w:color="000000" w:sz="12" w:space="0"/>
            </w:tcBorders>
            <w:tcMar>
              <w:left w:w="0" w:type="dxa"/>
              <w:right w:w="0" w:type="dxa"/>
            </w:tcMar>
          </w:tcPr>
          <w:p w14:paraId="3B39E2A9">
            <w:pPr>
              <w:widowControl/>
              <w:wordWrap w:val="0"/>
              <w:autoSpaceDE w:val="0"/>
              <w:autoSpaceDN w:val="0"/>
              <w:spacing w:before="34" w:after="0" w:line="240" w:lineRule="exact"/>
              <w:ind w:left="106" w:right="0" w:firstLine="0"/>
              <w:jc w:val="left"/>
            </w:pPr>
            <w:r>
              <w:rPr>
                <w:rFonts w:ascii="宋体" w:hAnsi="宋体" w:eastAsia="宋体"/>
                <w:b w:val="0"/>
                <w:i w:val="0"/>
                <w:color w:val="000000"/>
                <w:sz w:val="24"/>
                <w:lang w:eastAsia="zh-CN"/>
              </w:rPr>
              <w:t>单一来源采购</w:t>
            </w:r>
          </w:p>
        </w:tc>
      </w:tr>
      <w:tr w14:paraId="080982BB">
        <w:tblPrEx>
          <w:tblCellMar>
            <w:top w:w="0" w:type="dxa"/>
            <w:left w:w="108" w:type="dxa"/>
            <w:bottom w:w="0" w:type="dxa"/>
            <w:right w:w="108" w:type="dxa"/>
          </w:tblCellMar>
        </w:tblPrEx>
        <w:trPr>
          <w:trHeight w:val="483" w:hRule="exact"/>
        </w:trPr>
        <w:tc>
          <w:tcPr>
            <w:tcW w:w="790" w:type="dxa"/>
            <w:tcBorders>
              <w:top w:val="single" w:color="000000" w:sz="6" w:space="0"/>
              <w:left w:val="single" w:color="000000" w:sz="12" w:space="0"/>
              <w:bottom w:val="single" w:color="000000" w:sz="6" w:space="0"/>
              <w:right w:val="single" w:color="000000" w:sz="6" w:space="0"/>
            </w:tcBorders>
            <w:tcMar>
              <w:left w:w="0" w:type="dxa"/>
              <w:right w:w="0" w:type="dxa"/>
            </w:tcMar>
          </w:tcPr>
          <w:p w14:paraId="53F4FED9">
            <w:pPr>
              <w:widowControl/>
              <w:wordWrap w:val="0"/>
              <w:autoSpaceDE w:val="0"/>
              <w:autoSpaceDN w:val="0"/>
              <w:spacing w:before="34" w:after="0" w:line="240" w:lineRule="exact"/>
              <w:ind w:left="166" w:right="0" w:firstLine="0"/>
              <w:jc w:val="left"/>
              <w:rPr>
                <w:rFonts w:hint="eastAsia" w:ascii="宋体" w:hAnsi="宋体" w:eastAsia="宋体"/>
                <w:b w:val="0"/>
                <w:i w:val="0"/>
                <w:color w:val="000000"/>
                <w:sz w:val="24"/>
                <w:lang w:val="en-US" w:eastAsia="zh-CN"/>
              </w:rPr>
            </w:pPr>
            <w:r>
              <w:rPr>
                <w:rFonts w:hint="eastAsia" w:ascii="宋体" w:hAnsi="宋体" w:eastAsia="宋体"/>
                <w:b w:val="0"/>
                <w:i w:val="0"/>
                <w:color w:val="000000"/>
                <w:sz w:val="24"/>
                <w:lang w:val="en-US" w:eastAsia="zh-CN"/>
              </w:rPr>
              <w:t>5</w:t>
            </w:r>
          </w:p>
        </w:tc>
        <w:tc>
          <w:tcPr>
            <w:tcW w:w="2540" w:type="dxa"/>
            <w:tcBorders>
              <w:top w:val="single" w:color="000000" w:sz="6" w:space="0"/>
              <w:left w:val="single" w:color="000000" w:sz="6" w:space="0"/>
              <w:bottom w:val="single" w:color="000000" w:sz="6" w:space="0"/>
              <w:right w:val="single" w:color="000000" w:sz="6" w:space="0"/>
            </w:tcBorders>
            <w:tcMar>
              <w:left w:w="0" w:type="dxa"/>
              <w:right w:w="0" w:type="dxa"/>
            </w:tcMar>
          </w:tcPr>
          <w:p w14:paraId="3C59E1B4">
            <w:pPr>
              <w:widowControl/>
              <w:wordWrap w:val="0"/>
              <w:autoSpaceDE w:val="0"/>
              <w:autoSpaceDN w:val="0"/>
              <w:spacing w:before="34" w:after="0" w:line="240" w:lineRule="exact"/>
              <w:ind w:left="106" w:right="0" w:firstLine="0"/>
              <w:jc w:val="left"/>
              <w:rPr>
                <w:rFonts w:hint="default" w:ascii="宋体" w:hAnsi="宋体" w:eastAsia="宋体"/>
                <w:b w:val="0"/>
                <w:i w:val="0"/>
                <w:color w:val="000000"/>
                <w:sz w:val="24"/>
                <w:lang w:val="en-US" w:eastAsia="zh-CN"/>
              </w:rPr>
            </w:pPr>
            <w:r>
              <w:rPr>
                <w:rFonts w:hint="eastAsia" w:ascii="宋体" w:hAnsi="宋体" w:eastAsia="宋体"/>
                <w:b w:val="0"/>
                <w:i w:val="0"/>
                <w:color w:val="000000"/>
                <w:sz w:val="24"/>
                <w:lang w:val="en-US" w:eastAsia="zh-CN"/>
              </w:rPr>
              <w:t>服务时间</w:t>
            </w:r>
          </w:p>
        </w:tc>
        <w:tc>
          <w:tcPr>
            <w:tcW w:w="6627" w:type="dxa"/>
            <w:tcBorders>
              <w:top w:val="single" w:color="000000" w:sz="6" w:space="0"/>
              <w:left w:val="single" w:color="000000" w:sz="6" w:space="0"/>
              <w:bottom w:val="single" w:color="000000" w:sz="6" w:space="0"/>
              <w:right w:val="single" w:color="000000" w:sz="12" w:space="0"/>
            </w:tcBorders>
            <w:tcMar>
              <w:left w:w="0" w:type="dxa"/>
              <w:right w:w="0" w:type="dxa"/>
            </w:tcMar>
          </w:tcPr>
          <w:p w14:paraId="21172AAD">
            <w:pPr>
              <w:widowControl/>
              <w:wordWrap w:val="0"/>
              <w:autoSpaceDE w:val="0"/>
              <w:autoSpaceDN w:val="0"/>
              <w:spacing w:before="34" w:after="0" w:line="240" w:lineRule="exact"/>
              <w:ind w:left="106" w:right="0" w:firstLine="0"/>
              <w:jc w:val="left"/>
              <w:rPr>
                <w:rFonts w:hint="default" w:ascii="宋体" w:hAnsi="宋体" w:eastAsia="宋体"/>
                <w:b w:val="0"/>
                <w:i w:val="0"/>
                <w:color w:val="000000"/>
                <w:sz w:val="24"/>
                <w:lang w:val="en-US" w:eastAsia="zh-CN"/>
              </w:rPr>
            </w:pPr>
            <w:r>
              <w:rPr>
                <w:rFonts w:hint="eastAsia" w:ascii="宋体" w:hAnsi="宋体" w:eastAsia="宋体"/>
                <w:b w:val="0"/>
                <w:i w:val="0"/>
                <w:color w:val="000000"/>
                <w:sz w:val="24"/>
                <w:lang w:val="en-US" w:eastAsia="zh-CN"/>
              </w:rPr>
              <w:t>30日历天</w:t>
            </w:r>
          </w:p>
        </w:tc>
      </w:tr>
      <w:tr w14:paraId="787DA6CB">
        <w:tblPrEx>
          <w:tblCellMar>
            <w:top w:w="0" w:type="dxa"/>
            <w:left w:w="108" w:type="dxa"/>
            <w:bottom w:w="0" w:type="dxa"/>
            <w:right w:w="108" w:type="dxa"/>
          </w:tblCellMar>
        </w:tblPrEx>
        <w:trPr>
          <w:trHeight w:val="543" w:hRule="exact"/>
        </w:trPr>
        <w:tc>
          <w:tcPr>
            <w:tcW w:w="790" w:type="dxa"/>
            <w:tcBorders>
              <w:top w:val="single" w:color="000000" w:sz="6" w:space="0"/>
              <w:left w:val="single" w:color="000000" w:sz="12" w:space="0"/>
              <w:bottom w:val="single" w:color="000000" w:sz="6" w:space="0"/>
              <w:right w:val="single" w:color="000000" w:sz="6" w:space="0"/>
            </w:tcBorders>
            <w:tcMar>
              <w:left w:w="0" w:type="dxa"/>
              <w:right w:w="0" w:type="dxa"/>
            </w:tcMar>
          </w:tcPr>
          <w:p w14:paraId="5A3F9038">
            <w:pPr>
              <w:widowControl/>
              <w:wordWrap w:val="0"/>
              <w:autoSpaceDE w:val="0"/>
              <w:autoSpaceDN w:val="0"/>
              <w:spacing w:before="266" w:after="0" w:line="240" w:lineRule="exact"/>
              <w:ind w:left="166" w:right="0" w:firstLine="0"/>
              <w:jc w:val="left"/>
              <w:rPr>
                <w:rFonts w:hint="eastAsia" w:eastAsia="宋体"/>
                <w:lang w:eastAsia="zh-CN"/>
              </w:rPr>
            </w:pPr>
            <w:r>
              <w:rPr>
                <w:rFonts w:hint="eastAsia" w:ascii="宋体" w:hAnsi="宋体" w:eastAsia="宋体"/>
                <w:b w:val="0"/>
                <w:i w:val="0"/>
                <w:color w:val="000000"/>
                <w:sz w:val="24"/>
                <w:lang w:val="en-US" w:eastAsia="zh-CN"/>
              </w:rPr>
              <w:t>6</w:t>
            </w:r>
          </w:p>
        </w:tc>
        <w:tc>
          <w:tcPr>
            <w:tcW w:w="2540" w:type="dxa"/>
            <w:tcBorders>
              <w:top w:val="single" w:color="000000" w:sz="6" w:space="0"/>
              <w:left w:val="single" w:color="000000" w:sz="6" w:space="0"/>
              <w:bottom w:val="single" w:color="000000" w:sz="6" w:space="0"/>
              <w:right w:val="single" w:color="000000" w:sz="6" w:space="0"/>
            </w:tcBorders>
            <w:tcMar>
              <w:left w:w="0" w:type="dxa"/>
              <w:right w:w="0" w:type="dxa"/>
            </w:tcMar>
          </w:tcPr>
          <w:p w14:paraId="4B47A6C1">
            <w:pPr>
              <w:widowControl/>
              <w:wordWrap w:val="0"/>
              <w:autoSpaceDE w:val="0"/>
              <w:autoSpaceDN w:val="0"/>
              <w:spacing w:before="34" w:after="0" w:line="240" w:lineRule="exact"/>
              <w:ind w:left="106" w:right="0" w:firstLine="0"/>
              <w:jc w:val="left"/>
            </w:pPr>
            <w:r>
              <w:rPr>
                <w:rFonts w:ascii="宋体" w:hAnsi="宋体" w:eastAsia="宋体"/>
                <w:b w:val="0"/>
                <w:i w:val="0"/>
                <w:color w:val="000000"/>
                <w:spacing w:val="2"/>
                <w:sz w:val="24"/>
                <w:lang w:eastAsia="zh-CN"/>
              </w:rPr>
              <w:t>是否接受联合体响</w:t>
            </w:r>
            <w:r>
              <w:rPr>
                <w:rFonts w:ascii="宋体" w:hAnsi="宋体" w:eastAsia="宋体"/>
                <w:b w:val="0"/>
                <w:i w:val="0"/>
                <w:color w:val="000000"/>
                <w:sz w:val="24"/>
                <w:lang w:eastAsia="zh-CN"/>
              </w:rPr>
              <w:t>应</w:t>
            </w:r>
          </w:p>
        </w:tc>
        <w:tc>
          <w:tcPr>
            <w:tcW w:w="6627" w:type="dxa"/>
            <w:tcBorders>
              <w:top w:val="single" w:color="000000" w:sz="6" w:space="0"/>
              <w:left w:val="single" w:color="000000" w:sz="6" w:space="0"/>
              <w:bottom w:val="single" w:color="000000" w:sz="6" w:space="0"/>
              <w:right w:val="single" w:color="000000" w:sz="12" w:space="0"/>
            </w:tcBorders>
            <w:tcMar>
              <w:left w:w="0" w:type="dxa"/>
              <w:right w:w="0" w:type="dxa"/>
            </w:tcMar>
          </w:tcPr>
          <w:p w14:paraId="0E3A3A77">
            <w:pPr>
              <w:widowControl/>
              <w:wordWrap w:val="0"/>
              <w:autoSpaceDE w:val="0"/>
              <w:autoSpaceDN w:val="0"/>
              <w:spacing w:before="266" w:after="0" w:line="240" w:lineRule="exact"/>
              <w:ind w:right="0"/>
              <w:jc w:val="left"/>
            </w:pPr>
            <w:r>
              <w:rPr>
                <w:rFonts w:ascii="宋体" w:hAnsi="宋体" w:eastAsia="宋体"/>
                <w:b w:val="0"/>
                <w:i w:val="0"/>
                <w:color w:val="000000"/>
                <w:sz w:val="24"/>
                <w:lang w:eastAsia="zh-CN"/>
              </w:rPr>
              <w:t>不接受</w:t>
            </w:r>
          </w:p>
        </w:tc>
      </w:tr>
      <w:tr w14:paraId="1A4DC5FE">
        <w:tblPrEx>
          <w:tblCellMar>
            <w:top w:w="0" w:type="dxa"/>
            <w:left w:w="108" w:type="dxa"/>
            <w:bottom w:w="0" w:type="dxa"/>
            <w:right w:w="108" w:type="dxa"/>
          </w:tblCellMar>
        </w:tblPrEx>
        <w:trPr>
          <w:trHeight w:val="482" w:hRule="exact"/>
        </w:trPr>
        <w:tc>
          <w:tcPr>
            <w:tcW w:w="790" w:type="dxa"/>
            <w:tcBorders>
              <w:top w:val="single" w:color="000000" w:sz="6" w:space="0"/>
              <w:left w:val="single" w:color="000000" w:sz="12" w:space="0"/>
              <w:bottom w:val="single" w:color="000000" w:sz="6" w:space="0"/>
              <w:right w:val="single" w:color="000000" w:sz="6" w:space="0"/>
            </w:tcBorders>
            <w:tcMar>
              <w:left w:w="0" w:type="dxa"/>
              <w:right w:w="0" w:type="dxa"/>
            </w:tcMar>
          </w:tcPr>
          <w:p w14:paraId="66B32A8D">
            <w:pPr>
              <w:widowControl/>
              <w:wordWrap w:val="0"/>
              <w:autoSpaceDE w:val="0"/>
              <w:autoSpaceDN w:val="0"/>
              <w:spacing w:before="34" w:after="0" w:line="240" w:lineRule="exact"/>
              <w:ind w:left="166" w:right="0" w:firstLine="0"/>
              <w:jc w:val="left"/>
              <w:rPr>
                <w:rFonts w:hint="eastAsia" w:eastAsia="宋体"/>
                <w:lang w:eastAsia="zh-CN"/>
              </w:rPr>
            </w:pPr>
            <w:r>
              <w:rPr>
                <w:rFonts w:hint="eastAsia" w:ascii="宋体" w:hAnsi="宋体" w:eastAsia="宋体"/>
                <w:b w:val="0"/>
                <w:i w:val="0"/>
                <w:color w:val="000000"/>
                <w:sz w:val="24"/>
                <w:lang w:val="en-US" w:eastAsia="zh-CN"/>
              </w:rPr>
              <w:t>7</w:t>
            </w:r>
          </w:p>
        </w:tc>
        <w:tc>
          <w:tcPr>
            <w:tcW w:w="2540" w:type="dxa"/>
            <w:tcBorders>
              <w:top w:val="single" w:color="000000" w:sz="6" w:space="0"/>
              <w:left w:val="single" w:color="000000" w:sz="6" w:space="0"/>
              <w:bottom w:val="single" w:color="000000" w:sz="6" w:space="0"/>
              <w:right w:val="single" w:color="000000" w:sz="6" w:space="0"/>
            </w:tcBorders>
            <w:tcMar>
              <w:left w:w="0" w:type="dxa"/>
              <w:right w:w="0" w:type="dxa"/>
            </w:tcMar>
          </w:tcPr>
          <w:p w14:paraId="18CA2D6C">
            <w:pPr>
              <w:widowControl/>
              <w:wordWrap w:val="0"/>
              <w:autoSpaceDE w:val="0"/>
              <w:autoSpaceDN w:val="0"/>
              <w:spacing w:before="34" w:after="0" w:line="240" w:lineRule="exact"/>
              <w:ind w:left="106" w:right="0" w:firstLine="0"/>
              <w:jc w:val="left"/>
            </w:pPr>
            <w:r>
              <w:rPr>
                <w:rFonts w:ascii="宋体" w:hAnsi="宋体" w:eastAsia="宋体"/>
                <w:b w:val="0"/>
                <w:i w:val="0"/>
                <w:color w:val="000000"/>
                <w:sz w:val="24"/>
                <w:lang w:eastAsia="zh-CN"/>
              </w:rPr>
              <w:t>是否接受分包履约</w:t>
            </w:r>
          </w:p>
        </w:tc>
        <w:tc>
          <w:tcPr>
            <w:tcW w:w="6627" w:type="dxa"/>
            <w:tcBorders>
              <w:top w:val="single" w:color="000000" w:sz="6" w:space="0"/>
              <w:left w:val="single" w:color="000000" w:sz="6" w:space="0"/>
              <w:bottom w:val="single" w:color="000000" w:sz="6" w:space="0"/>
              <w:right w:val="single" w:color="000000" w:sz="12" w:space="0"/>
            </w:tcBorders>
            <w:tcMar>
              <w:left w:w="0" w:type="dxa"/>
              <w:right w:w="0" w:type="dxa"/>
            </w:tcMar>
          </w:tcPr>
          <w:p w14:paraId="09CEF4E8">
            <w:pPr>
              <w:widowControl/>
              <w:wordWrap w:val="0"/>
              <w:autoSpaceDE w:val="0"/>
              <w:autoSpaceDN w:val="0"/>
              <w:spacing w:before="34" w:after="0" w:line="240" w:lineRule="exact"/>
              <w:ind w:left="209" w:right="0" w:firstLine="0"/>
              <w:jc w:val="left"/>
            </w:pPr>
            <w:r>
              <w:rPr>
                <w:rFonts w:ascii="宋体" w:hAnsi="宋体" w:eastAsia="宋体"/>
                <w:b w:val="0"/>
                <w:i w:val="0"/>
                <w:color w:val="000000"/>
                <w:sz w:val="24"/>
                <w:lang w:eastAsia="zh-CN"/>
              </w:rPr>
              <w:t>本项目的非主体、非关键性工作是否允许分包：不允许</w:t>
            </w:r>
          </w:p>
        </w:tc>
      </w:tr>
      <w:tr w14:paraId="17B6AE2C">
        <w:tblPrEx>
          <w:tblCellMar>
            <w:top w:w="0" w:type="dxa"/>
            <w:left w:w="108" w:type="dxa"/>
            <w:bottom w:w="0" w:type="dxa"/>
            <w:right w:w="108" w:type="dxa"/>
          </w:tblCellMar>
        </w:tblPrEx>
        <w:trPr>
          <w:trHeight w:val="2350" w:hRule="exact"/>
        </w:trPr>
        <w:tc>
          <w:tcPr>
            <w:tcW w:w="790" w:type="dxa"/>
            <w:tcBorders>
              <w:top w:val="single" w:color="000000" w:sz="6" w:space="0"/>
              <w:left w:val="single" w:color="000000" w:sz="12" w:space="0"/>
              <w:bottom w:val="single" w:color="000000" w:sz="6" w:space="0"/>
              <w:right w:val="single" w:color="000000" w:sz="6" w:space="0"/>
            </w:tcBorders>
            <w:tcMar>
              <w:left w:w="0" w:type="dxa"/>
              <w:right w:w="0" w:type="dxa"/>
            </w:tcMar>
          </w:tcPr>
          <w:p w14:paraId="03A7D1A2">
            <w:pPr>
              <w:widowControl/>
              <w:wordWrap w:val="0"/>
              <w:autoSpaceDE w:val="0"/>
              <w:autoSpaceDN w:val="0"/>
              <w:spacing w:before="967" w:after="0" w:line="240" w:lineRule="exact"/>
              <w:ind w:left="166" w:right="0" w:firstLine="0"/>
              <w:jc w:val="left"/>
              <w:rPr>
                <w:rFonts w:hint="eastAsia" w:eastAsia="宋体"/>
                <w:lang w:eastAsia="zh-CN"/>
              </w:rPr>
            </w:pPr>
            <w:r>
              <w:rPr>
                <w:rFonts w:hint="eastAsia" w:ascii="宋体" w:hAnsi="宋体" w:eastAsia="宋体"/>
                <w:b w:val="0"/>
                <w:i w:val="0"/>
                <w:color w:val="000000"/>
                <w:sz w:val="24"/>
                <w:lang w:val="en-US" w:eastAsia="zh-CN"/>
              </w:rPr>
              <w:t>8</w:t>
            </w:r>
          </w:p>
        </w:tc>
        <w:tc>
          <w:tcPr>
            <w:tcW w:w="2540" w:type="dxa"/>
            <w:tcBorders>
              <w:top w:val="single" w:color="000000" w:sz="6" w:space="0"/>
              <w:left w:val="single" w:color="000000" w:sz="6" w:space="0"/>
              <w:bottom w:val="single" w:color="000000" w:sz="6" w:space="0"/>
              <w:right w:val="single" w:color="000000" w:sz="6" w:space="0"/>
            </w:tcBorders>
            <w:tcMar>
              <w:left w:w="0" w:type="dxa"/>
              <w:right w:w="0" w:type="dxa"/>
            </w:tcMar>
          </w:tcPr>
          <w:p w14:paraId="4F2A9DF8">
            <w:pPr>
              <w:widowControl/>
              <w:wordWrap w:val="0"/>
              <w:autoSpaceDE w:val="0"/>
              <w:autoSpaceDN w:val="0"/>
              <w:spacing w:before="502" w:after="0" w:line="240" w:lineRule="exact"/>
              <w:ind w:left="106" w:right="0" w:firstLine="0"/>
              <w:jc w:val="left"/>
            </w:pPr>
            <w:r>
              <w:rPr>
                <w:rFonts w:ascii="宋体" w:hAnsi="宋体" w:eastAsia="宋体"/>
                <w:b w:val="0"/>
                <w:i w:val="0"/>
                <w:color w:val="000000"/>
                <w:spacing w:val="2"/>
                <w:sz w:val="24"/>
                <w:lang w:eastAsia="zh-CN"/>
              </w:rPr>
              <w:t>随成交结果公告同</w:t>
            </w:r>
          </w:p>
          <w:p w14:paraId="55AD2A03">
            <w:pPr>
              <w:widowControl/>
              <w:wordWrap w:val="0"/>
              <w:autoSpaceDE w:val="0"/>
              <w:autoSpaceDN w:val="0"/>
              <w:spacing w:before="225" w:after="0" w:line="240" w:lineRule="exact"/>
              <w:ind w:left="106" w:right="0" w:firstLine="0"/>
              <w:jc w:val="left"/>
            </w:pPr>
            <w:r>
              <w:rPr>
                <w:rFonts w:ascii="宋体" w:hAnsi="宋体" w:eastAsia="宋体"/>
                <w:b w:val="0"/>
                <w:i w:val="0"/>
                <w:color w:val="000000"/>
                <w:spacing w:val="2"/>
                <w:sz w:val="24"/>
                <w:lang w:eastAsia="zh-CN"/>
              </w:rPr>
              <w:t>时公告的成交供应</w:t>
            </w:r>
          </w:p>
          <w:p w14:paraId="012C4295">
            <w:pPr>
              <w:widowControl/>
              <w:wordWrap w:val="0"/>
              <w:autoSpaceDE w:val="0"/>
              <w:autoSpaceDN w:val="0"/>
              <w:spacing w:before="228" w:after="0" w:line="240" w:lineRule="exact"/>
              <w:ind w:left="106" w:right="0" w:firstLine="0"/>
              <w:jc w:val="left"/>
            </w:pPr>
            <w:r>
              <w:rPr>
                <w:rFonts w:ascii="宋体" w:hAnsi="宋体" w:eastAsia="宋体"/>
                <w:b w:val="0"/>
                <w:i w:val="0"/>
                <w:color w:val="000000"/>
                <w:sz w:val="24"/>
                <w:lang w:eastAsia="zh-CN"/>
              </w:rPr>
              <w:t>商的响应文件内容</w:t>
            </w:r>
          </w:p>
        </w:tc>
        <w:tc>
          <w:tcPr>
            <w:tcW w:w="6627" w:type="dxa"/>
            <w:tcBorders>
              <w:top w:val="single" w:color="000000" w:sz="6" w:space="0"/>
              <w:left w:val="single" w:color="000000" w:sz="6" w:space="0"/>
              <w:bottom w:val="single" w:color="000000" w:sz="6" w:space="0"/>
              <w:right w:val="single" w:color="000000" w:sz="12" w:space="0"/>
            </w:tcBorders>
            <w:tcMar>
              <w:left w:w="0" w:type="dxa"/>
              <w:right w:w="0" w:type="dxa"/>
            </w:tcMar>
          </w:tcPr>
          <w:p w14:paraId="2296A9B7">
            <w:pPr>
              <w:widowControl/>
              <w:wordWrap w:val="0"/>
              <w:autoSpaceDE w:val="0"/>
              <w:autoSpaceDN w:val="0"/>
              <w:spacing w:before="34" w:after="0" w:line="240" w:lineRule="exact"/>
              <w:ind w:left="106" w:right="0" w:firstLine="0"/>
              <w:jc w:val="left"/>
            </w:pPr>
            <w:r>
              <w:rPr>
                <w:rFonts w:ascii="宋体" w:hAnsi="宋体" w:eastAsia="宋体"/>
                <w:b w:val="0"/>
                <w:i w:val="0"/>
                <w:color w:val="000000"/>
                <w:sz w:val="24"/>
                <w:lang w:eastAsia="zh-CN"/>
              </w:rPr>
              <w:t>（</w:t>
            </w:r>
            <w:r>
              <w:rPr>
                <w:rFonts w:ascii="宋体" w:hAnsi="宋体" w:eastAsia="宋体"/>
                <w:b w:val="0"/>
                <w:i w:val="0"/>
                <w:color w:val="000000"/>
                <w:sz w:val="24"/>
              </w:rPr>
              <w:t>1</w:t>
            </w:r>
            <w:r>
              <w:rPr>
                <w:rFonts w:ascii="宋体" w:hAnsi="宋体" w:eastAsia="宋体"/>
                <w:b w:val="0"/>
                <w:i w:val="0"/>
                <w:color w:val="000000"/>
                <w:sz w:val="24"/>
                <w:lang w:eastAsia="zh-CN"/>
              </w:rPr>
              <w:t>）业绩一览表；（如有）</w:t>
            </w:r>
          </w:p>
          <w:p w14:paraId="531098DD">
            <w:pPr>
              <w:widowControl/>
              <w:wordWrap w:val="0"/>
              <w:autoSpaceDE w:val="0"/>
              <w:autoSpaceDN w:val="0"/>
              <w:spacing w:before="228" w:after="0" w:line="240" w:lineRule="exact"/>
              <w:ind w:left="106" w:right="0" w:firstLine="0"/>
              <w:jc w:val="left"/>
            </w:pPr>
            <w:r>
              <w:rPr>
                <w:rFonts w:ascii="宋体" w:hAnsi="宋体" w:eastAsia="宋体"/>
                <w:b w:val="0"/>
                <w:i w:val="0"/>
                <w:color w:val="000000"/>
                <w:sz w:val="24"/>
                <w:lang w:eastAsia="zh-CN"/>
              </w:rPr>
              <w:t>（</w:t>
            </w:r>
            <w:r>
              <w:rPr>
                <w:rFonts w:ascii="宋体" w:hAnsi="宋体" w:eastAsia="宋体"/>
                <w:b w:val="0"/>
                <w:i w:val="0"/>
                <w:color w:val="000000"/>
                <w:sz w:val="24"/>
              </w:rPr>
              <w:t>2</w:t>
            </w:r>
            <w:r>
              <w:rPr>
                <w:rFonts w:ascii="宋体" w:hAnsi="宋体" w:eastAsia="宋体"/>
                <w:b w:val="0"/>
                <w:i w:val="0"/>
                <w:color w:val="000000"/>
                <w:sz w:val="24"/>
                <w:lang w:eastAsia="zh-CN"/>
              </w:rPr>
              <w:t>）中小企业声明函；（如有）</w:t>
            </w:r>
          </w:p>
          <w:p w14:paraId="05DB33B8">
            <w:pPr>
              <w:widowControl/>
              <w:wordWrap w:val="0"/>
              <w:autoSpaceDE w:val="0"/>
              <w:autoSpaceDN w:val="0"/>
              <w:spacing w:before="225" w:after="0" w:line="240" w:lineRule="exact"/>
              <w:ind w:left="106" w:right="0" w:firstLine="0"/>
              <w:jc w:val="left"/>
            </w:pPr>
            <w:r>
              <w:rPr>
                <w:rFonts w:ascii="宋体" w:hAnsi="宋体" w:eastAsia="宋体"/>
                <w:b w:val="0"/>
                <w:i w:val="0"/>
                <w:color w:val="000000"/>
                <w:sz w:val="24"/>
                <w:lang w:eastAsia="zh-CN"/>
              </w:rPr>
              <w:t>（</w:t>
            </w:r>
            <w:r>
              <w:rPr>
                <w:rFonts w:ascii="宋体" w:hAnsi="宋体" w:eastAsia="宋体"/>
                <w:b w:val="0"/>
                <w:i w:val="0"/>
                <w:color w:val="000000"/>
                <w:sz w:val="24"/>
              </w:rPr>
              <w:t>3</w:t>
            </w:r>
            <w:r>
              <w:rPr>
                <w:rFonts w:ascii="宋体" w:hAnsi="宋体" w:eastAsia="宋体"/>
                <w:b w:val="0"/>
                <w:i w:val="0"/>
                <w:color w:val="000000"/>
                <w:sz w:val="24"/>
                <w:lang w:eastAsia="zh-CN"/>
              </w:rPr>
              <w:t>）残疾人福利性单位声明函；（如有）</w:t>
            </w:r>
          </w:p>
          <w:p w14:paraId="0FD26B25">
            <w:pPr>
              <w:widowControl/>
              <w:wordWrap w:val="0"/>
              <w:autoSpaceDE w:val="0"/>
              <w:autoSpaceDN w:val="0"/>
              <w:spacing w:before="228" w:after="0" w:line="240" w:lineRule="exact"/>
              <w:ind w:left="106" w:right="0" w:firstLine="0"/>
              <w:jc w:val="left"/>
            </w:pPr>
            <w:r>
              <w:rPr>
                <w:rFonts w:ascii="宋体" w:hAnsi="宋体" w:eastAsia="宋体"/>
                <w:b w:val="0"/>
                <w:i w:val="0"/>
                <w:color w:val="000000"/>
                <w:sz w:val="24"/>
                <w:lang w:eastAsia="zh-CN"/>
              </w:rPr>
              <w:t>（</w:t>
            </w:r>
            <w:r>
              <w:rPr>
                <w:rFonts w:ascii="宋体" w:hAnsi="宋体" w:eastAsia="宋体"/>
                <w:b w:val="0"/>
                <w:i w:val="0"/>
                <w:color w:val="000000"/>
                <w:sz w:val="24"/>
              </w:rPr>
              <w:t>4</w:t>
            </w:r>
            <w:r>
              <w:rPr>
                <w:rFonts w:ascii="宋体" w:hAnsi="宋体" w:eastAsia="宋体"/>
                <w:b w:val="0"/>
                <w:i w:val="0"/>
                <w:color w:val="000000"/>
                <w:sz w:val="24"/>
                <w:lang w:eastAsia="zh-CN"/>
              </w:rPr>
              <w:t>）主要标的一览表；</w:t>
            </w:r>
          </w:p>
          <w:p w14:paraId="2FCC97D2">
            <w:pPr>
              <w:widowControl/>
              <w:wordWrap w:val="0"/>
              <w:autoSpaceDE w:val="0"/>
              <w:autoSpaceDN w:val="0"/>
              <w:spacing w:before="226" w:after="0" w:line="240" w:lineRule="exact"/>
              <w:ind w:left="106" w:right="0" w:firstLine="0"/>
              <w:jc w:val="left"/>
            </w:pPr>
            <w:r>
              <w:rPr>
                <w:rFonts w:ascii="宋体" w:hAnsi="宋体" w:eastAsia="宋体"/>
                <w:b w:val="0"/>
                <w:i w:val="0"/>
                <w:color w:val="000000"/>
                <w:sz w:val="24"/>
                <w:lang w:eastAsia="zh-CN"/>
              </w:rPr>
              <w:t>（</w:t>
            </w:r>
            <w:r>
              <w:rPr>
                <w:rFonts w:ascii="宋体" w:hAnsi="宋体" w:eastAsia="宋体"/>
                <w:b w:val="0"/>
                <w:i w:val="0"/>
                <w:color w:val="000000"/>
                <w:sz w:val="24"/>
              </w:rPr>
              <w:t>5</w:t>
            </w:r>
            <w:r>
              <w:rPr>
                <w:rFonts w:ascii="宋体" w:hAnsi="宋体" w:eastAsia="宋体"/>
                <w:b w:val="0"/>
                <w:i w:val="0"/>
                <w:color w:val="000000"/>
                <w:sz w:val="24"/>
                <w:lang w:eastAsia="zh-CN"/>
              </w:rPr>
              <w:t>）单一来源采购文件中规定进行公示的其他内容。（如有）</w:t>
            </w:r>
          </w:p>
        </w:tc>
      </w:tr>
      <w:tr w14:paraId="0EA0812A">
        <w:tblPrEx>
          <w:tblCellMar>
            <w:top w:w="0" w:type="dxa"/>
            <w:left w:w="108" w:type="dxa"/>
            <w:bottom w:w="0" w:type="dxa"/>
            <w:right w:w="108" w:type="dxa"/>
          </w:tblCellMar>
        </w:tblPrEx>
        <w:trPr>
          <w:trHeight w:val="482" w:hRule="exact"/>
        </w:trPr>
        <w:tc>
          <w:tcPr>
            <w:tcW w:w="790" w:type="dxa"/>
            <w:tcBorders>
              <w:top w:val="single" w:color="000000" w:sz="6" w:space="0"/>
              <w:left w:val="single" w:color="000000" w:sz="12" w:space="0"/>
              <w:bottom w:val="single" w:color="000000" w:sz="6" w:space="0"/>
              <w:right w:val="single" w:color="000000" w:sz="6" w:space="0"/>
            </w:tcBorders>
            <w:tcMar>
              <w:left w:w="0" w:type="dxa"/>
              <w:right w:w="0" w:type="dxa"/>
            </w:tcMar>
          </w:tcPr>
          <w:p w14:paraId="1AA7FBD0">
            <w:pPr>
              <w:widowControl/>
              <w:wordWrap w:val="0"/>
              <w:autoSpaceDE w:val="0"/>
              <w:autoSpaceDN w:val="0"/>
              <w:spacing w:before="34" w:after="0" w:line="240" w:lineRule="exact"/>
              <w:ind w:left="166" w:right="0" w:firstLine="0"/>
              <w:jc w:val="left"/>
              <w:rPr>
                <w:rFonts w:hint="eastAsia" w:eastAsia="宋体"/>
                <w:lang w:eastAsia="zh-CN"/>
              </w:rPr>
            </w:pPr>
            <w:r>
              <w:rPr>
                <w:rFonts w:hint="eastAsia" w:ascii="宋体" w:hAnsi="宋体" w:eastAsia="宋体"/>
                <w:b w:val="0"/>
                <w:i w:val="0"/>
                <w:color w:val="000000"/>
                <w:sz w:val="24"/>
                <w:lang w:val="en-US" w:eastAsia="zh-CN"/>
              </w:rPr>
              <w:t>9</w:t>
            </w:r>
          </w:p>
        </w:tc>
        <w:tc>
          <w:tcPr>
            <w:tcW w:w="2540" w:type="dxa"/>
            <w:tcBorders>
              <w:top w:val="single" w:color="000000" w:sz="6" w:space="0"/>
              <w:left w:val="single" w:color="000000" w:sz="6" w:space="0"/>
              <w:bottom w:val="single" w:color="000000" w:sz="6" w:space="0"/>
              <w:right w:val="single" w:color="000000" w:sz="6" w:space="0"/>
            </w:tcBorders>
            <w:tcMar>
              <w:left w:w="0" w:type="dxa"/>
              <w:right w:w="0" w:type="dxa"/>
            </w:tcMar>
          </w:tcPr>
          <w:p w14:paraId="05F5FC95">
            <w:pPr>
              <w:widowControl/>
              <w:wordWrap w:val="0"/>
              <w:autoSpaceDE w:val="0"/>
              <w:autoSpaceDN w:val="0"/>
              <w:spacing w:before="34" w:after="0" w:line="240" w:lineRule="exact"/>
              <w:ind w:left="106" w:right="0" w:firstLine="0"/>
              <w:jc w:val="left"/>
            </w:pPr>
            <w:r>
              <w:rPr>
                <w:rFonts w:ascii="宋体" w:hAnsi="宋体" w:eastAsia="宋体"/>
                <w:b w:val="0"/>
                <w:i w:val="0"/>
                <w:color w:val="000000"/>
                <w:sz w:val="24"/>
                <w:lang w:eastAsia="zh-CN"/>
              </w:rPr>
              <w:t>响应保证金</w:t>
            </w:r>
          </w:p>
        </w:tc>
        <w:tc>
          <w:tcPr>
            <w:tcW w:w="6627" w:type="dxa"/>
            <w:tcBorders>
              <w:top w:val="single" w:color="000000" w:sz="6" w:space="0"/>
              <w:left w:val="single" w:color="000000" w:sz="6" w:space="0"/>
              <w:bottom w:val="single" w:color="000000" w:sz="6" w:space="0"/>
              <w:right w:val="single" w:color="000000" w:sz="12" w:space="0"/>
            </w:tcBorders>
            <w:tcMar>
              <w:left w:w="0" w:type="dxa"/>
              <w:right w:w="0" w:type="dxa"/>
            </w:tcMar>
          </w:tcPr>
          <w:p w14:paraId="4C1396FA">
            <w:pPr>
              <w:widowControl/>
              <w:wordWrap w:val="0"/>
              <w:autoSpaceDE w:val="0"/>
              <w:autoSpaceDN w:val="0"/>
              <w:spacing w:before="34" w:after="0" w:line="240" w:lineRule="exact"/>
              <w:ind w:left="106" w:right="0" w:firstLine="0"/>
              <w:jc w:val="left"/>
            </w:pPr>
            <w:r>
              <w:rPr>
                <w:rFonts w:ascii="宋体" w:hAnsi="宋体" w:eastAsia="宋体"/>
                <w:b w:val="0"/>
                <w:i w:val="0"/>
                <w:color w:val="000000"/>
                <w:sz w:val="24"/>
                <w:lang w:eastAsia="zh-CN"/>
              </w:rPr>
              <w:t>免收</w:t>
            </w:r>
          </w:p>
        </w:tc>
      </w:tr>
      <w:tr w14:paraId="3A05E25F">
        <w:tblPrEx>
          <w:tblCellMar>
            <w:top w:w="0" w:type="dxa"/>
            <w:left w:w="108" w:type="dxa"/>
            <w:bottom w:w="0" w:type="dxa"/>
            <w:right w:w="108" w:type="dxa"/>
          </w:tblCellMar>
        </w:tblPrEx>
        <w:trPr>
          <w:trHeight w:val="480" w:hRule="exact"/>
        </w:trPr>
        <w:tc>
          <w:tcPr>
            <w:tcW w:w="790" w:type="dxa"/>
            <w:tcBorders>
              <w:top w:val="single" w:color="000000" w:sz="6" w:space="0"/>
              <w:left w:val="single" w:color="000000" w:sz="12" w:space="0"/>
              <w:bottom w:val="single" w:color="000000" w:sz="6" w:space="0"/>
              <w:right w:val="single" w:color="000000" w:sz="6" w:space="0"/>
            </w:tcBorders>
            <w:tcMar>
              <w:left w:w="0" w:type="dxa"/>
              <w:right w:w="0" w:type="dxa"/>
            </w:tcMar>
          </w:tcPr>
          <w:p w14:paraId="6E76DCED">
            <w:pPr>
              <w:widowControl/>
              <w:wordWrap w:val="0"/>
              <w:autoSpaceDE w:val="0"/>
              <w:autoSpaceDN w:val="0"/>
              <w:spacing w:before="34" w:after="0" w:line="240" w:lineRule="exact"/>
              <w:ind w:left="166" w:right="0" w:firstLine="0"/>
              <w:jc w:val="left"/>
              <w:rPr>
                <w:rFonts w:hint="default" w:eastAsia="宋体"/>
                <w:lang w:val="en-US" w:eastAsia="zh-CN"/>
              </w:rPr>
            </w:pPr>
            <w:r>
              <w:rPr>
                <w:rFonts w:hint="eastAsia" w:ascii="宋体" w:hAnsi="宋体" w:eastAsia="宋体"/>
                <w:b w:val="0"/>
                <w:i w:val="0"/>
                <w:color w:val="000000"/>
                <w:sz w:val="24"/>
                <w:lang w:val="en-US" w:eastAsia="zh-CN"/>
              </w:rPr>
              <w:t>10</w:t>
            </w:r>
          </w:p>
        </w:tc>
        <w:tc>
          <w:tcPr>
            <w:tcW w:w="2540" w:type="dxa"/>
            <w:tcBorders>
              <w:top w:val="single" w:color="000000" w:sz="6" w:space="0"/>
              <w:left w:val="single" w:color="000000" w:sz="6" w:space="0"/>
              <w:bottom w:val="single" w:color="000000" w:sz="6" w:space="0"/>
              <w:right w:val="single" w:color="000000" w:sz="6" w:space="0"/>
            </w:tcBorders>
            <w:tcMar>
              <w:left w:w="0" w:type="dxa"/>
              <w:right w:w="0" w:type="dxa"/>
            </w:tcMar>
          </w:tcPr>
          <w:p w14:paraId="6ADE234B">
            <w:pPr>
              <w:widowControl/>
              <w:wordWrap w:val="0"/>
              <w:autoSpaceDE w:val="0"/>
              <w:autoSpaceDN w:val="0"/>
              <w:spacing w:before="34" w:after="0" w:line="240" w:lineRule="exact"/>
              <w:ind w:left="106" w:right="0" w:firstLine="0"/>
              <w:jc w:val="left"/>
            </w:pPr>
            <w:r>
              <w:rPr>
                <w:rFonts w:ascii="宋体" w:hAnsi="宋体" w:eastAsia="宋体"/>
                <w:b w:val="0"/>
                <w:i w:val="0"/>
                <w:color w:val="000000"/>
                <w:sz w:val="24"/>
                <w:lang w:eastAsia="zh-CN"/>
              </w:rPr>
              <w:t>履约保证金</w:t>
            </w:r>
          </w:p>
        </w:tc>
        <w:tc>
          <w:tcPr>
            <w:tcW w:w="6627" w:type="dxa"/>
            <w:tcBorders>
              <w:top w:val="single" w:color="000000" w:sz="6" w:space="0"/>
              <w:left w:val="single" w:color="000000" w:sz="6" w:space="0"/>
              <w:bottom w:val="single" w:color="000000" w:sz="6" w:space="0"/>
              <w:right w:val="single" w:color="000000" w:sz="12" w:space="0"/>
            </w:tcBorders>
            <w:tcMar>
              <w:left w:w="0" w:type="dxa"/>
              <w:right w:w="0" w:type="dxa"/>
            </w:tcMar>
          </w:tcPr>
          <w:p w14:paraId="16A14BA3">
            <w:pPr>
              <w:widowControl/>
              <w:wordWrap w:val="0"/>
              <w:autoSpaceDE w:val="0"/>
              <w:autoSpaceDN w:val="0"/>
              <w:spacing w:before="34" w:after="0" w:line="240" w:lineRule="exact"/>
              <w:ind w:left="106" w:right="0" w:firstLine="0"/>
              <w:jc w:val="left"/>
            </w:pPr>
            <w:r>
              <w:rPr>
                <w:rFonts w:ascii="宋体" w:hAnsi="宋体" w:eastAsia="宋体"/>
                <w:b w:val="0"/>
                <w:i w:val="0"/>
                <w:color w:val="000000"/>
                <w:sz w:val="24"/>
                <w:lang w:eastAsia="zh-CN"/>
              </w:rPr>
              <w:t>免收</w:t>
            </w:r>
          </w:p>
        </w:tc>
      </w:tr>
      <w:tr w14:paraId="49D51437">
        <w:tblPrEx>
          <w:tblCellMar>
            <w:top w:w="0" w:type="dxa"/>
            <w:left w:w="108" w:type="dxa"/>
            <w:bottom w:w="0" w:type="dxa"/>
            <w:right w:w="108" w:type="dxa"/>
          </w:tblCellMar>
        </w:tblPrEx>
        <w:trPr>
          <w:trHeight w:val="569" w:hRule="exact"/>
        </w:trPr>
        <w:tc>
          <w:tcPr>
            <w:tcW w:w="790" w:type="dxa"/>
            <w:tcBorders>
              <w:top w:val="single" w:color="000000" w:sz="6" w:space="0"/>
              <w:left w:val="single" w:color="000000" w:sz="12" w:space="0"/>
              <w:bottom w:val="single" w:color="000000" w:sz="6" w:space="0"/>
              <w:right w:val="single" w:color="000000" w:sz="6" w:space="0"/>
            </w:tcBorders>
            <w:tcMar>
              <w:left w:w="0" w:type="dxa"/>
              <w:right w:w="0" w:type="dxa"/>
            </w:tcMar>
          </w:tcPr>
          <w:p w14:paraId="59D2333F">
            <w:pPr>
              <w:ind w:firstLine="220" w:firstLineChars="100"/>
            </w:pPr>
            <w:r>
              <w:rPr>
                <w:rFonts w:hint="eastAsia" w:eastAsia="宋体"/>
                <w:lang w:val="en-US" w:eastAsia="zh-CN"/>
              </w:rPr>
              <w:t>11</w:t>
            </w:r>
            <w:r>
              <w:rPr>
                <w:rFonts w:hint="eastAsia"/>
              </w:rPr>
              <w:tab/>
            </w:r>
            <w:r>
              <w:rPr>
                <w:rFonts w:hint="eastAsia"/>
              </w:rPr>
              <w:t>现场考察</w:t>
            </w:r>
          </w:p>
        </w:tc>
        <w:tc>
          <w:tcPr>
            <w:tcW w:w="2540" w:type="dxa"/>
            <w:tcBorders>
              <w:top w:val="single" w:color="000000" w:sz="6" w:space="0"/>
              <w:left w:val="single" w:color="000000" w:sz="6" w:space="0"/>
              <w:bottom w:val="single" w:color="000000" w:sz="6" w:space="0"/>
              <w:right w:val="single" w:color="000000" w:sz="6" w:space="0"/>
            </w:tcBorders>
            <w:tcMar>
              <w:left w:w="0" w:type="dxa"/>
              <w:right w:w="0" w:type="dxa"/>
            </w:tcMar>
          </w:tcPr>
          <w:p w14:paraId="23BE63C7">
            <w:pPr>
              <w:ind w:firstLine="220" w:firstLineChars="100"/>
            </w:pPr>
            <w:r>
              <w:rPr>
                <w:rFonts w:hint="eastAsia"/>
              </w:rPr>
              <w:t>现场考察</w:t>
            </w:r>
          </w:p>
        </w:tc>
        <w:tc>
          <w:tcPr>
            <w:tcW w:w="6627" w:type="dxa"/>
            <w:tcBorders>
              <w:top w:val="single" w:color="000000" w:sz="6" w:space="0"/>
              <w:left w:val="single" w:color="000000" w:sz="6" w:space="0"/>
              <w:bottom w:val="single" w:color="000000" w:sz="6" w:space="0"/>
              <w:right w:val="single" w:color="000000" w:sz="12" w:space="0"/>
            </w:tcBorders>
            <w:tcMar>
              <w:left w:w="0" w:type="dxa"/>
              <w:right w:w="0" w:type="dxa"/>
            </w:tcMar>
          </w:tcPr>
          <w:p w14:paraId="3BC11DE0">
            <w:pPr>
              <w:widowControl/>
              <w:wordWrap w:val="0"/>
              <w:autoSpaceDE w:val="0"/>
              <w:autoSpaceDN w:val="0"/>
              <w:spacing w:before="36" w:after="0" w:line="240" w:lineRule="exact"/>
              <w:ind w:left="106" w:right="0" w:firstLine="0"/>
              <w:jc w:val="left"/>
            </w:pPr>
            <w:r>
              <w:rPr>
                <w:rFonts w:ascii="宋体" w:hAnsi="宋体" w:eastAsia="宋体"/>
                <w:b w:val="0"/>
                <w:i w:val="0"/>
                <w:color w:val="000000"/>
                <w:sz w:val="24"/>
                <w:lang w:eastAsia="zh-CN"/>
              </w:rPr>
              <w:t>不组织</w:t>
            </w:r>
            <w:r>
              <w:rPr>
                <w:rFonts w:ascii="宋体" w:hAnsi="宋体" w:eastAsia="宋体"/>
                <w:b w:val="0"/>
                <w:i w:val="0"/>
                <w:color w:val="000000"/>
                <w:spacing w:val="-26"/>
                <w:sz w:val="24"/>
                <w:lang w:eastAsia="zh-CN"/>
              </w:rPr>
              <w:t>，</w:t>
            </w:r>
            <w:r>
              <w:rPr>
                <w:rFonts w:ascii="宋体" w:hAnsi="宋体" w:eastAsia="宋体"/>
                <w:b w:val="0"/>
                <w:i w:val="0"/>
                <w:color w:val="000000"/>
                <w:sz w:val="24"/>
                <w:lang w:eastAsia="zh-CN"/>
              </w:rPr>
              <w:t>供应商应自行对供货现场和周围环境进行勘察</w:t>
            </w:r>
            <w:r>
              <w:rPr>
                <w:rFonts w:ascii="宋体" w:hAnsi="宋体" w:eastAsia="宋体"/>
                <w:b w:val="0"/>
                <w:i w:val="0"/>
                <w:color w:val="000000"/>
                <w:spacing w:val="-26"/>
                <w:sz w:val="24"/>
                <w:lang w:eastAsia="zh-CN"/>
              </w:rPr>
              <w:t>，</w:t>
            </w:r>
            <w:r>
              <w:rPr>
                <w:rFonts w:ascii="宋体" w:hAnsi="宋体" w:eastAsia="宋体"/>
                <w:b w:val="0"/>
                <w:i w:val="0"/>
                <w:color w:val="000000"/>
                <w:sz w:val="24"/>
                <w:lang w:eastAsia="zh-CN"/>
              </w:rPr>
              <w:t>以获取编制响应文件和签署合同所需的资料。</w:t>
            </w:r>
          </w:p>
          <w:p w14:paraId="7472E377">
            <w:pPr>
              <w:widowControl/>
              <w:wordWrap w:val="0"/>
              <w:autoSpaceDE w:val="0"/>
              <w:autoSpaceDN w:val="0"/>
              <w:spacing w:before="225" w:after="0" w:line="240" w:lineRule="exact"/>
              <w:ind w:right="0"/>
              <w:jc w:val="both"/>
              <w:rPr>
                <w:rFonts w:hint="default"/>
                <w:lang w:val="en-US"/>
              </w:rPr>
            </w:pPr>
          </w:p>
        </w:tc>
      </w:tr>
      <w:tr w14:paraId="7DD55C8E">
        <w:tblPrEx>
          <w:tblCellMar>
            <w:top w:w="0" w:type="dxa"/>
            <w:left w:w="108" w:type="dxa"/>
            <w:bottom w:w="0" w:type="dxa"/>
            <w:right w:w="108" w:type="dxa"/>
          </w:tblCellMar>
        </w:tblPrEx>
        <w:trPr>
          <w:trHeight w:val="949" w:hRule="exact"/>
        </w:trPr>
        <w:tc>
          <w:tcPr>
            <w:tcW w:w="790" w:type="dxa"/>
            <w:tcBorders>
              <w:top w:val="single" w:color="000000" w:sz="6" w:space="0"/>
              <w:left w:val="single" w:color="000000" w:sz="12" w:space="0"/>
              <w:bottom w:val="single" w:color="000000" w:sz="6" w:space="0"/>
              <w:right w:val="single" w:color="000000" w:sz="6" w:space="0"/>
            </w:tcBorders>
            <w:tcMar>
              <w:left w:w="0" w:type="dxa"/>
              <w:right w:w="0" w:type="dxa"/>
            </w:tcMar>
          </w:tcPr>
          <w:p w14:paraId="2935F034">
            <w:pPr>
              <w:widowControl/>
              <w:wordWrap w:val="0"/>
              <w:autoSpaceDE w:val="0"/>
              <w:autoSpaceDN w:val="0"/>
              <w:spacing w:before="267" w:after="0" w:line="240" w:lineRule="exact"/>
              <w:ind w:left="166" w:right="0" w:firstLine="0"/>
              <w:jc w:val="left"/>
              <w:rPr>
                <w:rFonts w:hint="eastAsia" w:eastAsia="宋体"/>
                <w:lang w:eastAsia="zh-CN"/>
              </w:rPr>
            </w:pPr>
            <w:r>
              <w:rPr>
                <w:rFonts w:ascii="宋体" w:hAnsi="宋体" w:eastAsia="宋体"/>
                <w:b w:val="0"/>
                <w:i w:val="0"/>
                <w:color w:val="000000"/>
                <w:sz w:val="24"/>
              </w:rPr>
              <w:t>1</w:t>
            </w:r>
            <w:r>
              <w:rPr>
                <w:rFonts w:hint="eastAsia" w:ascii="宋体" w:hAnsi="宋体" w:eastAsia="宋体"/>
                <w:b w:val="0"/>
                <w:i w:val="0"/>
                <w:color w:val="000000"/>
                <w:sz w:val="24"/>
                <w:lang w:val="en-US" w:eastAsia="zh-CN"/>
              </w:rPr>
              <w:t>2</w:t>
            </w:r>
          </w:p>
        </w:tc>
        <w:tc>
          <w:tcPr>
            <w:tcW w:w="2540" w:type="dxa"/>
            <w:tcBorders>
              <w:top w:val="single" w:color="000000" w:sz="6" w:space="0"/>
              <w:left w:val="single" w:color="000000" w:sz="6" w:space="0"/>
              <w:bottom w:val="single" w:color="000000" w:sz="6" w:space="0"/>
              <w:right w:val="single" w:color="000000" w:sz="6" w:space="0"/>
            </w:tcBorders>
            <w:tcMar>
              <w:left w:w="0" w:type="dxa"/>
              <w:right w:w="0" w:type="dxa"/>
            </w:tcMar>
          </w:tcPr>
          <w:p w14:paraId="12FB677A">
            <w:pPr>
              <w:widowControl/>
              <w:wordWrap w:val="0"/>
              <w:autoSpaceDE w:val="0"/>
              <w:autoSpaceDN w:val="0"/>
              <w:spacing w:before="34" w:after="0" w:line="240" w:lineRule="exact"/>
              <w:ind w:left="106" w:right="0" w:firstLine="0"/>
              <w:jc w:val="left"/>
            </w:pPr>
            <w:r>
              <w:rPr>
                <w:rFonts w:ascii="宋体" w:hAnsi="宋体" w:eastAsia="宋体"/>
                <w:b w:val="0"/>
                <w:i w:val="0"/>
                <w:color w:val="000000"/>
                <w:spacing w:val="3"/>
                <w:sz w:val="24"/>
                <w:lang w:eastAsia="zh-CN"/>
              </w:rPr>
              <w:t>构成单一来源采购</w:t>
            </w:r>
          </w:p>
          <w:p w14:paraId="6B6C49FB">
            <w:pPr>
              <w:widowControl/>
              <w:wordWrap w:val="0"/>
              <w:autoSpaceDE w:val="0"/>
              <w:autoSpaceDN w:val="0"/>
              <w:spacing w:before="225" w:after="0" w:line="240" w:lineRule="exact"/>
              <w:ind w:left="106" w:right="0" w:firstLine="0"/>
              <w:jc w:val="left"/>
            </w:pPr>
            <w:r>
              <w:rPr>
                <w:rFonts w:ascii="宋体" w:hAnsi="宋体" w:eastAsia="宋体"/>
                <w:b w:val="0"/>
                <w:i w:val="0"/>
                <w:color w:val="000000"/>
                <w:sz w:val="24"/>
                <w:lang w:eastAsia="zh-CN"/>
              </w:rPr>
              <w:t>文件的其他文件</w:t>
            </w:r>
          </w:p>
        </w:tc>
        <w:tc>
          <w:tcPr>
            <w:tcW w:w="6627" w:type="dxa"/>
            <w:tcBorders>
              <w:top w:val="single" w:color="000000" w:sz="6" w:space="0"/>
              <w:left w:val="single" w:color="000000" w:sz="6" w:space="0"/>
              <w:bottom w:val="single" w:color="000000" w:sz="6" w:space="0"/>
              <w:right w:val="single" w:color="000000" w:sz="12" w:space="0"/>
            </w:tcBorders>
            <w:tcMar>
              <w:left w:w="0" w:type="dxa"/>
              <w:right w:w="0" w:type="dxa"/>
            </w:tcMar>
          </w:tcPr>
          <w:p w14:paraId="58C8D169">
            <w:pPr>
              <w:widowControl/>
              <w:wordWrap w:val="0"/>
              <w:autoSpaceDE w:val="0"/>
              <w:autoSpaceDN w:val="0"/>
              <w:spacing w:before="34" w:after="0" w:line="240" w:lineRule="exact"/>
              <w:ind w:left="106" w:right="0" w:firstLine="0"/>
              <w:jc w:val="left"/>
            </w:pPr>
            <w:r>
              <w:rPr>
                <w:rFonts w:ascii="宋体" w:hAnsi="宋体" w:eastAsia="宋体"/>
                <w:b w:val="0"/>
                <w:i w:val="0"/>
                <w:color w:val="000000"/>
                <w:sz w:val="24"/>
                <w:lang w:eastAsia="zh-CN"/>
              </w:rPr>
              <w:t>单一来源采购文件的澄清</w:t>
            </w:r>
            <w:r>
              <w:rPr>
                <w:rFonts w:ascii="宋体" w:hAnsi="宋体" w:eastAsia="宋体"/>
                <w:b w:val="0"/>
                <w:i w:val="0"/>
                <w:color w:val="000000"/>
                <w:spacing w:val="-50"/>
                <w:sz w:val="24"/>
                <w:lang w:eastAsia="zh-CN"/>
              </w:rPr>
              <w:t>、</w:t>
            </w:r>
            <w:r>
              <w:rPr>
                <w:rFonts w:ascii="宋体" w:hAnsi="宋体" w:eastAsia="宋体"/>
                <w:b w:val="0"/>
                <w:i w:val="0"/>
                <w:color w:val="000000"/>
                <w:sz w:val="24"/>
                <w:lang w:eastAsia="zh-CN"/>
              </w:rPr>
              <w:t>修改及有关补充通知为单一来源采购文件的有效组成部分</w:t>
            </w:r>
          </w:p>
        </w:tc>
      </w:tr>
      <w:tr w14:paraId="1D9A3A70">
        <w:tblPrEx>
          <w:tblCellMar>
            <w:top w:w="0" w:type="dxa"/>
            <w:left w:w="108" w:type="dxa"/>
            <w:bottom w:w="0" w:type="dxa"/>
            <w:right w:w="108" w:type="dxa"/>
          </w:tblCellMar>
        </w:tblPrEx>
        <w:trPr>
          <w:trHeight w:val="482" w:hRule="exact"/>
        </w:trPr>
        <w:tc>
          <w:tcPr>
            <w:tcW w:w="790" w:type="dxa"/>
            <w:tcBorders>
              <w:top w:val="single" w:color="000000" w:sz="6" w:space="0"/>
              <w:left w:val="single" w:color="000000" w:sz="12" w:space="0"/>
              <w:bottom w:val="single" w:color="000000" w:sz="6" w:space="0"/>
              <w:right w:val="single" w:color="000000" w:sz="6" w:space="0"/>
            </w:tcBorders>
            <w:tcMar>
              <w:left w:w="0" w:type="dxa"/>
              <w:right w:w="0" w:type="dxa"/>
            </w:tcMar>
          </w:tcPr>
          <w:p w14:paraId="2865D098">
            <w:pPr>
              <w:widowControl/>
              <w:wordWrap w:val="0"/>
              <w:autoSpaceDE w:val="0"/>
              <w:autoSpaceDN w:val="0"/>
              <w:spacing w:before="34" w:after="0" w:line="240" w:lineRule="exact"/>
              <w:ind w:left="166" w:right="0" w:firstLine="0"/>
              <w:jc w:val="left"/>
              <w:rPr>
                <w:rFonts w:hint="eastAsia" w:eastAsia="宋体"/>
                <w:lang w:eastAsia="zh-CN"/>
              </w:rPr>
            </w:pPr>
            <w:r>
              <w:rPr>
                <w:rFonts w:ascii="宋体" w:hAnsi="宋体" w:eastAsia="宋体"/>
                <w:b w:val="0"/>
                <w:i w:val="0"/>
                <w:color w:val="000000"/>
                <w:sz w:val="24"/>
              </w:rPr>
              <w:t>1</w:t>
            </w:r>
            <w:r>
              <w:rPr>
                <w:rFonts w:hint="eastAsia" w:ascii="宋体" w:hAnsi="宋体" w:eastAsia="宋体"/>
                <w:b w:val="0"/>
                <w:i w:val="0"/>
                <w:color w:val="000000"/>
                <w:sz w:val="24"/>
                <w:lang w:val="en-US" w:eastAsia="zh-CN"/>
              </w:rPr>
              <w:t>3</w:t>
            </w:r>
          </w:p>
        </w:tc>
        <w:tc>
          <w:tcPr>
            <w:tcW w:w="2540" w:type="dxa"/>
            <w:tcBorders>
              <w:top w:val="single" w:color="000000" w:sz="6" w:space="0"/>
              <w:left w:val="single" w:color="000000" w:sz="6" w:space="0"/>
              <w:bottom w:val="single" w:color="000000" w:sz="6" w:space="0"/>
              <w:right w:val="single" w:color="000000" w:sz="6" w:space="0"/>
            </w:tcBorders>
            <w:tcMar>
              <w:left w:w="0" w:type="dxa"/>
              <w:right w:w="0" w:type="dxa"/>
            </w:tcMar>
          </w:tcPr>
          <w:p w14:paraId="73DF080C">
            <w:pPr>
              <w:widowControl/>
              <w:wordWrap w:val="0"/>
              <w:autoSpaceDE w:val="0"/>
              <w:autoSpaceDN w:val="0"/>
              <w:spacing w:before="34" w:after="0" w:line="240" w:lineRule="exact"/>
              <w:ind w:left="106" w:right="0" w:firstLine="0"/>
              <w:jc w:val="left"/>
            </w:pPr>
            <w:r>
              <w:rPr>
                <w:rFonts w:ascii="宋体" w:hAnsi="宋体" w:eastAsia="宋体"/>
                <w:b w:val="0"/>
                <w:i w:val="0"/>
                <w:color w:val="000000"/>
                <w:sz w:val="24"/>
                <w:lang w:eastAsia="zh-CN"/>
              </w:rPr>
              <w:t>响应有效期</w:t>
            </w:r>
          </w:p>
        </w:tc>
        <w:tc>
          <w:tcPr>
            <w:tcW w:w="6627" w:type="dxa"/>
            <w:tcBorders>
              <w:top w:val="single" w:color="000000" w:sz="6" w:space="0"/>
              <w:left w:val="single" w:color="000000" w:sz="6" w:space="0"/>
              <w:bottom w:val="single" w:color="000000" w:sz="6" w:space="0"/>
              <w:right w:val="single" w:color="000000" w:sz="12" w:space="0"/>
            </w:tcBorders>
            <w:tcMar>
              <w:left w:w="0" w:type="dxa"/>
              <w:right w:w="0" w:type="dxa"/>
            </w:tcMar>
          </w:tcPr>
          <w:p w14:paraId="61BA0B21">
            <w:pPr>
              <w:widowControl/>
              <w:wordWrap w:val="0"/>
              <w:autoSpaceDE w:val="0"/>
              <w:autoSpaceDN w:val="0"/>
              <w:spacing w:before="34" w:after="0" w:line="240" w:lineRule="exact"/>
              <w:ind w:left="106" w:right="0" w:firstLine="0"/>
              <w:jc w:val="left"/>
              <w:rPr>
                <w:rFonts w:hint="default"/>
                <w:lang w:val="en-US"/>
              </w:rPr>
            </w:pPr>
            <w:r>
              <w:rPr>
                <w:rFonts w:ascii="宋体" w:hAnsi="宋体" w:eastAsia="宋体"/>
                <w:b w:val="0"/>
                <w:i w:val="0"/>
                <w:color w:val="000000"/>
                <w:sz w:val="24"/>
                <w:lang w:eastAsia="zh-CN"/>
              </w:rPr>
              <w:t>自响应文件提交截止之日起</w:t>
            </w:r>
            <w:r>
              <w:rPr>
                <w:rFonts w:ascii="宋体" w:hAnsi="宋体" w:eastAsia="宋体"/>
                <w:b w:val="0"/>
                <w:i w:val="0"/>
                <w:color w:val="000000"/>
                <w:sz w:val="24"/>
              </w:rPr>
              <w:t>60</w:t>
            </w:r>
            <w:r>
              <w:rPr>
                <w:rFonts w:ascii="宋体" w:hAnsi="宋体" w:eastAsia="宋体"/>
                <w:b w:val="0"/>
                <w:i w:val="0"/>
                <w:color w:val="000000"/>
                <w:sz w:val="24"/>
                <w:lang w:eastAsia="zh-CN"/>
              </w:rPr>
              <w:t>日历</w:t>
            </w:r>
            <w:r>
              <w:rPr>
                <w:rFonts w:hint="eastAsia" w:ascii="宋体" w:hAnsi="宋体" w:eastAsia="宋体"/>
                <w:b w:val="0"/>
                <w:i w:val="0"/>
                <w:color w:val="000000"/>
                <w:sz w:val="24"/>
                <w:lang w:val="en-US" w:eastAsia="zh-CN"/>
              </w:rPr>
              <w:t>天</w:t>
            </w:r>
          </w:p>
        </w:tc>
      </w:tr>
      <w:tr w14:paraId="270558FE">
        <w:tblPrEx>
          <w:tblCellMar>
            <w:top w:w="0" w:type="dxa"/>
            <w:left w:w="108" w:type="dxa"/>
            <w:bottom w:w="0" w:type="dxa"/>
            <w:right w:w="108" w:type="dxa"/>
          </w:tblCellMar>
        </w:tblPrEx>
        <w:trPr>
          <w:trHeight w:val="1323" w:hRule="exact"/>
        </w:trPr>
        <w:tc>
          <w:tcPr>
            <w:tcW w:w="790" w:type="dxa"/>
            <w:tcBorders>
              <w:top w:val="single" w:color="000000" w:sz="6" w:space="0"/>
              <w:left w:val="single" w:color="000000" w:sz="12" w:space="0"/>
              <w:bottom w:val="single" w:color="000000" w:sz="6" w:space="0"/>
              <w:right w:val="single" w:color="000000" w:sz="6" w:space="0"/>
            </w:tcBorders>
            <w:tcMar>
              <w:left w:w="0" w:type="dxa"/>
              <w:right w:w="0" w:type="dxa"/>
            </w:tcMar>
          </w:tcPr>
          <w:p w14:paraId="1DAD9362">
            <w:pPr>
              <w:widowControl/>
              <w:wordWrap w:val="0"/>
              <w:autoSpaceDE w:val="0"/>
              <w:autoSpaceDN w:val="0"/>
              <w:spacing w:before="266" w:after="0" w:line="240" w:lineRule="exact"/>
              <w:ind w:left="166" w:right="0" w:firstLine="0"/>
              <w:jc w:val="left"/>
              <w:rPr>
                <w:rFonts w:hint="eastAsia" w:eastAsia="宋体"/>
                <w:lang w:eastAsia="zh-CN"/>
              </w:rPr>
            </w:pPr>
            <w:r>
              <w:rPr>
                <w:rFonts w:ascii="宋体" w:hAnsi="宋体" w:eastAsia="宋体"/>
                <w:b w:val="0"/>
                <w:i w:val="0"/>
                <w:color w:val="000000"/>
                <w:sz w:val="24"/>
              </w:rPr>
              <w:t>1</w:t>
            </w:r>
            <w:r>
              <w:rPr>
                <w:rFonts w:hint="eastAsia" w:ascii="宋体" w:hAnsi="宋体" w:eastAsia="宋体"/>
                <w:b w:val="0"/>
                <w:i w:val="0"/>
                <w:color w:val="000000"/>
                <w:sz w:val="24"/>
                <w:lang w:val="en-US" w:eastAsia="zh-CN"/>
              </w:rPr>
              <w:t>4</w:t>
            </w:r>
          </w:p>
        </w:tc>
        <w:tc>
          <w:tcPr>
            <w:tcW w:w="2540" w:type="dxa"/>
            <w:tcBorders>
              <w:top w:val="single" w:color="000000" w:sz="6" w:space="0"/>
              <w:left w:val="single" w:color="000000" w:sz="6" w:space="0"/>
              <w:bottom w:val="single" w:color="000000" w:sz="6" w:space="0"/>
              <w:right w:val="single" w:color="000000" w:sz="6" w:space="0"/>
            </w:tcBorders>
            <w:tcMar>
              <w:left w:w="0" w:type="dxa"/>
              <w:right w:w="0" w:type="dxa"/>
            </w:tcMar>
          </w:tcPr>
          <w:p w14:paraId="14190E68">
            <w:pPr>
              <w:widowControl/>
              <w:wordWrap w:val="0"/>
              <w:autoSpaceDE w:val="0"/>
              <w:autoSpaceDN w:val="0"/>
              <w:spacing w:before="266" w:after="0" w:line="240" w:lineRule="exact"/>
              <w:ind w:left="106" w:right="0" w:firstLine="0"/>
              <w:jc w:val="left"/>
            </w:pPr>
            <w:r>
              <w:rPr>
                <w:rFonts w:ascii="宋体" w:hAnsi="宋体" w:eastAsia="宋体"/>
                <w:b w:val="0"/>
                <w:i w:val="0"/>
                <w:color w:val="000000"/>
                <w:sz w:val="24"/>
                <w:lang w:eastAsia="zh-CN"/>
              </w:rPr>
              <w:t>付款方式</w:t>
            </w:r>
          </w:p>
        </w:tc>
        <w:tc>
          <w:tcPr>
            <w:tcW w:w="6627" w:type="dxa"/>
            <w:tcBorders>
              <w:top w:val="single" w:color="000000" w:sz="6" w:space="0"/>
              <w:left w:val="single" w:color="000000" w:sz="6" w:space="0"/>
              <w:bottom w:val="single" w:color="000000" w:sz="6" w:space="0"/>
              <w:right w:val="single" w:color="000000" w:sz="12" w:space="0"/>
            </w:tcBorders>
            <w:tcMar>
              <w:left w:w="0" w:type="dxa"/>
              <w:right w:w="0" w:type="dxa"/>
            </w:tcMar>
          </w:tcPr>
          <w:p w14:paraId="0429AEA6">
            <w:pPr>
              <w:widowControl/>
              <w:wordWrap w:val="0"/>
              <w:autoSpaceDE w:val="0"/>
              <w:autoSpaceDN w:val="0"/>
              <w:spacing w:before="34" w:after="0" w:line="240" w:lineRule="exact"/>
              <w:ind w:right="0"/>
              <w:jc w:val="left"/>
              <w:rPr>
                <w:rFonts w:hint="eastAsia" w:ascii="宋体" w:hAnsi="宋体" w:eastAsia="宋体"/>
                <w:b w:val="0"/>
                <w:i w:val="0"/>
                <w:color w:val="000000"/>
                <w:spacing w:val="-3"/>
                <w:sz w:val="24"/>
                <w:lang w:eastAsia="zh-CN"/>
              </w:rPr>
            </w:pPr>
            <w:r>
              <w:rPr>
                <w:rFonts w:hint="eastAsia" w:ascii="宋体" w:hAnsi="宋体" w:eastAsia="宋体"/>
                <w:b w:val="0"/>
                <w:i w:val="0"/>
                <w:color w:val="000000"/>
                <w:spacing w:val="-3"/>
                <w:sz w:val="24"/>
                <w:lang w:val="en-US" w:eastAsia="zh-CN"/>
              </w:rPr>
              <w:t>通知书</w:t>
            </w:r>
            <w:r>
              <w:rPr>
                <w:rFonts w:hint="eastAsia" w:ascii="宋体" w:hAnsi="宋体" w:eastAsia="宋体"/>
                <w:b w:val="0"/>
                <w:i w:val="0"/>
                <w:color w:val="000000"/>
                <w:spacing w:val="-3"/>
                <w:sz w:val="24"/>
                <w:lang w:eastAsia="zh-CN"/>
              </w:rPr>
              <w:t xml:space="preserve">寄递服务结束，验收合格后一次性付清。  </w:t>
            </w:r>
          </w:p>
          <w:p w14:paraId="39489883">
            <w:pPr>
              <w:widowControl/>
              <w:wordWrap w:val="0"/>
              <w:autoSpaceDE w:val="0"/>
              <w:autoSpaceDN w:val="0"/>
              <w:spacing w:before="34" w:after="0" w:line="240" w:lineRule="exact"/>
              <w:ind w:right="0" w:firstLine="234" w:firstLineChars="100"/>
              <w:jc w:val="left"/>
            </w:pPr>
            <w:r>
              <w:rPr>
                <w:rFonts w:hint="eastAsia" w:ascii="宋体" w:hAnsi="宋体" w:eastAsia="宋体"/>
                <w:b w:val="0"/>
                <w:i w:val="0"/>
                <w:color w:val="000000"/>
                <w:spacing w:val="-3"/>
                <w:sz w:val="24"/>
                <w:lang w:eastAsia="zh-CN"/>
              </w:rPr>
              <w:t>乙方于结算截止日期5个工作日内将账单、发票送至甲方，甲方收到账单、发票后5个工作日予以核对确认，转账付款</w:t>
            </w:r>
          </w:p>
        </w:tc>
      </w:tr>
      <w:tr w14:paraId="64A7AB67">
        <w:tblPrEx>
          <w:tblCellMar>
            <w:top w:w="0" w:type="dxa"/>
            <w:left w:w="108" w:type="dxa"/>
            <w:bottom w:w="0" w:type="dxa"/>
            <w:right w:w="108" w:type="dxa"/>
          </w:tblCellMar>
        </w:tblPrEx>
        <w:trPr>
          <w:trHeight w:val="482" w:hRule="exact"/>
        </w:trPr>
        <w:tc>
          <w:tcPr>
            <w:tcW w:w="790" w:type="dxa"/>
            <w:tcBorders>
              <w:top w:val="single" w:color="000000" w:sz="6" w:space="0"/>
              <w:left w:val="single" w:color="000000" w:sz="12" w:space="0"/>
              <w:bottom w:val="single" w:color="000000" w:sz="6" w:space="0"/>
              <w:right w:val="single" w:color="000000" w:sz="6" w:space="0"/>
            </w:tcBorders>
            <w:tcMar>
              <w:left w:w="0" w:type="dxa"/>
              <w:right w:w="0" w:type="dxa"/>
            </w:tcMar>
          </w:tcPr>
          <w:p w14:paraId="259DFA23">
            <w:pPr>
              <w:widowControl/>
              <w:wordWrap w:val="0"/>
              <w:autoSpaceDE w:val="0"/>
              <w:autoSpaceDN w:val="0"/>
              <w:spacing w:before="34" w:after="0" w:line="240" w:lineRule="exact"/>
              <w:ind w:left="166" w:right="0" w:firstLine="0"/>
              <w:jc w:val="left"/>
              <w:rPr>
                <w:rFonts w:hint="eastAsia" w:eastAsia="宋体"/>
                <w:lang w:eastAsia="zh-CN"/>
              </w:rPr>
            </w:pPr>
            <w:r>
              <w:rPr>
                <w:rFonts w:ascii="宋体" w:hAnsi="宋体" w:eastAsia="宋体"/>
                <w:b w:val="0"/>
                <w:i w:val="0"/>
                <w:color w:val="000000"/>
                <w:sz w:val="24"/>
              </w:rPr>
              <w:t>1</w:t>
            </w:r>
            <w:r>
              <w:rPr>
                <w:rFonts w:hint="eastAsia" w:ascii="宋体" w:hAnsi="宋体" w:eastAsia="宋体"/>
                <w:b w:val="0"/>
                <w:i w:val="0"/>
                <w:color w:val="000000"/>
                <w:sz w:val="24"/>
                <w:lang w:val="en-US" w:eastAsia="zh-CN"/>
              </w:rPr>
              <w:t>5</w:t>
            </w:r>
          </w:p>
        </w:tc>
        <w:tc>
          <w:tcPr>
            <w:tcW w:w="2540" w:type="dxa"/>
            <w:tcBorders>
              <w:top w:val="single" w:color="000000" w:sz="6" w:space="0"/>
              <w:left w:val="single" w:color="000000" w:sz="6" w:space="0"/>
              <w:bottom w:val="single" w:color="000000" w:sz="6" w:space="0"/>
              <w:right w:val="single" w:color="000000" w:sz="6" w:space="0"/>
            </w:tcBorders>
            <w:tcMar>
              <w:left w:w="0" w:type="dxa"/>
              <w:right w:w="0" w:type="dxa"/>
            </w:tcMar>
          </w:tcPr>
          <w:p w14:paraId="072C0D56">
            <w:pPr>
              <w:widowControl/>
              <w:wordWrap w:val="0"/>
              <w:autoSpaceDE w:val="0"/>
              <w:autoSpaceDN w:val="0"/>
              <w:spacing w:before="34" w:after="0" w:line="240" w:lineRule="exact"/>
              <w:ind w:left="106" w:right="0" w:firstLine="0"/>
              <w:jc w:val="left"/>
            </w:pPr>
            <w:r>
              <w:rPr>
                <w:rFonts w:ascii="宋体" w:hAnsi="宋体" w:eastAsia="宋体"/>
                <w:b w:val="0"/>
                <w:i w:val="0"/>
                <w:color w:val="000000"/>
                <w:sz w:val="24"/>
                <w:lang w:eastAsia="zh-CN"/>
              </w:rPr>
              <w:t>项目实施地点</w:t>
            </w:r>
          </w:p>
        </w:tc>
        <w:tc>
          <w:tcPr>
            <w:tcW w:w="6627" w:type="dxa"/>
            <w:tcBorders>
              <w:top w:val="single" w:color="000000" w:sz="6" w:space="0"/>
              <w:left w:val="single" w:color="000000" w:sz="6" w:space="0"/>
              <w:bottom w:val="single" w:color="000000" w:sz="6" w:space="0"/>
              <w:right w:val="single" w:color="000000" w:sz="12" w:space="0"/>
            </w:tcBorders>
            <w:tcMar>
              <w:left w:w="0" w:type="dxa"/>
              <w:right w:w="0" w:type="dxa"/>
            </w:tcMar>
          </w:tcPr>
          <w:p w14:paraId="53511AD6">
            <w:pPr>
              <w:widowControl/>
              <w:wordWrap w:val="0"/>
              <w:autoSpaceDE w:val="0"/>
              <w:autoSpaceDN w:val="0"/>
              <w:spacing w:before="34" w:after="0" w:line="240" w:lineRule="exact"/>
              <w:ind w:left="106" w:right="0" w:firstLine="0"/>
              <w:jc w:val="left"/>
            </w:pPr>
            <w:r>
              <w:rPr>
                <w:rFonts w:hint="eastAsia" w:ascii="宋体" w:hAnsi="宋体" w:eastAsia="宋体"/>
                <w:b w:val="0"/>
                <w:i w:val="0"/>
                <w:color w:val="000000"/>
                <w:sz w:val="24"/>
                <w:lang w:eastAsia="zh-CN"/>
              </w:rPr>
              <w:t>安徽工业职业技术学院</w:t>
            </w:r>
          </w:p>
        </w:tc>
      </w:tr>
      <w:tr w14:paraId="6A49C9DF">
        <w:tblPrEx>
          <w:tblCellMar>
            <w:top w:w="0" w:type="dxa"/>
            <w:left w:w="108" w:type="dxa"/>
            <w:bottom w:w="0" w:type="dxa"/>
            <w:right w:w="108" w:type="dxa"/>
          </w:tblCellMar>
        </w:tblPrEx>
        <w:trPr>
          <w:trHeight w:val="776" w:hRule="exact"/>
        </w:trPr>
        <w:tc>
          <w:tcPr>
            <w:tcW w:w="790" w:type="dxa"/>
            <w:tcBorders>
              <w:top w:val="single" w:color="000000" w:sz="6" w:space="0"/>
              <w:left w:val="single" w:color="000000" w:sz="12" w:space="0"/>
              <w:bottom w:val="single" w:color="000000" w:sz="6" w:space="0"/>
              <w:right w:val="single" w:color="000000" w:sz="6" w:space="0"/>
            </w:tcBorders>
            <w:tcMar>
              <w:left w:w="0" w:type="dxa"/>
              <w:right w:w="0" w:type="dxa"/>
            </w:tcMar>
          </w:tcPr>
          <w:p w14:paraId="0FB1B430">
            <w:pPr>
              <w:widowControl/>
              <w:wordWrap w:val="0"/>
              <w:autoSpaceDE w:val="0"/>
              <w:autoSpaceDN w:val="0"/>
              <w:spacing w:before="34" w:after="0" w:line="240" w:lineRule="exact"/>
              <w:ind w:left="166" w:right="0" w:firstLine="0"/>
              <w:jc w:val="left"/>
              <w:rPr>
                <w:rFonts w:hint="eastAsia" w:eastAsia="宋体"/>
                <w:lang w:eastAsia="zh-CN"/>
              </w:rPr>
            </w:pPr>
            <w:r>
              <w:rPr>
                <w:rFonts w:ascii="宋体" w:hAnsi="宋体" w:eastAsia="宋体"/>
                <w:b w:val="0"/>
                <w:i w:val="0"/>
                <w:color w:val="000000"/>
                <w:sz w:val="24"/>
              </w:rPr>
              <w:t>1</w:t>
            </w:r>
            <w:r>
              <w:rPr>
                <w:rFonts w:hint="eastAsia" w:ascii="宋体" w:hAnsi="宋体" w:eastAsia="宋体"/>
                <w:b w:val="0"/>
                <w:i w:val="0"/>
                <w:color w:val="000000"/>
                <w:sz w:val="24"/>
                <w:lang w:val="en-US" w:eastAsia="zh-CN"/>
              </w:rPr>
              <w:t>6</w:t>
            </w:r>
          </w:p>
        </w:tc>
        <w:tc>
          <w:tcPr>
            <w:tcW w:w="2540" w:type="dxa"/>
            <w:tcBorders>
              <w:top w:val="single" w:color="000000" w:sz="6" w:space="0"/>
              <w:left w:val="single" w:color="000000" w:sz="6" w:space="0"/>
              <w:bottom w:val="single" w:color="000000" w:sz="6" w:space="0"/>
              <w:right w:val="single" w:color="000000" w:sz="6" w:space="0"/>
            </w:tcBorders>
            <w:tcMar>
              <w:left w:w="0" w:type="dxa"/>
              <w:right w:w="0" w:type="dxa"/>
            </w:tcMar>
          </w:tcPr>
          <w:p w14:paraId="0019E866">
            <w:pPr>
              <w:widowControl/>
              <w:wordWrap w:val="0"/>
              <w:autoSpaceDE w:val="0"/>
              <w:autoSpaceDN w:val="0"/>
              <w:spacing w:before="34" w:after="0" w:line="240" w:lineRule="exact"/>
              <w:ind w:left="106" w:right="0" w:firstLine="0"/>
              <w:jc w:val="left"/>
            </w:pPr>
            <w:r>
              <w:rPr>
                <w:rFonts w:ascii="宋体" w:hAnsi="宋体" w:eastAsia="宋体"/>
                <w:b w:val="0"/>
                <w:i w:val="0"/>
                <w:color w:val="000000"/>
                <w:sz w:val="24"/>
                <w:lang w:eastAsia="zh-CN"/>
              </w:rPr>
              <w:t>提交响应文件</w:t>
            </w:r>
          </w:p>
        </w:tc>
        <w:tc>
          <w:tcPr>
            <w:tcW w:w="6627" w:type="dxa"/>
            <w:tcBorders>
              <w:top w:val="single" w:color="000000" w:sz="6" w:space="0"/>
              <w:left w:val="single" w:color="000000" w:sz="6" w:space="0"/>
              <w:bottom w:val="single" w:color="000000" w:sz="6" w:space="0"/>
              <w:right w:val="single" w:color="000000" w:sz="12" w:space="0"/>
            </w:tcBorders>
            <w:tcMar>
              <w:left w:w="0" w:type="dxa"/>
              <w:right w:w="0" w:type="dxa"/>
            </w:tcMar>
          </w:tcPr>
          <w:p w14:paraId="097ABC2F">
            <w:pPr>
              <w:widowControl/>
              <w:wordWrap w:val="0"/>
              <w:autoSpaceDE w:val="0"/>
              <w:autoSpaceDN w:val="0"/>
              <w:spacing w:before="34" w:after="0" w:line="240" w:lineRule="exact"/>
              <w:ind w:left="106" w:right="0" w:firstLine="0"/>
              <w:jc w:val="left"/>
              <w:rPr>
                <w:rFonts w:hint="eastAsia"/>
                <w:color w:val="000000"/>
                <w:kern w:val="2"/>
              </w:rPr>
            </w:pPr>
            <w:r>
              <w:rPr>
                <w:rFonts w:hint="eastAsia"/>
                <w:color w:val="000000"/>
                <w:kern w:val="2"/>
                <w:lang w:val="zh-CN"/>
              </w:rPr>
              <w:t>一份正本、</w:t>
            </w:r>
            <w:r>
              <w:rPr>
                <w:rFonts w:hint="eastAsia"/>
                <w:color w:val="000000"/>
                <w:kern w:val="2"/>
              </w:rPr>
              <w:t>一</w:t>
            </w:r>
            <w:r>
              <w:rPr>
                <w:rFonts w:hint="eastAsia"/>
                <w:color w:val="000000"/>
                <w:kern w:val="2"/>
                <w:lang w:val="zh-CN"/>
              </w:rPr>
              <w:t>份副本、</w:t>
            </w:r>
            <w:r>
              <w:rPr>
                <w:rFonts w:hint="eastAsia"/>
                <w:color w:val="000000"/>
                <w:kern w:val="2"/>
              </w:rPr>
              <w:t>一份电子投标文件（U盘）</w:t>
            </w:r>
          </w:p>
          <w:p w14:paraId="16DDABE5">
            <w:pPr>
              <w:widowControl/>
              <w:wordWrap w:val="0"/>
              <w:autoSpaceDE w:val="0"/>
              <w:autoSpaceDN w:val="0"/>
              <w:spacing w:before="34" w:after="0" w:line="240" w:lineRule="exact"/>
              <w:ind w:left="106" w:right="0" w:firstLine="0"/>
              <w:jc w:val="left"/>
            </w:pPr>
            <w:r>
              <w:rPr>
                <w:rFonts w:ascii="宋体" w:hAnsi="宋体" w:eastAsia="宋体"/>
                <w:b w:val="0"/>
                <w:i w:val="0"/>
                <w:color w:val="000000"/>
                <w:spacing w:val="7"/>
                <w:sz w:val="24"/>
                <w:lang w:eastAsia="zh-CN"/>
              </w:rPr>
              <w:t>单一来源采购文件规定的响应文件提交截止时间前未有效提交</w:t>
            </w:r>
            <w:r>
              <w:rPr>
                <w:rFonts w:ascii="宋体" w:hAnsi="宋体" w:eastAsia="宋体"/>
                <w:b w:val="0"/>
                <w:i w:val="0"/>
                <w:color w:val="000000"/>
                <w:sz w:val="24"/>
                <w:lang w:eastAsia="zh-CN"/>
              </w:rPr>
              <w:t>响应文件的，响应无效。</w:t>
            </w:r>
          </w:p>
        </w:tc>
      </w:tr>
      <w:tr w14:paraId="32454BB0">
        <w:tblPrEx>
          <w:tblCellMar>
            <w:top w:w="0" w:type="dxa"/>
            <w:left w:w="108" w:type="dxa"/>
            <w:bottom w:w="0" w:type="dxa"/>
            <w:right w:w="108" w:type="dxa"/>
          </w:tblCellMar>
        </w:tblPrEx>
        <w:trPr>
          <w:trHeight w:val="950" w:hRule="exact"/>
        </w:trPr>
        <w:tc>
          <w:tcPr>
            <w:tcW w:w="790" w:type="dxa"/>
            <w:tcBorders>
              <w:top w:val="single" w:color="000000" w:sz="6" w:space="0"/>
              <w:left w:val="single" w:color="000000" w:sz="12" w:space="0"/>
              <w:bottom w:val="single" w:color="000000" w:sz="6" w:space="0"/>
              <w:right w:val="single" w:color="000000" w:sz="6" w:space="0"/>
            </w:tcBorders>
            <w:tcMar>
              <w:left w:w="0" w:type="dxa"/>
              <w:right w:w="0" w:type="dxa"/>
            </w:tcMar>
            <w:vAlign w:val="top"/>
          </w:tcPr>
          <w:p w14:paraId="30802887">
            <w:pPr>
              <w:widowControl/>
              <w:wordWrap w:val="0"/>
              <w:autoSpaceDE w:val="0"/>
              <w:autoSpaceDN w:val="0"/>
              <w:spacing w:before="502" w:after="0" w:line="240" w:lineRule="exact"/>
              <w:ind w:left="166" w:leftChars="0" w:right="0" w:rightChars="0" w:firstLine="0" w:firstLineChars="0"/>
              <w:jc w:val="left"/>
              <w:rPr>
                <w:rFonts w:hint="eastAsia" w:ascii="宋体" w:hAnsi="宋体" w:eastAsia="宋体"/>
                <w:b w:val="0"/>
                <w:i w:val="0"/>
                <w:color w:val="000000"/>
                <w:sz w:val="24"/>
                <w:lang w:eastAsia="zh-CN"/>
              </w:rPr>
            </w:pPr>
            <w:r>
              <w:rPr>
                <w:rFonts w:ascii="宋体" w:hAnsi="宋体" w:eastAsia="宋体"/>
                <w:b w:val="0"/>
                <w:i w:val="0"/>
                <w:color w:val="000000"/>
                <w:sz w:val="24"/>
              </w:rPr>
              <w:t>1</w:t>
            </w:r>
            <w:r>
              <w:rPr>
                <w:rFonts w:hint="eastAsia" w:ascii="宋体" w:hAnsi="宋体" w:eastAsia="宋体"/>
                <w:b w:val="0"/>
                <w:i w:val="0"/>
                <w:color w:val="000000"/>
                <w:sz w:val="24"/>
                <w:lang w:val="en-US" w:eastAsia="zh-CN"/>
              </w:rPr>
              <w:t>7</w:t>
            </w:r>
          </w:p>
        </w:tc>
        <w:tc>
          <w:tcPr>
            <w:tcW w:w="2540" w:type="dxa"/>
            <w:tcBorders>
              <w:top w:val="single" w:color="000000" w:sz="6" w:space="0"/>
              <w:left w:val="single" w:color="000000" w:sz="6" w:space="0"/>
              <w:bottom w:val="single" w:color="000000" w:sz="6" w:space="0"/>
              <w:right w:val="single" w:color="000000" w:sz="6" w:space="0"/>
            </w:tcBorders>
            <w:tcMar>
              <w:left w:w="0" w:type="dxa"/>
              <w:right w:w="0" w:type="dxa"/>
            </w:tcMar>
            <w:vAlign w:val="top"/>
          </w:tcPr>
          <w:p w14:paraId="1AEF7801">
            <w:pPr>
              <w:widowControl/>
              <w:wordWrap w:val="0"/>
              <w:autoSpaceDE w:val="0"/>
              <w:autoSpaceDN w:val="0"/>
              <w:spacing w:before="34" w:after="0" w:line="240" w:lineRule="exact"/>
              <w:ind w:left="106" w:right="0" w:firstLine="0"/>
              <w:jc w:val="left"/>
            </w:pPr>
            <w:r>
              <w:rPr>
                <w:rFonts w:ascii="宋体" w:hAnsi="宋体" w:eastAsia="宋体"/>
                <w:b w:val="0"/>
                <w:i w:val="0"/>
                <w:color w:val="000000"/>
                <w:spacing w:val="2"/>
                <w:sz w:val="24"/>
                <w:lang w:eastAsia="zh-CN"/>
              </w:rPr>
              <w:t>递交响应文件地点</w:t>
            </w:r>
          </w:p>
          <w:p w14:paraId="25A56BC4">
            <w:pPr>
              <w:widowControl/>
              <w:wordWrap w:val="0"/>
              <w:autoSpaceDE w:val="0"/>
              <w:autoSpaceDN w:val="0"/>
              <w:spacing w:before="228" w:after="0" w:line="240" w:lineRule="exact"/>
              <w:ind w:left="106" w:leftChars="0" w:right="0" w:rightChars="0" w:firstLine="0" w:firstLineChars="0"/>
              <w:jc w:val="left"/>
              <w:rPr>
                <w:rFonts w:ascii="宋体" w:hAnsi="宋体" w:eastAsia="宋体"/>
                <w:b w:val="0"/>
                <w:i w:val="0"/>
                <w:color w:val="000000"/>
                <w:sz w:val="24"/>
                <w:lang w:eastAsia="zh-CN"/>
              </w:rPr>
            </w:pPr>
            <w:r>
              <w:rPr>
                <w:rFonts w:ascii="宋体" w:hAnsi="宋体" w:eastAsia="宋体"/>
                <w:b w:val="0"/>
                <w:i w:val="0"/>
                <w:color w:val="000000"/>
                <w:spacing w:val="2"/>
                <w:sz w:val="24"/>
                <w:lang w:eastAsia="zh-CN"/>
              </w:rPr>
              <w:t>及响应文件开启地</w:t>
            </w:r>
            <w:r>
              <w:rPr>
                <w:rFonts w:ascii="宋体" w:hAnsi="宋体" w:eastAsia="宋体"/>
                <w:b w:val="0"/>
                <w:i w:val="0"/>
                <w:color w:val="000000"/>
                <w:sz w:val="24"/>
                <w:lang w:eastAsia="zh-CN"/>
              </w:rPr>
              <w:t>点</w:t>
            </w:r>
          </w:p>
        </w:tc>
        <w:tc>
          <w:tcPr>
            <w:tcW w:w="6627" w:type="dxa"/>
            <w:tcBorders>
              <w:top w:val="single" w:color="000000" w:sz="6" w:space="0"/>
              <w:left w:val="single" w:color="000000" w:sz="6" w:space="0"/>
              <w:bottom w:val="single" w:color="000000" w:sz="6" w:space="0"/>
              <w:right w:val="single" w:color="000000" w:sz="12" w:space="0"/>
            </w:tcBorders>
            <w:tcMar>
              <w:left w:w="0" w:type="dxa"/>
              <w:right w:w="0" w:type="dxa"/>
            </w:tcMar>
            <w:vAlign w:val="top"/>
          </w:tcPr>
          <w:p w14:paraId="6880F365">
            <w:pPr>
              <w:widowControl/>
              <w:wordWrap w:val="0"/>
              <w:autoSpaceDE w:val="0"/>
              <w:autoSpaceDN w:val="0"/>
              <w:spacing w:before="34" w:after="0" w:line="240" w:lineRule="exact"/>
              <w:ind w:left="106" w:leftChars="0" w:right="0" w:rightChars="0" w:firstLine="0" w:firstLineChars="0"/>
              <w:jc w:val="left"/>
              <w:rPr>
                <w:rFonts w:hint="eastAsia"/>
                <w:color w:val="000000"/>
                <w:kern w:val="2"/>
                <w:lang w:val="zh-CN"/>
              </w:rPr>
            </w:pPr>
            <w:r>
              <w:rPr>
                <w:rFonts w:ascii="宋体" w:hAnsi="宋体" w:eastAsia="宋体"/>
                <w:b w:val="0"/>
                <w:i w:val="0"/>
                <w:color w:val="000000"/>
                <w:sz w:val="24"/>
                <w:lang w:eastAsia="zh-CN"/>
              </w:rPr>
              <w:t>见单一来源采购邀请</w:t>
            </w:r>
            <w:r>
              <w:rPr>
                <w:rFonts w:ascii="宋体" w:hAnsi="宋体" w:eastAsia="宋体"/>
                <w:b w:val="0"/>
                <w:i w:val="0"/>
                <w:color w:val="000000"/>
                <w:spacing w:val="-50"/>
                <w:sz w:val="24"/>
                <w:lang w:eastAsia="zh-CN"/>
              </w:rPr>
              <w:t>，</w:t>
            </w:r>
            <w:r>
              <w:rPr>
                <w:rFonts w:ascii="宋体" w:hAnsi="宋体" w:eastAsia="宋体"/>
                <w:b w:val="0"/>
                <w:i w:val="0"/>
                <w:color w:val="000000"/>
                <w:sz w:val="24"/>
                <w:lang w:eastAsia="zh-CN"/>
              </w:rPr>
              <w:t>供应商应当仔细上网查看地点及时间相关发布或变更信息，递交至错误的响应地点将造成文件无法接受。响应文件接收时间为响应截止时间。</w:t>
            </w:r>
          </w:p>
        </w:tc>
      </w:tr>
      <w:tr w14:paraId="67615969">
        <w:tblPrEx>
          <w:tblCellMar>
            <w:top w:w="0" w:type="dxa"/>
            <w:left w:w="108" w:type="dxa"/>
            <w:bottom w:w="0" w:type="dxa"/>
            <w:right w:w="108" w:type="dxa"/>
          </w:tblCellMar>
        </w:tblPrEx>
        <w:trPr>
          <w:trHeight w:val="950" w:hRule="exact"/>
        </w:trPr>
        <w:tc>
          <w:tcPr>
            <w:tcW w:w="790" w:type="dxa"/>
            <w:tcBorders>
              <w:top w:val="single" w:color="000000" w:sz="6" w:space="0"/>
              <w:left w:val="single" w:color="000000" w:sz="12" w:space="0"/>
              <w:bottom w:val="single" w:color="000000" w:sz="6" w:space="0"/>
              <w:right w:val="single" w:color="000000" w:sz="6" w:space="0"/>
            </w:tcBorders>
            <w:tcMar>
              <w:left w:w="0" w:type="dxa"/>
              <w:right w:w="0" w:type="dxa"/>
            </w:tcMar>
            <w:vAlign w:val="top"/>
          </w:tcPr>
          <w:p w14:paraId="4AFFF0BB">
            <w:pPr>
              <w:widowControl/>
              <w:wordWrap w:val="0"/>
              <w:autoSpaceDE w:val="0"/>
              <w:autoSpaceDN w:val="0"/>
              <w:spacing w:before="266" w:after="0" w:line="240" w:lineRule="exact"/>
              <w:ind w:left="166" w:leftChars="0" w:right="0" w:rightChars="0" w:firstLine="0" w:firstLineChars="0"/>
              <w:jc w:val="left"/>
              <w:rPr>
                <w:rFonts w:hint="eastAsia" w:ascii="宋体" w:hAnsi="宋体" w:eastAsia="宋体"/>
                <w:b w:val="0"/>
                <w:i w:val="0"/>
                <w:color w:val="000000"/>
                <w:sz w:val="24"/>
                <w:lang w:eastAsia="zh-CN"/>
              </w:rPr>
            </w:pPr>
            <w:r>
              <w:rPr>
                <w:rFonts w:ascii="宋体" w:hAnsi="宋体" w:eastAsia="宋体"/>
                <w:b w:val="0"/>
                <w:i w:val="0"/>
                <w:color w:val="000000"/>
                <w:sz w:val="24"/>
              </w:rPr>
              <w:t>1</w:t>
            </w:r>
            <w:r>
              <w:rPr>
                <w:rFonts w:hint="eastAsia" w:ascii="宋体" w:hAnsi="宋体" w:eastAsia="宋体"/>
                <w:b w:val="0"/>
                <w:i w:val="0"/>
                <w:color w:val="000000"/>
                <w:sz w:val="24"/>
                <w:lang w:val="en-US" w:eastAsia="zh-CN"/>
              </w:rPr>
              <w:t>8</w:t>
            </w:r>
          </w:p>
        </w:tc>
        <w:tc>
          <w:tcPr>
            <w:tcW w:w="2540" w:type="dxa"/>
            <w:tcBorders>
              <w:top w:val="single" w:color="000000" w:sz="6" w:space="0"/>
              <w:left w:val="single" w:color="000000" w:sz="6" w:space="0"/>
              <w:bottom w:val="single" w:color="000000" w:sz="6" w:space="0"/>
              <w:right w:val="single" w:color="000000" w:sz="6" w:space="0"/>
            </w:tcBorders>
            <w:tcMar>
              <w:left w:w="0" w:type="dxa"/>
              <w:right w:w="0" w:type="dxa"/>
            </w:tcMar>
            <w:vAlign w:val="top"/>
          </w:tcPr>
          <w:p w14:paraId="399072FF">
            <w:pPr>
              <w:widowControl/>
              <w:wordWrap w:val="0"/>
              <w:autoSpaceDE w:val="0"/>
              <w:autoSpaceDN w:val="0"/>
              <w:spacing w:before="266" w:after="0" w:line="240" w:lineRule="exact"/>
              <w:ind w:left="106" w:leftChars="0" w:right="0" w:rightChars="0" w:firstLine="0" w:firstLineChars="0"/>
              <w:jc w:val="left"/>
              <w:rPr>
                <w:rFonts w:ascii="宋体" w:hAnsi="宋体" w:eastAsia="宋体"/>
                <w:b w:val="0"/>
                <w:i w:val="0"/>
                <w:color w:val="000000"/>
                <w:sz w:val="24"/>
                <w:lang w:eastAsia="zh-CN"/>
              </w:rPr>
            </w:pPr>
            <w:r>
              <w:rPr>
                <w:rFonts w:ascii="宋体" w:hAnsi="宋体" w:eastAsia="宋体"/>
                <w:b w:val="0"/>
                <w:i w:val="0"/>
                <w:color w:val="000000"/>
                <w:sz w:val="24"/>
                <w:lang w:eastAsia="zh-CN"/>
              </w:rPr>
              <w:t>响应截止时间</w:t>
            </w:r>
          </w:p>
        </w:tc>
        <w:tc>
          <w:tcPr>
            <w:tcW w:w="6627" w:type="dxa"/>
            <w:tcBorders>
              <w:top w:val="single" w:color="000000" w:sz="6" w:space="0"/>
              <w:left w:val="single" w:color="000000" w:sz="6" w:space="0"/>
              <w:bottom w:val="single" w:color="000000" w:sz="6" w:space="0"/>
              <w:right w:val="single" w:color="000000" w:sz="12" w:space="0"/>
            </w:tcBorders>
            <w:tcMar>
              <w:left w:w="0" w:type="dxa"/>
              <w:right w:w="0" w:type="dxa"/>
            </w:tcMar>
            <w:vAlign w:val="top"/>
          </w:tcPr>
          <w:p w14:paraId="63FC92F2">
            <w:pPr>
              <w:widowControl/>
              <w:wordWrap w:val="0"/>
              <w:autoSpaceDE w:val="0"/>
              <w:autoSpaceDN w:val="0"/>
              <w:spacing w:before="34" w:after="0" w:line="240" w:lineRule="exact"/>
              <w:ind w:left="106" w:leftChars="0" w:right="0" w:rightChars="0" w:firstLine="0" w:firstLineChars="0"/>
              <w:jc w:val="left"/>
              <w:rPr>
                <w:rFonts w:hint="eastAsia"/>
                <w:color w:val="000000"/>
                <w:kern w:val="2"/>
                <w:lang w:val="zh-CN"/>
              </w:rPr>
            </w:pPr>
            <w:r>
              <w:rPr>
                <w:rFonts w:ascii="宋体" w:hAnsi="宋体" w:eastAsia="宋体"/>
                <w:b w:val="0"/>
                <w:i w:val="0"/>
                <w:color w:val="000000"/>
                <w:spacing w:val="7"/>
                <w:sz w:val="24"/>
                <w:lang w:eastAsia="zh-CN"/>
              </w:rPr>
              <w:t>见单一来源采购邀请，迟于响应截止时间递交的文件将不予接</w:t>
            </w:r>
            <w:r>
              <w:rPr>
                <w:rFonts w:ascii="宋体" w:hAnsi="宋体" w:eastAsia="宋体"/>
                <w:b w:val="0"/>
                <w:i w:val="0"/>
                <w:color w:val="000000"/>
                <w:sz w:val="24"/>
                <w:lang w:eastAsia="zh-CN"/>
              </w:rPr>
              <w:t>受。</w:t>
            </w:r>
          </w:p>
        </w:tc>
      </w:tr>
      <w:tr w14:paraId="6F81C560">
        <w:tblPrEx>
          <w:tblCellMar>
            <w:top w:w="0" w:type="dxa"/>
            <w:left w:w="108" w:type="dxa"/>
            <w:bottom w:w="0" w:type="dxa"/>
            <w:right w:w="108" w:type="dxa"/>
          </w:tblCellMar>
        </w:tblPrEx>
        <w:trPr>
          <w:trHeight w:val="2064" w:hRule="exact"/>
        </w:trPr>
        <w:tc>
          <w:tcPr>
            <w:tcW w:w="790" w:type="dxa"/>
            <w:tcBorders>
              <w:top w:val="single" w:color="000000" w:sz="6" w:space="0"/>
              <w:left w:val="single" w:color="000000" w:sz="12" w:space="0"/>
              <w:bottom w:val="single" w:color="000000" w:sz="6" w:space="0"/>
              <w:right w:val="single" w:color="000000" w:sz="6" w:space="0"/>
            </w:tcBorders>
            <w:tcMar>
              <w:left w:w="0" w:type="dxa"/>
              <w:right w:w="0" w:type="dxa"/>
            </w:tcMar>
            <w:vAlign w:val="top"/>
          </w:tcPr>
          <w:p w14:paraId="2D13D74C">
            <w:pPr>
              <w:widowControl/>
              <w:wordWrap w:val="0"/>
              <w:autoSpaceDE w:val="0"/>
              <w:autoSpaceDN w:val="0"/>
              <w:spacing w:before="1435" w:after="0" w:line="240" w:lineRule="exact"/>
              <w:ind w:left="166" w:leftChars="0" w:right="0" w:rightChars="0" w:firstLine="0" w:firstLineChars="0"/>
              <w:jc w:val="left"/>
              <w:rPr>
                <w:rFonts w:ascii="宋体" w:hAnsi="宋体" w:eastAsia="宋体"/>
                <w:b w:val="0"/>
                <w:i w:val="0"/>
                <w:color w:val="000000"/>
                <w:sz w:val="24"/>
              </w:rPr>
            </w:pPr>
            <w:r>
              <w:rPr>
                <w:rFonts w:ascii="宋体" w:hAnsi="宋体" w:eastAsia="宋体"/>
                <w:b w:val="0"/>
                <w:i w:val="0"/>
                <w:color w:val="000000"/>
                <w:sz w:val="24"/>
              </w:rPr>
              <w:t>1</w:t>
            </w:r>
            <w:r>
              <w:rPr>
                <w:rFonts w:hint="eastAsia" w:ascii="宋体" w:hAnsi="宋体" w:eastAsia="宋体"/>
                <w:b w:val="0"/>
                <w:i w:val="0"/>
                <w:color w:val="000000"/>
                <w:sz w:val="24"/>
                <w:lang w:val="en-US" w:eastAsia="zh-CN"/>
              </w:rPr>
              <w:t>9</w:t>
            </w:r>
          </w:p>
        </w:tc>
        <w:tc>
          <w:tcPr>
            <w:tcW w:w="2540" w:type="dxa"/>
            <w:tcBorders>
              <w:top w:val="single" w:color="000000" w:sz="6" w:space="0"/>
              <w:left w:val="single" w:color="000000" w:sz="6" w:space="0"/>
              <w:bottom w:val="single" w:color="000000" w:sz="6" w:space="0"/>
              <w:right w:val="single" w:color="000000" w:sz="6" w:space="0"/>
            </w:tcBorders>
            <w:tcMar>
              <w:left w:w="0" w:type="dxa"/>
              <w:right w:w="0" w:type="dxa"/>
            </w:tcMar>
            <w:vAlign w:val="top"/>
          </w:tcPr>
          <w:p w14:paraId="05F17790">
            <w:pPr>
              <w:widowControl/>
              <w:wordWrap w:val="0"/>
              <w:autoSpaceDE w:val="0"/>
              <w:autoSpaceDN w:val="0"/>
              <w:spacing w:before="1202" w:after="0" w:line="240" w:lineRule="exact"/>
              <w:ind w:left="106" w:right="0" w:firstLine="0"/>
              <w:jc w:val="left"/>
            </w:pPr>
            <w:r>
              <w:rPr>
                <w:rFonts w:ascii="宋体" w:hAnsi="宋体" w:eastAsia="宋体"/>
                <w:b w:val="0"/>
                <w:i w:val="0"/>
                <w:color w:val="000000"/>
                <w:spacing w:val="3"/>
                <w:sz w:val="24"/>
                <w:lang w:eastAsia="zh-CN"/>
              </w:rPr>
              <w:t>文件澄清</w:t>
            </w:r>
            <w:r>
              <w:rPr>
                <w:rFonts w:ascii="宋体" w:hAnsi="宋体" w:eastAsia="宋体"/>
                <w:b w:val="0"/>
                <w:i w:val="0"/>
                <w:color w:val="000000"/>
                <w:spacing w:val="2"/>
                <w:sz w:val="24"/>
                <w:lang w:eastAsia="zh-CN"/>
              </w:rPr>
              <w:t>、响应否</w:t>
            </w:r>
          </w:p>
          <w:p w14:paraId="2A1119EC">
            <w:pPr>
              <w:widowControl/>
              <w:wordWrap w:val="0"/>
              <w:autoSpaceDE w:val="0"/>
              <w:autoSpaceDN w:val="0"/>
              <w:spacing w:before="225" w:after="0" w:line="240" w:lineRule="exact"/>
              <w:ind w:left="106" w:leftChars="0" w:right="0" w:rightChars="0" w:firstLine="0" w:firstLineChars="0"/>
              <w:jc w:val="left"/>
              <w:rPr>
                <w:rFonts w:ascii="宋体" w:hAnsi="宋体" w:eastAsia="宋体"/>
                <w:b w:val="0"/>
                <w:i w:val="0"/>
                <w:color w:val="000000"/>
                <w:sz w:val="24"/>
                <w:lang w:eastAsia="zh-CN"/>
              </w:rPr>
            </w:pPr>
            <w:r>
              <w:rPr>
                <w:rFonts w:ascii="宋体" w:hAnsi="宋体" w:eastAsia="宋体"/>
                <w:b w:val="0"/>
                <w:i w:val="0"/>
                <w:color w:val="000000"/>
                <w:sz w:val="24"/>
                <w:lang w:eastAsia="zh-CN"/>
              </w:rPr>
              <w:t>决等通知</w:t>
            </w:r>
          </w:p>
        </w:tc>
        <w:tc>
          <w:tcPr>
            <w:tcW w:w="6627" w:type="dxa"/>
            <w:tcBorders>
              <w:top w:val="single" w:color="000000" w:sz="6" w:space="0"/>
              <w:left w:val="single" w:color="000000" w:sz="6" w:space="0"/>
              <w:bottom w:val="single" w:color="000000" w:sz="6" w:space="0"/>
              <w:right w:val="single" w:color="000000" w:sz="12" w:space="0"/>
            </w:tcBorders>
            <w:tcMar>
              <w:left w:w="0" w:type="dxa"/>
              <w:right w:w="0" w:type="dxa"/>
            </w:tcMar>
            <w:vAlign w:val="top"/>
          </w:tcPr>
          <w:p w14:paraId="74041B26">
            <w:pPr>
              <w:widowControl/>
              <w:wordWrap w:val="0"/>
              <w:autoSpaceDE w:val="0"/>
              <w:autoSpaceDN w:val="0"/>
              <w:spacing w:before="225" w:after="0" w:line="240" w:lineRule="exact"/>
              <w:ind w:left="106" w:leftChars="0" w:right="0" w:rightChars="0" w:firstLine="0" w:firstLineChars="0"/>
              <w:jc w:val="left"/>
              <w:rPr>
                <w:rFonts w:ascii="宋体" w:hAnsi="宋体" w:eastAsia="宋体"/>
                <w:b w:val="0"/>
                <w:i w:val="0"/>
                <w:color w:val="000000"/>
                <w:spacing w:val="7"/>
                <w:sz w:val="24"/>
                <w:lang w:eastAsia="zh-CN"/>
              </w:rPr>
            </w:pPr>
            <w:r>
              <w:rPr>
                <w:rFonts w:hint="eastAsia" w:ascii="宋体" w:hAnsi="宋体" w:eastAsia="宋体"/>
                <w:b w:val="0"/>
                <w:i w:val="0"/>
                <w:color w:val="000000"/>
                <w:sz w:val="24"/>
                <w:lang w:eastAsia="zh-CN"/>
              </w:rPr>
              <w:t>供应商应在开标现场关注询标、客观分公示、响应否决、二次（最后）报价等通知消息，在规定的时间内（从磋商小组发起询标等要求起不超过30分钟，逾时视为放弃澄清权力）对该项内容进行回复。逾期未回复的，磋商小组将可能按不利于供应商的内容进行评审，责任由供应商自行承担。</w:t>
            </w:r>
            <w:r>
              <w:rPr>
                <w:rFonts w:ascii="宋体" w:hAnsi="宋体" w:eastAsia="宋体"/>
                <w:b w:val="0"/>
                <w:i w:val="0"/>
                <w:color w:val="000000"/>
                <w:sz w:val="24"/>
                <w:lang w:eastAsia="zh-CN"/>
              </w:rPr>
              <w:t>间为准</w:t>
            </w:r>
            <w:r>
              <w:rPr>
                <w:rFonts w:ascii="宋体" w:hAnsi="宋体" w:eastAsia="宋体"/>
                <w:b w:val="0"/>
                <w:i w:val="0"/>
                <w:color w:val="000000"/>
                <w:spacing w:val="-17"/>
                <w:sz w:val="24"/>
                <w:lang w:eastAsia="zh-CN"/>
              </w:rPr>
              <w:t>），</w:t>
            </w:r>
            <w:r>
              <w:rPr>
                <w:rFonts w:ascii="宋体" w:hAnsi="宋体" w:eastAsia="宋体"/>
                <w:b w:val="0"/>
                <w:i w:val="0"/>
                <w:color w:val="000000"/>
                <w:sz w:val="24"/>
                <w:lang w:eastAsia="zh-CN"/>
              </w:rPr>
              <w:t>采购小组将可能按不利于供应商的内容进行评审</w:t>
            </w:r>
            <w:r>
              <w:rPr>
                <w:rFonts w:ascii="宋体" w:hAnsi="宋体" w:eastAsia="宋体"/>
                <w:b w:val="0"/>
                <w:i w:val="0"/>
                <w:color w:val="000000"/>
                <w:spacing w:val="-17"/>
                <w:sz w:val="24"/>
                <w:lang w:eastAsia="zh-CN"/>
              </w:rPr>
              <w:t>，</w:t>
            </w:r>
            <w:r>
              <w:rPr>
                <w:rFonts w:ascii="宋体" w:hAnsi="宋体" w:eastAsia="宋体"/>
                <w:b w:val="0"/>
                <w:i w:val="0"/>
                <w:color w:val="000000"/>
                <w:sz w:val="24"/>
                <w:lang w:eastAsia="zh-CN"/>
              </w:rPr>
              <w:t>责任由供应商自行承担。</w:t>
            </w:r>
          </w:p>
        </w:tc>
      </w:tr>
      <w:tr w14:paraId="18860179">
        <w:tblPrEx>
          <w:tblCellMar>
            <w:top w:w="0" w:type="dxa"/>
            <w:left w:w="108" w:type="dxa"/>
            <w:bottom w:w="0" w:type="dxa"/>
            <w:right w:w="108" w:type="dxa"/>
          </w:tblCellMar>
        </w:tblPrEx>
        <w:trPr>
          <w:trHeight w:val="596" w:hRule="exact"/>
        </w:trPr>
        <w:tc>
          <w:tcPr>
            <w:tcW w:w="790" w:type="dxa"/>
            <w:tcBorders>
              <w:top w:val="single" w:color="000000" w:sz="6" w:space="0"/>
              <w:left w:val="single" w:color="000000" w:sz="12" w:space="0"/>
              <w:bottom w:val="single" w:color="000000" w:sz="6" w:space="0"/>
              <w:right w:val="single" w:color="000000" w:sz="6" w:space="0"/>
            </w:tcBorders>
            <w:tcMar>
              <w:left w:w="0" w:type="dxa"/>
              <w:right w:w="0" w:type="dxa"/>
            </w:tcMar>
            <w:vAlign w:val="top"/>
          </w:tcPr>
          <w:p w14:paraId="2EF4F95D">
            <w:pPr>
              <w:widowControl/>
              <w:wordWrap w:val="0"/>
              <w:autoSpaceDE w:val="0"/>
              <w:autoSpaceDN w:val="0"/>
              <w:spacing w:before="36" w:after="0" w:line="240" w:lineRule="exact"/>
              <w:ind w:left="166" w:leftChars="0" w:right="0" w:rightChars="0" w:firstLine="0" w:firstLineChars="0"/>
              <w:jc w:val="left"/>
              <w:rPr>
                <w:rFonts w:hint="default" w:ascii="宋体" w:hAnsi="宋体" w:eastAsia="宋体"/>
                <w:b w:val="0"/>
                <w:i w:val="0"/>
                <w:color w:val="000000"/>
                <w:sz w:val="24"/>
                <w:lang w:val="en-US"/>
              </w:rPr>
            </w:pPr>
            <w:r>
              <w:rPr>
                <w:rFonts w:hint="eastAsia" w:ascii="宋体" w:hAnsi="宋体" w:eastAsia="宋体"/>
                <w:b w:val="0"/>
                <w:i w:val="0"/>
                <w:color w:val="000000"/>
                <w:sz w:val="24"/>
                <w:lang w:val="en-US" w:eastAsia="zh-CN"/>
              </w:rPr>
              <w:t>20</w:t>
            </w:r>
          </w:p>
        </w:tc>
        <w:tc>
          <w:tcPr>
            <w:tcW w:w="2540" w:type="dxa"/>
            <w:tcBorders>
              <w:top w:val="single" w:color="000000" w:sz="6" w:space="0"/>
              <w:left w:val="single" w:color="000000" w:sz="6" w:space="0"/>
              <w:bottom w:val="single" w:color="000000" w:sz="6" w:space="0"/>
              <w:right w:val="single" w:color="000000" w:sz="6" w:space="0"/>
            </w:tcBorders>
            <w:tcMar>
              <w:left w:w="0" w:type="dxa"/>
              <w:right w:w="0" w:type="dxa"/>
            </w:tcMar>
            <w:vAlign w:val="top"/>
          </w:tcPr>
          <w:p w14:paraId="431B3724">
            <w:pPr>
              <w:widowControl/>
              <w:wordWrap w:val="0"/>
              <w:autoSpaceDE w:val="0"/>
              <w:autoSpaceDN w:val="0"/>
              <w:spacing w:before="36" w:after="0" w:line="240" w:lineRule="exact"/>
              <w:ind w:left="106" w:leftChars="0" w:right="0" w:rightChars="0" w:firstLine="0" w:firstLineChars="0"/>
              <w:jc w:val="left"/>
              <w:rPr>
                <w:rFonts w:ascii="宋体" w:hAnsi="宋体" w:eastAsia="宋体"/>
                <w:b w:val="0"/>
                <w:i w:val="0"/>
                <w:color w:val="000000"/>
                <w:sz w:val="24"/>
                <w:lang w:eastAsia="zh-CN"/>
              </w:rPr>
            </w:pPr>
            <w:r>
              <w:rPr>
                <w:rFonts w:ascii="宋体" w:hAnsi="宋体" w:eastAsia="宋体"/>
                <w:b w:val="0"/>
                <w:i w:val="0"/>
                <w:color w:val="000000"/>
                <w:sz w:val="24"/>
                <w:lang w:eastAsia="zh-CN"/>
              </w:rPr>
              <w:t>费用承担</w:t>
            </w:r>
          </w:p>
        </w:tc>
        <w:tc>
          <w:tcPr>
            <w:tcW w:w="6627" w:type="dxa"/>
            <w:tcBorders>
              <w:top w:val="single" w:color="000000" w:sz="6" w:space="0"/>
              <w:left w:val="single" w:color="000000" w:sz="6" w:space="0"/>
              <w:bottom w:val="single" w:color="000000" w:sz="6" w:space="0"/>
              <w:right w:val="single" w:color="000000" w:sz="12" w:space="0"/>
            </w:tcBorders>
            <w:tcMar>
              <w:left w:w="0" w:type="dxa"/>
              <w:right w:w="0" w:type="dxa"/>
            </w:tcMar>
            <w:vAlign w:val="top"/>
          </w:tcPr>
          <w:p w14:paraId="5CDD860C">
            <w:pPr>
              <w:widowControl/>
              <w:wordWrap w:val="0"/>
              <w:autoSpaceDE w:val="0"/>
              <w:autoSpaceDN w:val="0"/>
              <w:spacing w:before="36" w:after="0" w:line="240" w:lineRule="exact"/>
              <w:ind w:left="106" w:leftChars="0" w:right="0" w:rightChars="0" w:firstLine="0" w:firstLineChars="0"/>
              <w:jc w:val="left"/>
              <w:rPr>
                <w:rFonts w:hint="eastAsia" w:ascii="宋体" w:hAnsi="宋体" w:eastAsia="宋体"/>
                <w:b w:val="0"/>
                <w:i w:val="0"/>
                <w:color w:val="000000"/>
                <w:sz w:val="24"/>
                <w:lang w:eastAsia="zh-CN"/>
              </w:rPr>
            </w:pPr>
            <w:r>
              <w:rPr>
                <w:rFonts w:ascii="宋体" w:hAnsi="宋体" w:eastAsia="宋体"/>
                <w:b w:val="0"/>
                <w:i w:val="0"/>
                <w:color w:val="000000"/>
                <w:sz w:val="24"/>
                <w:lang w:eastAsia="zh-CN"/>
              </w:rPr>
              <w:t>供应商参加响应活动发生的一切费用均自理</w:t>
            </w:r>
          </w:p>
        </w:tc>
      </w:tr>
      <w:tr w14:paraId="22C49A24">
        <w:tblPrEx>
          <w:tblCellMar>
            <w:top w:w="0" w:type="dxa"/>
            <w:left w:w="108" w:type="dxa"/>
            <w:bottom w:w="0" w:type="dxa"/>
            <w:right w:w="108" w:type="dxa"/>
          </w:tblCellMar>
        </w:tblPrEx>
        <w:trPr>
          <w:trHeight w:val="1230" w:hRule="exact"/>
        </w:trPr>
        <w:tc>
          <w:tcPr>
            <w:tcW w:w="790" w:type="dxa"/>
            <w:tcBorders>
              <w:top w:val="single" w:color="000000" w:sz="6" w:space="0"/>
              <w:left w:val="single" w:color="000000" w:sz="12" w:space="0"/>
              <w:bottom w:val="single" w:color="000000" w:sz="6" w:space="0"/>
              <w:right w:val="single" w:color="000000" w:sz="6" w:space="0"/>
            </w:tcBorders>
            <w:tcMar>
              <w:left w:w="0" w:type="dxa"/>
              <w:right w:w="0" w:type="dxa"/>
            </w:tcMar>
            <w:vAlign w:val="top"/>
          </w:tcPr>
          <w:p w14:paraId="16DE3E1A">
            <w:pPr>
              <w:widowControl/>
              <w:wordWrap w:val="0"/>
              <w:autoSpaceDE w:val="0"/>
              <w:autoSpaceDN w:val="0"/>
              <w:spacing w:before="734" w:after="0" w:line="240" w:lineRule="exact"/>
              <w:ind w:left="166" w:leftChars="0" w:right="0" w:rightChars="0" w:firstLine="0" w:firstLineChars="0"/>
              <w:jc w:val="left"/>
              <w:rPr>
                <w:rFonts w:hint="eastAsia" w:ascii="宋体" w:hAnsi="宋体" w:eastAsia="宋体"/>
                <w:b w:val="0"/>
                <w:i w:val="0"/>
                <w:color w:val="000000"/>
                <w:sz w:val="24"/>
                <w:lang w:val="en-US" w:eastAsia="zh-CN"/>
              </w:rPr>
            </w:pPr>
            <w:r>
              <w:rPr>
                <w:rFonts w:ascii="宋体" w:hAnsi="宋体" w:eastAsia="宋体"/>
                <w:b w:val="0"/>
                <w:i w:val="0"/>
                <w:color w:val="000000"/>
                <w:sz w:val="24"/>
              </w:rPr>
              <w:t>2</w:t>
            </w:r>
            <w:r>
              <w:rPr>
                <w:rFonts w:hint="eastAsia" w:ascii="宋体" w:hAnsi="宋体" w:eastAsia="宋体"/>
                <w:b w:val="0"/>
                <w:i w:val="0"/>
                <w:color w:val="000000"/>
                <w:sz w:val="24"/>
                <w:lang w:val="en-US" w:eastAsia="zh-CN"/>
              </w:rPr>
              <w:t>1</w:t>
            </w:r>
          </w:p>
        </w:tc>
        <w:tc>
          <w:tcPr>
            <w:tcW w:w="2540" w:type="dxa"/>
            <w:tcBorders>
              <w:top w:val="single" w:color="000000" w:sz="6" w:space="0"/>
              <w:left w:val="single" w:color="000000" w:sz="6" w:space="0"/>
              <w:bottom w:val="single" w:color="000000" w:sz="6" w:space="0"/>
              <w:right w:val="single" w:color="000000" w:sz="6" w:space="0"/>
            </w:tcBorders>
            <w:tcMar>
              <w:left w:w="0" w:type="dxa"/>
              <w:right w:w="0" w:type="dxa"/>
            </w:tcMar>
            <w:vAlign w:val="top"/>
          </w:tcPr>
          <w:p w14:paraId="39188B8D">
            <w:pPr>
              <w:widowControl/>
              <w:wordWrap w:val="0"/>
              <w:autoSpaceDE w:val="0"/>
              <w:autoSpaceDN w:val="0"/>
              <w:spacing w:before="734" w:after="0" w:line="240" w:lineRule="exact"/>
              <w:ind w:left="106" w:leftChars="0" w:right="0" w:rightChars="0" w:firstLine="0" w:firstLineChars="0"/>
              <w:jc w:val="left"/>
              <w:rPr>
                <w:rFonts w:ascii="宋体" w:hAnsi="宋体" w:eastAsia="宋体"/>
                <w:b w:val="0"/>
                <w:i w:val="0"/>
                <w:color w:val="000000"/>
                <w:sz w:val="24"/>
                <w:lang w:eastAsia="zh-CN"/>
              </w:rPr>
            </w:pPr>
            <w:r>
              <w:rPr>
                <w:rFonts w:ascii="宋体" w:hAnsi="宋体" w:eastAsia="宋体"/>
                <w:b w:val="0"/>
                <w:i w:val="0"/>
                <w:color w:val="000000"/>
                <w:sz w:val="24"/>
                <w:lang w:eastAsia="zh-CN"/>
              </w:rPr>
              <w:t>合同签订时间</w:t>
            </w:r>
          </w:p>
        </w:tc>
        <w:tc>
          <w:tcPr>
            <w:tcW w:w="6627" w:type="dxa"/>
            <w:tcBorders>
              <w:top w:val="single" w:color="000000" w:sz="6" w:space="0"/>
              <w:left w:val="single" w:color="000000" w:sz="6" w:space="0"/>
              <w:bottom w:val="single" w:color="000000" w:sz="6" w:space="0"/>
              <w:right w:val="single" w:color="000000" w:sz="12" w:space="0"/>
            </w:tcBorders>
            <w:tcMar>
              <w:left w:w="0" w:type="dxa"/>
              <w:right w:w="0" w:type="dxa"/>
            </w:tcMar>
            <w:vAlign w:val="top"/>
          </w:tcPr>
          <w:p w14:paraId="1AE2B5A6">
            <w:pPr>
              <w:widowControl/>
              <w:wordWrap w:val="0"/>
              <w:autoSpaceDE w:val="0"/>
              <w:autoSpaceDN w:val="0"/>
              <w:spacing w:before="34" w:after="0" w:line="240" w:lineRule="exact"/>
              <w:ind w:left="106" w:leftChars="0" w:right="0" w:rightChars="0" w:firstLine="0" w:firstLineChars="0"/>
              <w:jc w:val="left"/>
              <w:rPr>
                <w:rFonts w:ascii="宋体" w:hAnsi="宋体" w:eastAsia="宋体"/>
                <w:b w:val="0"/>
                <w:i w:val="0"/>
                <w:color w:val="000000"/>
                <w:sz w:val="24"/>
                <w:lang w:eastAsia="zh-CN"/>
              </w:rPr>
            </w:pPr>
            <w:r>
              <w:rPr>
                <w:rFonts w:ascii="宋体" w:hAnsi="宋体" w:eastAsia="宋体"/>
                <w:b w:val="0"/>
                <w:i w:val="0"/>
                <w:color w:val="000000"/>
                <w:sz w:val="24"/>
                <w:lang w:eastAsia="zh-CN"/>
              </w:rPr>
              <w:t>采购人应尽量缩短采购合同签订时间</w:t>
            </w:r>
            <w:r>
              <w:rPr>
                <w:rFonts w:ascii="宋体" w:hAnsi="宋体" w:eastAsia="宋体"/>
                <w:b w:val="0"/>
                <w:i w:val="0"/>
                <w:color w:val="000000"/>
                <w:spacing w:val="-50"/>
                <w:sz w:val="24"/>
                <w:lang w:eastAsia="zh-CN"/>
              </w:rPr>
              <w:t>，</w:t>
            </w:r>
            <w:r>
              <w:rPr>
                <w:rFonts w:ascii="宋体" w:hAnsi="宋体" w:eastAsia="宋体"/>
                <w:b w:val="0"/>
                <w:i w:val="0"/>
                <w:color w:val="000000"/>
                <w:sz w:val="24"/>
                <w:lang w:eastAsia="zh-CN"/>
              </w:rPr>
              <w:t>原则上不晚于成交通知书发放之日起</w:t>
            </w:r>
            <w:r>
              <w:rPr>
                <w:rFonts w:ascii="Times New Roman" w:hAnsi="Times New Roman" w:eastAsia="Times New Roman"/>
                <w:b w:val="0"/>
                <w:color w:val="000000"/>
                <w:sz w:val="24"/>
              </w:rPr>
              <w:t xml:space="preserve"> </w:t>
            </w:r>
            <w:r>
              <w:rPr>
                <w:rFonts w:ascii="宋体" w:hAnsi="宋体" w:eastAsia="宋体"/>
                <w:b w:val="0"/>
                <w:i w:val="0"/>
                <w:color w:val="000000"/>
                <w:sz w:val="24"/>
              </w:rPr>
              <w:t>7</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个工作日</w:t>
            </w:r>
            <w:r>
              <w:rPr>
                <w:rFonts w:ascii="宋体" w:hAnsi="宋体" w:eastAsia="宋体"/>
                <w:b w:val="0"/>
                <w:i w:val="0"/>
                <w:color w:val="000000"/>
                <w:spacing w:val="-50"/>
                <w:sz w:val="24"/>
                <w:lang w:eastAsia="zh-CN"/>
              </w:rPr>
              <w:t>。</w:t>
            </w:r>
            <w:r>
              <w:rPr>
                <w:rFonts w:ascii="宋体" w:hAnsi="宋体" w:eastAsia="宋体"/>
                <w:b w:val="0"/>
                <w:i w:val="0"/>
                <w:color w:val="000000"/>
                <w:sz w:val="24"/>
                <w:lang w:eastAsia="zh-CN"/>
              </w:rPr>
              <w:t>采购人无正当理由不得拒绝或者拖延签订合同</w:t>
            </w:r>
            <w:r>
              <w:rPr>
                <w:rFonts w:ascii="宋体" w:hAnsi="宋体" w:eastAsia="宋体"/>
                <w:b w:val="0"/>
                <w:i w:val="0"/>
                <w:color w:val="000000"/>
                <w:spacing w:val="-26"/>
                <w:sz w:val="24"/>
                <w:lang w:eastAsia="zh-CN"/>
              </w:rPr>
              <w:t>，</w:t>
            </w:r>
            <w:r>
              <w:rPr>
                <w:rFonts w:ascii="宋体" w:hAnsi="宋体" w:eastAsia="宋体"/>
                <w:b w:val="0"/>
                <w:i w:val="0"/>
                <w:color w:val="000000"/>
                <w:sz w:val="24"/>
                <w:lang w:eastAsia="zh-CN"/>
              </w:rPr>
              <w:t>除不可抗力等原因导致无法签订的除外</w:t>
            </w:r>
            <w:r>
              <w:rPr>
                <w:rFonts w:ascii="宋体" w:hAnsi="宋体" w:eastAsia="宋体"/>
                <w:b w:val="0"/>
                <w:i w:val="0"/>
                <w:color w:val="000000"/>
                <w:spacing w:val="-26"/>
                <w:sz w:val="24"/>
                <w:lang w:eastAsia="zh-CN"/>
              </w:rPr>
              <w:t>。</w:t>
            </w:r>
            <w:r>
              <w:rPr>
                <w:rFonts w:ascii="宋体" w:hAnsi="宋体" w:eastAsia="宋体"/>
                <w:b w:val="0"/>
                <w:i w:val="0"/>
                <w:color w:val="000000"/>
                <w:sz w:val="24"/>
                <w:lang w:eastAsia="zh-CN"/>
              </w:rPr>
              <w:t>对于无正当理由超过</w:t>
            </w:r>
            <w:r>
              <w:rPr>
                <w:rFonts w:ascii="Times New Roman" w:hAnsi="Times New Roman" w:eastAsia="Times New Roman"/>
                <w:b w:val="0"/>
                <w:color w:val="000000"/>
                <w:sz w:val="24"/>
              </w:rPr>
              <w:t xml:space="preserve"> </w:t>
            </w:r>
            <w:r>
              <w:rPr>
                <w:rFonts w:ascii="宋体" w:hAnsi="宋体" w:eastAsia="宋体"/>
                <w:b w:val="0"/>
                <w:i w:val="0"/>
                <w:color w:val="000000"/>
                <w:sz w:val="24"/>
              </w:rPr>
              <w:t>30</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日不签订合同的</w:t>
            </w:r>
            <w:r>
              <w:rPr>
                <w:rFonts w:ascii="宋体" w:hAnsi="宋体" w:eastAsia="宋体"/>
                <w:b w:val="0"/>
                <w:i w:val="0"/>
                <w:color w:val="000000"/>
                <w:spacing w:val="-50"/>
                <w:sz w:val="24"/>
                <w:lang w:eastAsia="zh-CN"/>
              </w:rPr>
              <w:t>，</w:t>
            </w:r>
            <w:r>
              <w:rPr>
                <w:rFonts w:ascii="宋体" w:hAnsi="宋体" w:eastAsia="宋体"/>
                <w:b w:val="0"/>
                <w:i w:val="0"/>
                <w:color w:val="000000"/>
                <w:sz w:val="24"/>
                <w:lang w:eastAsia="zh-CN"/>
              </w:rPr>
              <w:t>政府采购监管部门将依法依规处理</w:t>
            </w:r>
            <w:r>
              <w:rPr>
                <w:rFonts w:ascii="宋体" w:hAnsi="宋体" w:eastAsia="宋体"/>
                <w:b w:val="0"/>
                <w:i w:val="0"/>
                <w:color w:val="000000"/>
                <w:spacing w:val="-119"/>
                <w:sz w:val="24"/>
                <w:lang w:eastAsia="zh-CN"/>
              </w:rPr>
              <w:t>。</w:t>
            </w:r>
          </w:p>
        </w:tc>
      </w:tr>
      <w:tr w14:paraId="5E9831E7">
        <w:tblPrEx>
          <w:tblCellMar>
            <w:top w:w="0" w:type="dxa"/>
            <w:left w:w="108" w:type="dxa"/>
            <w:bottom w:w="0" w:type="dxa"/>
            <w:right w:w="108" w:type="dxa"/>
          </w:tblCellMar>
        </w:tblPrEx>
        <w:trPr>
          <w:trHeight w:val="596" w:hRule="exact"/>
        </w:trPr>
        <w:tc>
          <w:tcPr>
            <w:tcW w:w="790" w:type="dxa"/>
            <w:tcBorders>
              <w:top w:val="single" w:color="000000" w:sz="6" w:space="0"/>
              <w:left w:val="single" w:color="000000" w:sz="12" w:space="0"/>
              <w:bottom w:val="single" w:color="000000" w:sz="6" w:space="0"/>
              <w:right w:val="single" w:color="000000" w:sz="6" w:space="0"/>
            </w:tcBorders>
            <w:tcMar>
              <w:left w:w="0" w:type="dxa"/>
              <w:right w:w="0" w:type="dxa"/>
            </w:tcMar>
            <w:vAlign w:val="top"/>
          </w:tcPr>
          <w:p w14:paraId="0762D034">
            <w:pPr>
              <w:widowControl/>
              <w:wordWrap w:val="0"/>
              <w:autoSpaceDE w:val="0"/>
              <w:autoSpaceDN w:val="0"/>
              <w:spacing w:before="269" w:after="0" w:line="240" w:lineRule="exact"/>
              <w:ind w:left="166" w:leftChars="0" w:right="0" w:rightChars="0" w:firstLine="0" w:firstLineChars="0"/>
              <w:jc w:val="left"/>
              <w:rPr>
                <w:rFonts w:hint="eastAsia" w:ascii="宋体" w:hAnsi="宋体" w:eastAsia="宋体"/>
                <w:b w:val="0"/>
                <w:i w:val="0"/>
                <w:color w:val="000000"/>
                <w:sz w:val="24"/>
                <w:lang w:val="en-US" w:eastAsia="zh-CN"/>
              </w:rPr>
            </w:pPr>
            <w:r>
              <w:rPr>
                <w:rFonts w:ascii="宋体" w:hAnsi="宋体" w:eastAsia="宋体"/>
                <w:b w:val="0"/>
                <w:i w:val="0"/>
                <w:color w:val="000000"/>
                <w:sz w:val="24"/>
              </w:rPr>
              <w:t>2</w:t>
            </w:r>
            <w:r>
              <w:rPr>
                <w:rFonts w:hint="eastAsia" w:ascii="宋体" w:hAnsi="宋体" w:eastAsia="宋体"/>
                <w:b w:val="0"/>
                <w:i w:val="0"/>
                <w:color w:val="000000"/>
                <w:sz w:val="24"/>
                <w:lang w:val="en-US" w:eastAsia="zh-CN"/>
              </w:rPr>
              <w:t>2</w:t>
            </w:r>
          </w:p>
        </w:tc>
        <w:tc>
          <w:tcPr>
            <w:tcW w:w="2540" w:type="dxa"/>
            <w:tcBorders>
              <w:top w:val="single" w:color="000000" w:sz="6" w:space="0"/>
              <w:left w:val="single" w:color="000000" w:sz="6" w:space="0"/>
              <w:bottom w:val="single" w:color="000000" w:sz="6" w:space="0"/>
              <w:right w:val="single" w:color="000000" w:sz="6" w:space="0"/>
            </w:tcBorders>
            <w:tcMar>
              <w:left w:w="0" w:type="dxa"/>
              <w:right w:w="0" w:type="dxa"/>
            </w:tcMar>
            <w:vAlign w:val="top"/>
          </w:tcPr>
          <w:p w14:paraId="490494F8">
            <w:pPr>
              <w:widowControl/>
              <w:wordWrap w:val="0"/>
              <w:autoSpaceDE w:val="0"/>
              <w:autoSpaceDN w:val="0"/>
              <w:spacing w:before="269" w:after="0" w:line="240" w:lineRule="exact"/>
              <w:ind w:left="106" w:leftChars="0" w:right="0" w:rightChars="0" w:firstLine="0" w:firstLineChars="0"/>
              <w:jc w:val="left"/>
              <w:rPr>
                <w:rFonts w:ascii="宋体" w:hAnsi="宋体" w:eastAsia="宋体"/>
                <w:b w:val="0"/>
                <w:i w:val="0"/>
                <w:color w:val="000000"/>
                <w:sz w:val="24"/>
                <w:lang w:eastAsia="zh-CN"/>
              </w:rPr>
            </w:pPr>
            <w:r>
              <w:rPr>
                <w:rFonts w:ascii="宋体" w:hAnsi="宋体" w:eastAsia="宋体"/>
                <w:b w:val="0"/>
                <w:i w:val="0"/>
                <w:color w:val="000000"/>
                <w:sz w:val="24"/>
                <w:lang w:eastAsia="zh-CN"/>
              </w:rPr>
              <w:t>政府采购政策</w:t>
            </w:r>
          </w:p>
        </w:tc>
        <w:tc>
          <w:tcPr>
            <w:tcW w:w="6627" w:type="dxa"/>
            <w:tcBorders>
              <w:top w:val="single" w:color="000000" w:sz="6" w:space="0"/>
              <w:left w:val="single" w:color="000000" w:sz="6" w:space="0"/>
              <w:bottom w:val="single" w:color="000000" w:sz="6" w:space="0"/>
              <w:right w:val="single" w:color="000000" w:sz="12" w:space="0"/>
            </w:tcBorders>
            <w:tcMar>
              <w:left w:w="0" w:type="dxa"/>
              <w:right w:w="0" w:type="dxa"/>
            </w:tcMar>
            <w:vAlign w:val="top"/>
          </w:tcPr>
          <w:p w14:paraId="1425A223">
            <w:pPr>
              <w:widowControl/>
              <w:wordWrap w:val="0"/>
              <w:autoSpaceDE w:val="0"/>
              <w:autoSpaceDN w:val="0"/>
              <w:spacing w:before="225" w:after="0" w:line="240" w:lineRule="exact"/>
              <w:ind w:left="566" w:leftChars="0" w:right="-19" w:rightChars="0" w:firstLine="0" w:firstLineChars="0"/>
              <w:jc w:val="left"/>
              <w:rPr>
                <w:rFonts w:ascii="宋体" w:hAnsi="宋体" w:eastAsia="宋体"/>
                <w:b w:val="0"/>
                <w:i w:val="0"/>
                <w:color w:val="000000"/>
                <w:sz w:val="24"/>
                <w:lang w:eastAsia="zh-CN"/>
              </w:rPr>
            </w:pPr>
            <w:r>
              <w:rPr>
                <w:rFonts w:hint="eastAsia" w:ascii="宋体" w:hAnsi="宋体" w:eastAsia="宋体"/>
                <w:b w:val="0"/>
                <w:i w:val="0"/>
                <w:color w:val="000000"/>
                <w:sz w:val="24"/>
                <w:lang w:eastAsia="zh-CN"/>
              </w:rPr>
              <w:t>安徽工业职业技术学院采购属企业行为</w:t>
            </w:r>
          </w:p>
        </w:tc>
      </w:tr>
      <w:tr w14:paraId="2415F6C3">
        <w:tblPrEx>
          <w:tblCellMar>
            <w:top w:w="0" w:type="dxa"/>
            <w:left w:w="108" w:type="dxa"/>
            <w:bottom w:w="0" w:type="dxa"/>
            <w:right w:w="108" w:type="dxa"/>
          </w:tblCellMar>
        </w:tblPrEx>
        <w:trPr>
          <w:trHeight w:val="596" w:hRule="exact"/>
        </w:trPr>
        <w:tc>
          <w:tcPr>
            <w:tcW w:w="790" w:type="dxa"/>
            <w:tcBorders>
              <w:top w:val="single" w:color="000000" w:sz="6" w:space="0"/>
              <w:left w:val="single" w:color="000000" w:sz="12" w:space="0"/>
              <w:bottom w:val="single" w:color="000000" w:sz="6" w:space="0"/>
              <w:right w:val="single" w:color="000000" w:sz="6" w:space="0"/>
            </w:tcBorders>
            <w:tcMar>
              <w:left w:w="0" w:type="dxa"/>
              <w:right w:w="0" w:type="dxa"/>
            </w:tcMar>
            <w:vAlign w:val="top"/>
          </w:tcPr>
          <w:p w14:paraId="1D611712">
            <w:pPr>
              <w:ind w:firstLine="220" w:firstLineChars="100"/>
              <w:rPr>
                <w:rFonts w:hint="eastAsia" w:ascii="宋体" w:hAnsi="宋体" w:eastAsia="宋体"/>
                <w:b w:val="0"/>
                <w:i w:val="0"/>
                <w:color w:val="000000"/>
                <w:sz w:val="24"/>
                <w:lang w:val="en-US" w:eastAsia="zh-CN"/>
              </w:rPr>
            </w:pPr>
            <w:r>
              <w:rPr>
                <w:rFonts w:hint="eastAsia" w:eastAsia="宋体"/>
                <w:lang w:val="en-US" w:eastAsia="zh-CN"/>
              </w:rPr>
              <w:t>23</w:t>
            </w:r>
          </w:p>
        </w:tc>
        <w:tc>
          <w:tcPr>
            <w:tcW w:w="2540" w:type="dxa"/>
            <w:tcBorders>
              <w:top w:val="single" w:color="000000" w:sz="6" w:space="0"/>
              <w:left w:val="single" w:color="000000" w:sz="6" w:space="0"/>
              <w:bottom w:val="single" w:color="000000" w:sz="6" w:space="0"/>
              <w:right w:val="single" w:color="000000" w:sz="6" w:space="0"/>
            </w:tcBorders>
            <w:tcMar>
              <w:left w:w="0" w:type="dxa"/>
              <w:right w:w="0" w:type="dxa"/>
            </w:tcMar>
            <w:vAlign w:val="top"/>
          </w:tcPr>
          <w:p w14:paraId="1126D951">
            <w:pPr>
              <w:rPr>
                <w:rFonts w:ascii="宋体" w:hAnsi="宋体" w:eastAsia="宋体"/>
                <w:b w:val="0"/>
                <w:i w:val="0"/>
                <w:color w:val="000000"/>
                <w:sz w:val="24"/>
                <w:lang w:eastAsia="zh-CN"/>
              </w:rPr>
            </w:pPr>
            <w:r>
              <w:rPr>
                <w:rFonts w:hint="eastAsia" w:ascii="宋体" w:hAnsi="宋体" w:cs="宋体"/>
                <w:sz w:val="24"/>
              </w:rPr>
              <w:t>代理服务费</w:t>
            </w:r>
          </w:p>
        </w:tc>
        <w:tc>
          <w:tcPr>
            <w:tcW w:w="6627" w:type="dxa"/>
            <w:tcBorders>
              <w:top w:val="single" w:color="000000" w:sz="6" w:space="0"/>
              <w:left w:val="single" w:color="000000" w:sz="6" w:space="0"/>
              <w:bottom w:val="single" w:color="000000" w:sz="6" w:space="0"/>
              <w:right w:val="single" w:color="000000" w:sz="12" w:space="0"/>
            </w:tcBorders>
            <w:tcMar>
              <w:left w:w="0" w:type="dxa"/>
              <w:right w:w="0" w:type="dxa"/>
            </w:tcMar>
            <w:vAlign w:val="top"/>
          </w:tcPr>
          <w:p w14:paraId="2D4239FF">
            <w:pPr>
              <w:widowControl/>
              <w:wordWrap w:val="0"/>
              <w:autoSpaceDE w:val="0"/>
              <w:autoSpaceDN w:val="0"/>
              <w:spacing w:before="34" w:after="0" w:line="240" w:lineRule="exact"/>
              <w:ind w:left="106" w:leftChars="0" w:right="0" w:rightChars="0" w:firstLine="0" w:firstLineChars="0"/>
              <w:jc w:val="left"/>
              <w:rPr>
                <w:rFonts w:ascii="宋体" w:hAnsi="宋体" w:eastAsia="宋体"/>
                <w:b w:val="0"/>
                <w:i w:val="0"/>
                <w:color w:val="000000"/>
                <w:sz w:val="24"/>
                <w:lang w:eastAsia="zh-CN"/>
              </w:rPr>
            </w:pPr>
            <w:r>
              <w:rPr>
                <w:rFonts w:hint="eastAsia"/>
              </w:rPr>
              <w:t>无</w:t>
            </w:r>
          </w:p>
        </w:tc>
      </w:tr>
      <w:tr w14:paraId="1CD0CF4F">
        <w:tblPrEx>
          <w:tblCellMar>
            <w:top w:w="0" w:type="dxa"/>
            <w:left w:w="108" w:type="dxa"/>
            <w:bottom w:w="0" w:type="dxa"/>
            <w:right w:w="108" w:type="dxa"/>
          </w:tblCellMar>
        </w:tblPrEx>
        <w:trPr>
          <w:trHeight w:val="1509" w:hRule="exact"/>
        </w:trPr>
        <w:tc>
          <w:tcPr>
            <w:tcW w:w="790" w:type="dxa"/>
            <w:tcBorders>
              <w:top w:val="single" w:color="000000" w:sz="6" w:space="0"/>
              <w:left w:val="single" w:color="000000" w:sz="12" w:space="0"/>
              <w:bottom w:val="single" w:color="000000" w:sz="6" w:space="0"/>
              <w:right w:val="single" w:color="000000" w:sz="6" w:space="0"/>
            </w:tcBorders>
            <w:tcMar>
              <w:left w:w="0" w:type="dxa"/>
              <w:right w:w="0" w:type="dxa"/>
            </w:tcMar>
            <w:vAlign w:val="top"/>
          </w:tcPr>
          <w:p w14:paraId="4019B427">
            <w:pPr>
              <w:widowControl/>
              <w:wordWrap w:val="0"/>
              <w:autoSpaceDE w:val="0"/>
              <w:autoSpaceDN w:val="0"/>
              <w:spacing w:before="970" w:after="0" w:line="240" w:lineRule="exact"/>
              <w:ind w:left="166" w:leftChars="0" w:right="0" w:rightChars="0" w:firstLine="0" w:firstLineChars="0"/>
              <w:jc w:val="left"/>
              <w:rPr>
                <w:rFonts w:hint="eastAsia" w:eastAsia="宋体"/>
                <w:lang w:val="en-US" w:eastAsia="zh-CN"/>
              </w:rPr>
            </w:pPr>
            <w:r>
              <w:rPr>
                <w:rFonts w:ascii="宋体" w:hAnsi="宋体" w:eastAsia="宋体"/>
                <w:b w:val="0"/>
                <w:i w:val="0"/>
                <w:color w:val="000000"/>
                <w:sz w:val="24"/>
              </w:rPr>
              <w:t>2</w:t>
            </w:r>
            <w:r>
              <w:rPr>
                <w:rFonts w:hint="eastAsia" w:ascii="宋体" w:hAnsi="宋体" w:eastAsia="宋体"/>
                <w:b w:val="0"/>
                <w:i w:val="0"/>
                <w:color w:val="000000"/>
                <w:sz w:val="24"/>
                <w:lang w:val="en-US" w:eastAsia="zh-CN"/>
              </w:rPr>
              <w:t>4</w:t>
            </w:r>
          </w:p>
        </w:tc>
        <w:tc>
          <w:tcPr>
            <w:tcW w:w="2540" w:type="dxa"/>
            <w:tcBorders>
              <w:top w:val="single" w:color="000000" w:sz="6" w:space="0"/>
              <w:left w:val="single" w:color="000000" w:sz="6" w:space="0"/>
              <w:bottom w:val="single" w:color="000000" w:sz="6" w:space="0"/>
              <w:right w:val="single" w:color="000000" w:sz="6" w:space="0"/>
            </w:tcBorders>
            <w:tcMar>
              <w:left w:w="0" w:type="dxa"/>
              <w:right w:w="0" w:type="dxa"/>
            </w:tcMar>
            <w:vAlign w:val="top"/>
          </w:tcPr>
          <w:p w14:paraId="3DA6E15D">
            <w:pPr>
              <w:widowControl/>
              <w:wordWrap w:val="0"/>
              <w:autoSpaceDE w:val="0"/>
              <w:autoSpaceDN w:val="0"/>
              <w:spacing w:before="970" w:after="0" w:line="240" w:lineRule="exact"/>
              <w:ind w:left="106" w:leftChars="0" w:right="0" w:rightChars="0" w:firstLine="0" w:firstLineChars="0"/>
              <w:jc w:val="left"/>
              <w:rPr>
                <w:rFonts w:hint="eastAsia" w:ascii="宋体" w:hAnsi="宋体" w:cs="宋体"/>
                <w:sz w:val="24"/>
              </w:rPr>
            </w:pPr>
            <w:r>
              <w:rPr>
                <w:rFonts w:ascii="宋体" w:hAnsi="宋体" w:eastAsia="宋体"/>
                <w:b w:val="0"/>
                <w:i w:val="0"/>
                <w:color w:val="000000"/>
                <w:sz w:val="24"/>
                <w:lang w:eastAsia="zh-CN"/>
              </w:rPr>
              <w:t>履约补偿机制</w:t>
            </w:r>
          </w:p>
        </w:tc>
        <w:tc>
          <w:tcPr>
            <w:tcW w:w="6627" w:type="dxa"/>
            <w:tcBorders>
              <w:top w:val="single" w:color="000000" w:sz="6" w:space="0"/>
              <w:left w:val="single" w:color="000000" w:sz="6" w:space="0"/>
              <w:bottom w:val="single" w:color="000000" w:sz="6" w:space="0"/>
              <w:right w:val="single" w:color="000000" w:sz="12" w:space="0"/>
            </w:tcBorders>
            <w:tcMar>
              <w:left w:w="0" w:type="dxa"/>
              <w:right w:w="0" w:type="dxa"/>
            </w:tcMar>
            <w:vAlign w:val="top"/>
          </w:tcPr>
          <w:p w14:paraId="1098D34A">
            <w:pPr>
              <w:widowControl/>
              <w:wordWrap w:val="0"/>
              <w:autoSpaceDE w:val="0"/>
              <w:autoSpaceDN w:val="0"/>
              <w:spacing w:before="36" w:after="0" w:line="240" w:lineRule="exact"/>
              <w:ind w:left="106" w:right="0" w:firstLine="0"/>
              <w:jc w:val="left"/>
              <w:rPr>
                <w:rFonts w:hint="eastAsia"/>
              </w:rPr>
            </w:pPr>
            <w:r>
              <w:rPr>
                <w:rFonts w:ascii="宋体" w:hAnsi="宋体" w:eastAsia="宋体"/>
                <w:b w:val="0"/>
                <w:i w:val="0"/>
                <w:color w:val="000000"/>
                <w:sz w:val="24"/>
                <w:lang w:eastAsia="zh-CN"/>
              </w:rPr>
              <w:t>如有延期返还履约保证金</w:t>
            </w:r>
            <w:r>
              <w:rPr>
                <w:rFonts w:ascii="宋体" w:hAnsi="宋体" w:eastAsia="宋体"/>
                <w:b w:val="0"/>
                <w:i w:val="0"/>
                <w:color w:val="000000"/>
                <w:spacing w:val="-26"/>
                <w:sz w:val="24"/>
                <w:lang w:eastAsia="zh-CN"/>
              </w:rPr>
              <w:t>、</w:t>
            </w:r>
            <w:r>
              <w:rPr>
                <w:rFonts w:ascii="宋体" w:hAnsi="宋体" w:eastAsia="宋体"/>
                <w:b w:val="0"/>
                <w:i w:val="0"/>
                <w:color w:val="000000"/>
                <w:sz w:val="24"/>
                <w:lang w:eastAsia="zh-CN"/>
              </w:rPr>
              <w:t>延期支付合同款项</w:t>
            </w:r>
            <w:r>
              <w:rPr>
                <w:rFonts w:ascii="宋体" w:hAnsi="宋体" w:eastAsia="宋体"/>
                <w:b w:val="0"/>
                <w:i w:val="0"/>
                <w:color w:val="000000"/>
                <w:spacing w:val="-26"/>
                <w:sz w:val="24"/>
                <w:lang w:eastAsia="zh-CN"/>
              </w:rPr>
              <w:t>，</w:t>
            </w:r>
            <w:r>
              <w:rPr>
                <w:rFonts w:ascii="宋体" w:hAnsi="宋体" w:eastAsia="宋体"/>
                <w:b w:val="0"/>
                <w:i w:val="0"/>
                <w:color w:val="000000"/>
                <w:sz w:val="24"/>
                <w:lang w:eastAsia="zh-CN"/>
              </w:rPr>
              <w:t>或因采购人原因导致变更</w:t>
            </w:r>
            <w:r>
              <w:rPr>
                <w:rFonts w:ascii="宋体" w:hAnsi="宋体" w:eastAsia="宋体"/>
                <w:b w:val="0"/>
                <w:i w:val="0"/>
                <w:color w:val="000000"/>
                <w:spacing w:val="-26"/>
                <w:sz w:val="24"/>
                <w:lang w:eastAsia="zh-CN"/>
              </w:rPr>
              <w:t>、</w:t>
            </w:r>
            <w:r>
              <w:rPr>
                <w:rFonts w:ascii="宋体" w:hAnsi="宋体" w:eastAsia="宋体"/>
                <w:b w:val="0"/>
                <w:i w:val="0"/>
                <w:color w:val="000000"/>
                <w:sz w:val="24"/>
                <w:lang w:eastAsia="zh-CN"/>
              </w:rPr>
              <w:t>中止或终止政府采购合同的</w:t>
            </w:r>
            <w:r>
              <w:rPr>
                <w:rFonts w:ascii="宋体" w:hAnsi="宋体" w:eastAsia="宋体"/>
                <w:b w:val="0"/>
                <w:i w:val="0"/>
                <w:color w:val="000000"/>
                <w:spacing w:val="-26"/>
                <w:sz w:val="24"/>
                <w:lang w:eastAsia="zh-CN"/>
              </w:rPr>
              <w:t>，</w:t>
            </w:r>
            <w:r>
              <w:rPr>
                <w:rFonts w:ascii="宋体" w:hAnsi="宋体" w:eastAsia="宋体"/>
                <w:b w:val="0"/>
                <w:i w:val="0"/>
                <w:color w:val="000000"/>
                <w:sz w:val="24"/>
                <w:lang w:eastAsia="zh-CN"/>
              </w:rPr>
              <w:t>应依照合同约定对供应商受到的损失予以赔偿或补偿</w:t>
            </w:r>
            <w:r>
              <w:rPr>
                <w:rFonts w:ascii="宋体" w:hAnsi="宋体" w:eastAsia="宋体"/>
                <w:b w:val="0"/>
                <w:i w:val="0"/>
                <w:color w:val="000000"/>
                <w:spacing w:val="-50"/>
                <w:sz w:val="24"/>
                <w:lang w:eastAsia="zh-CN"/>
              </w:rPr>
              <w:t>。</w:t>
            </w:r>
            <w:r>
              <w:rPr>
                <w:rFonts w:ascii="宋体" w:hAnsi="宋体" w:eastAsia="宋体"/>
                <w:b w:val="0"/>
                <w:i w:val="0"/>
                <w:color w:val="000000"/>
                <w:sz w:val="24"/>
                <w:lang w:eastAsia="zh-CN"/>
              </w:rPr>
              <w:t>对因政策变化等原因不能签订合同</w:t>
            </w:r>
            <w:r>
              <w:rPr>
                <w:rFonts w:ascii="宋体" w:hAnsi="宋体" w:eastAsia="宋体"/>
                <w:b w:val="0"/>
                <w:i w:val="0"/>
                <w:color w:val="000000"/>
                <w:spacing w:val="-86"/>
                <w:sz w:val="24"/>
                <w:lang w:eastAsia="zh-CN"/>
              </w:rPr>
              <w:t>，</w:t>
            </w:r>
            <w:r>
              <w:rPr>
                <w:rFonts w:ascii="宋体" w:hAnsi="宋体" w:eastAsia="宋体"/>
                <w:b w:val="0"/>
                <w:i w:val="0"/>
                <w:color w:val="000000"/>
                <w:sz w:val="24"/>
                <w:lang w:eastAsia="zh-CN"/>
              </w:rPr>
              <w:t>造成企业合法利益受损的情形</w:t>
            </w:r>
            <w:r>
              <w:rPr>
                <w:rFonts w:ascii="宋体" w:hAnsi="宋体" w:eastAsia="宋体"/>
                <w:b w:val="0"/>
                <w:i w:val="0"/>
                <w:color w:val="000000"/>
                <w:spacing w:val="-86"/>
                <w:sz w:val="24"/>
                <w:lang w:eastAsia="zh-CN"/>
              </w:rPr>
              <w:t>，</w:t>
            </w:r>
            <w:r>
              <w:rPr>
                <w:rFonts w:ascii="宋体" w:hAnsi="宋体" w:eastAsia="宋体"/>
                <w:b w:val="0"/>
                <w:i w:val="0"/>
                <w:color w:val="000000"/>
                <w:sz w:val="24"/>
                <w:lang w:eastAsia="zh-CN"/>
              </w:rPr>
              <w:t>采购人应与供应商充分协商，给予合理补偿。</w:t>
            </w:r>
          </w:p>
        </w:tc>
      </w:tr>
      <w:tr w14:paraId="346D227A">
        <w:tblPrEx>
          <w:tblCellMar>
            <w:top w:w="0" w:type="dxa"/>
            <w:left w:w="108" w:type="dxa"/>
            <w:bottom w:w="0" w:type="dxa"/>
            <w:right w:w="108" w:type="dxa"/>
          </w:tblCellMar>
        </w:tblPrEx>
        <w:trPr>
          <w:trHeight w:val="3727" w:hRule="exact"/>
        </w:trPr>
        <w:tc>
          <w:tcPr>
            <w:tcW w:w="790" w:type="dxa"/>
            <w:tcBorders>
              <w:top w:val="single" w:color="000000" w:sz="6" w:space="0"/>
              <w:left w:val="single" w:color="000000" w:sz="12" w:space="0"/>
              <w:bottom w:val="single" w:color="000000" w:sz="6" w:space="0"/>
              <w:right w:val="single" w:color="000000" w:sz="6" w:space="0"/>
            </w:tcBorders>
            <w:tcMar>
              <w:left w:w="0" w:type="dxa"/>
              <w:right w:w="0" w:type="dxa"/>
            </w:tcMar>
            <w:vAlign w:val="top"/>
          </w:tcPr>
          <w:p w14:paraId="76D73A5B">
            <w:pPr>
              <w:widowControl/>
              <w:wordWrap w:val="0"/>
              <w:autoSpaceDE w:val="0"/>
              <w:autoSpaceDN w:val="0"/>
              <w:spacing w:before="1435" w:after="0" w:line="240" w:lineRule="exact"/>
              <w:ind w:left="166" w:leftChars="0" w:right="0" w:rightChars="0" w:firstLine="0" w:firstLineChars="0"/>
              <w:jc w:val="left"/>
              <w:rPr>
                <w:rFonts w:hint="eastAsia" w:eastAsia="宋体"/>
                <w:lang w:val="en-US" w:eastAsia="zh-CN"/>
              </w:rPr>
            </w:pPr>
            <w:r>
              <w:rPr>
                <w:rFonts w:ascii="宋体" w:hAnsi="宋体" w:eastAsia="宋体"/>
                <w:b w:val="0"/>
                <w:i w:val="0"/>
                <w:color w:val="000000"/>
                <w:sz w:val="24"/>
              </w:rPr>
              <w:t>2</w:t>
            </w:r>
            <w:r>
              <w:rPr>
                <w:rFonts w:hint="eastAsia" w:ascii="宋体" w:hAnsi="宋体" w:eastAsia="宋体"/>
                <w:b w:val="0"/>
                <w:i w:val="0"/>
                <w:color w:val="000000"/>
                <w:sz w:val="24"/>
                <w:lang w:val="en-US" w:eastAsia="zh-CN"/>
              </w:rPr>
              <w:t>5</w:t>
            </w:r>
          </w:p>
        </w:tc>
        <w:tc>
          <w:tcPr>
            <w:tcW w:w="2540" w:type="dxa"/>
            <w:tcBorders>
              <w:top w:val="single" w:color="000000" w:sz="6" w:space="0"/>
              <w:left w:val="single" w:color="000000" w:sz="6" w:space="0"/>
              <w:bottom w:val="single" w:color="000000" w:sz="6" w:space="0"/>
              <w:right w:val="single" w:color="000000" w:sz="6" w:space="0"/>
            </w:tcBorders>
            <w:tcMar>
              <w:left w:w="0" w:type="dxa"/>
              <w:right w:w="0" w:type="dxa"/>
            </w:tcMar>
            <w:vAlign w:val="top"/>
          </w:tcPr>
          <w:p w14:paraId="0700B767">
            <w:pPr>
              <w:widowControl/>
              <w:wordWrap w:val="0"/>
              <w:autoSpaceDE w:val="0"/>
              <w:autoSpaceDN w:val="0"/>
              <w:spacing w:before="1202" w:after="0" w:line="240" w:lineRule="exact"/>
              <w:ind w:left="106" w:leftChars="0" w:right="0" w:rightChars="0" w:firstLine="0" w:firstLineChars="0"/>
              <w:jc w:val="left"/>
              <w:rPr>
                <w:rFonts w:hint="eastAsia" w:ascii="宋体" w:hAnsi="宋体" w:cs="宋体"/>
                <w:sz w:val="24"/>
              </w:rPr>
            </w:pPr>
            <w:r>
              <w:rPr>
                <w:rFonts w:ascii="宋体" w:hAnsi="宋体" w:eastAsia="宋体"/>
                <w:b w:val="0"/>
                <w:i w:val="0"/>
                <w:color w:val="000000"/>
                <w:spacing w:val="2"/>
                <w:sz w:val="24"/>
                <w:lang w:eastAsia="zh-CN"/>
              </w:rPr>
              <w:t>单一来源采购文件</w:t>
            </w:r>
            <w:r>
              <w:rPr>
                <w:rFonts w:ascii="宋体" w:hAnsi="宋体" w:eastAsia="宋体"/>
                <w:b w:val="0"/>
                <w:i w:val="0"/>
                <w:color w:val="000000"/>
                <w:sz w:val="24"/>
                <w:lang w:eastAsia="zh-CN"/>
              </w:rPr>
              <w:t>的解释权顺序</w:t>
            </w:r>
          </w:p>
        </w:tc>
        <w:tc>
          <w:tcPr>
            <w:tcW w:w="6627" w:type="dxa"/>
            <w:tcBorders>
              <w:top w:val="single" w:color="000000" w:sz="6" w:space="0"/>
              <w:left w:val="single" w:color="000000" w:sz="6" w:space="0"/>
              <w:bottom w:val="single" w:color="000000" w:sz="6" w:space="0"/>
              <w:right w:val="single" w:color="000000" w:sz="12" w:space="0"/>
            </w:tcBorders>
            <w:tcMar>
              <w:left w:w="0" w:type="dxa"/>
              <w:right w:w="0" w:type="dxa"/>
            </w:tcMar>
            <w:vAlign w:val="top"/>
          </w:tcPr>
          <w:p w14:paraId="69B75BC3">
            <w:pPr>
              <w:keepNext w:val="0"/>
              <w:keepLines w:val="0"/>
              <w:pageBreakBefore w:val="0"/>
              <w:widowControl/>
              <w:numPr>
                <w:ilvl w:val="0"/>
                <w:numId w:val="7"/>
              </w:numPr>
              <w:kinsoku/>
              <w:wordWrap w:val="0"/>
              <w:overflowPunct/>
              <w:topLinePunct w:val="0"/>
              <w:autoSpaceDE w:val="0"/>
              <w:autoSpaceDN w:val="0"/>
              <w:bidi w:val="0"/>
              <w:adjustRightInd/>
              <w:snapToGrid/>
              <w:spacing w:before="36" w:after="0" w:line="0" w:lineRule="atLeast"/>
              <w:ind w:left="106" w:right="0" w:firstLine="0"/>
              <w:jc w:val="left"/>
              <w:textAlignment w:val="auto"/>
              <w:rPr>
                <w:rFonts w:ascii="宋体" w:hAnsi="宋体" w:eastAsia="宋体"/>
                <w:b w:val="0"/>
                <w:i w:val="0"/>
                <w:color w:val="000000"/>
                <w:sz w:val="24"/>
                <w:lang w:eastAsia="zh-CN"/>
              </w:rPr>
            </w:pPr>
            <w:r>
              <w:rPr>
                <w:rFonts w:ascii="宋体" w:hAnsi="宋体" w:eastAsia="宋体"/>
                <w:b w:val="0"/>
                <w:i w:val="0"/>
                <w:color w:val="000000"/>
                <w:spacing w:val="3"/>
                <w:sz w:val="24"/>
                <w:lang w:eastAsia="zh-CN"/>
              </w:rPr>
              <w:t>构成本单一来源采购文件的各个组成文件应互为解释</w:t>
            </w:r>
            <w:r>
              <w:rPr>
                <w:rFonts w:ascii="宋体" w:hAnsi="宋体" w:eastAsia="宋体"/>
                <w:b w:val="0"/>
                <w:i w:val="0"/>
                <w:color w:val="000000"/>
                <w:spacing w:val="2"/>
                <w:sz w:val="24"/>
                <w:lang w:eastAsia="zh-CN"/>
              </w:rPr>
              <w:t>，</w:t>
            </w:r>
            <w:r>
              <w:rPr>
                <w:rFonts w:ascii="宋体" w:hAnsi="宋体" w:eastAsia="宋体"/>
                <w:b w:val="0"/>
                <w:i w:val="0"/>
                <w:color w:val="000000"/>
                <w:sz w:val="24"/>
                <w:lang w:eastAsia="zh-CN"/>
              </w:rPr>
              <w:t>互为说明；</w:t>
            </w:r>
          </w:p>
          <w:p w14:paraId="603D48D9">
            <w:pPr>
              <w:keepNext w:val="0"/>
              <w:keepLines w:val="0"/>
              <w:pageBreakBefore w:val="0"/>
              <w:widowControl/>
              <w:numPr>
                <w:ilvl w:val="0"/>
                <w:numId w:val="7"/>
              </w:numPr>
              <w:kinsoku/>
              <w:wordWrap w:val="0"/>
              <w:overflowPunct/>
              <w:topLinePunct w:val="0"/>
              <w:autoSpaceDE w:val="0"/>
              <w:autoSpaceDN w:val="0"/>
              <w:bidi w:val="0"/>
              <w:adjustRightInd/>
              <w:snapToGrid/>
              <w:spacing w:before="36" w:after="0" w:line="0" w:lineRule="atLeast"/>
              <w:ind w:left="106" w:leftChars="0" w:right="0" w:rightChars="0" w:firstLine="0" w:firstLineChars="0"/>
              <w:jc w:val="left"/>
              <w:textAlignment w:val="auto"/>
              <w:rPr>
                <w:rFonts w:ascii="宋体" w:hAnsi="宋体" w:eastAsia="宋体"/>
                <w:b w:val="0"/>
                <w:i w:val="0"/>
                <w:color w:val="000000"/>
                <w:sz w:val="24"/>
                <w:lang w:eastAsia="zh-CN"/>
              </w:rPr>
            </w:pPr>
            <w:r>
              <w:rPr>
                <w:rFonts w:ascii="宋体" w:hAnsi="宋体" w:eastAsia="宋体"/>
                <w:b w:val="0"/>
                <w:i w:val="0"/>
                <w:color w:val="000000"/>
                <w:spacing w:val="3"/>
                <w:sz w:val="24"/>
                <w:lang w:eastAsia="zh-CN"/>
              </w:rPr>
              <w:t>同一组成文件中就同一事项的规定或约定不一致的</w:t>
            </w:r>
            <w:r>
              <w:rPr>
                <w:rFonts w:ascii="宋体" w:hAnsi="宋体" w:eastAsia="宋体"/>
                <w:b w:val="0"/>
                <w:i w:val="0"/>
                <w:color w:val="000000"/>
                <w:spacing w:val="2"/>
                <w:sz w:val="24"/>
                <w:lang w:eastAsia="zh-CN"/>
              </w:rPr>
              <w:t>，</w:t>
            </w:r>
            <w:r>
              <w:rPr>
                <w:rFonts w:ascii="宋体" w:hAnsi="宋体" w:eastAsia="宋体"/>
                <w:b w:val="0"/>
                <w:i w:val="0"/>
                <w:color w:val="000000"/>
                <w:spacing w:val="1"/>
                <w:sz w:val="24"/>
                <w:lang w:eastAsia="zh-CN"/>
              </w:rPr>
              <w:t>以编</w:t>
            </w:r>
            <w:r>
              <w:rPr>
                <w:rFonts w:ascii="宋体" w:hAnsi="宋体" w:eastAsia="宋体"/>
                <w:b w:val="0"/>
                <w:i w:val="0"/>
                <w:color w:val="000000"/>
                <w:sz w:val="24"/>
                <w:lang w:eastAsia="zh-CN"/>
              </w:rPr>
              <w:t>排顺序在后者为准；</w:t>
            </w:r>
          </w:p>
          <w:p w14:paraId="6128AD4B">
            <w:pPr>
              <w:keepNext w:val="0"/>
              <w:keepLines w:val="0"/>
              <w:pageBreakBefore w:val="0"/>
              <w:widowControl/>
              <w:numPr>
                <w:ilvl w:val="0"/>
                <w:numId w:val="0"/>
              </w:numPr>
              <w:kinsoku/>
              <w:wordWrap w:val="0"/>
              <w:overflowPunct/>
              <w:topLinePunct w:val="0"/>
              <w:autoSpaceDE w:val="0"/>
              <w:autoSpaceDN w:val="0"/>
              <w:bidi w:val="0"/>
              <w:adjustRightInd/>
              <w:snapToGrid/>
              <w:spacing w:before="36" w:after="0" w:line="0" w:lineRule="atLeast"/>
              <w:ind w:left="106" w:leftChars="0" w:right="0" w:rightChars="0"/>
              <w:jc w:val="left"/>
              <w:textAlignment w:val="auto"/>
              <w:rPr>
                <w:rFonts w:ascii="宋体" w:hAnsi="宋体" w:eastAsia="宋体"/>
                <w:b w:val="0"/>
                <w:i w:val="0"/>
                <w:color w:val="000000"/>
                <w:sz w:val="24"/>
                <w:lang w:eastAsia="zh-CN"/>
              </w:rPr>
            </w:pPr>
            <w:r>
              <w:rPr>
                <w:rFonts w:ascii="宋体" w:hAnsi="宋体" w:eastAsia="宋体"/>
                <w:b w:val="0"/>
                <w:i w:val="0"/>
                <w:color w:val="000000"/>
                <w:spacing w:val="2"/>
                <w:sz w:val="24"/>
                <w:lang w:eastAsia="zh-CN"/>
              </w:rPr>
              <w:t>（</w:t>
            </w:r>
            <w:r>
              <w:rPr>
                <w:rFonts w:ascii="宋体" w:hAnsi="宋体" w:eastAsia="宋体"/>
                <w:b w:val="0"/>
                <w:i w:val="0"/>
                <w:color w:val="000000"/>
                <w:spacing w:val="2"/>
                <w:sz w:val="24"/>
              </w:rPr>
              <w:t>3</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如有不明确或不一致</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构成合同文件组成内容的</w:t>
            </w:r>
            <w:r>
              <w:rPr>
                <w:rFonts w:ascii="宋体" w:hAnsi="宋体" w:eastAsia="宋体"/>
                <w:b w:val="0"/>
                <w:i w:val="0"/>
                <w:color w:val="000000"/>
                <w:spacing w:val="2"/>
                <w:sz w:val="24"/>
                <w:lang w:eastAsia="zh-CN"/>
              </w:rPr>
              <w:t>，以合同</w:t>
            </w:r>
            <w:r>
              <w:rPr>
                <w:rFonts w:ascii="宋体" w:hAnsi="宋体" w:eastAsia="宋体"/>
                <w:b w:val="0"/>
                <w:i w:val="0"/>
                <w:color w:val="000000"/>
                <w:sz w:val="24"/>
                <w:lang w:eastAsia="zh-CN"/>
              </w:rPr>
              <w:t>文件约定内容为准</w:t>
            </w:r>
            <w:r>
              <w:rPr>
                <w:rFonts w:ascii="宋体" w:hAnsi="宋体" w:eastAsia="宋体"/>
                <w:b w:val="0"/>
                <w:i w:val="0"/>
                <w:color w:val="000000"/>
                <w:spacing w:val="-50"/>
                <w:sz w:val="24"/>
                <w:lang w:eastAsia="zh-CN"/>
              </w:rPr>
              <w:t>，</w:t>
            </w:r>
            <w:r>
              <w:rPr>
                <w:rFonts w:ascii="宋体" w:hAnsi="宋体" w:eastAsia="宋体"/>
                <w:b w:val="0"/>
                <w:i w:val="0"/>
                <w:color w:val="000000"/>
                <w:sz w:val="24"/>
                <w:lang w:eastAsia="zh-CN"/>
              </w:rPr>
              <w:t>且以专用合同条款约定的合同文件优先顺序解释；</w:t>
            </w:r>
          </w:p>
          <w:p w14:paraId="3C9C2B8E">
            <w:pPr>
              <w:keepNext w:val="0"/>
              <w:keepLines w:val="0"/>
              <w:pageBreakBefore w:val="0"/>
              <w:widowControl/>
              <w:kinsoku/>
              <w:wordWrap w:val="0"/>
              <w:overflowPunct/>
              <w:topLinePunct w:val="0"/>
              <w:autoSpaceDE w:val="0"/>
              <w:autoSpaceDN w:val="0"/>
              <w:bidi w:val="0"/>
              <w:adjustRightInd/>
              <w:snapToGrid/>
              <w:spacing w:before="34" w:after="0" w:line="0" w:lineRule="atLeast"/>
              <w:ind w:right="0"/>
              <w:jc w:val="left"/>
              <w:textAlignment w:val="auto"/>
            </w:pPr>
            <w:r>
              <w:rPr>
                <w:rFonts w:ascii="宋体" w:hAnsi="宋体" w:eastAsia="宋体"/>
                <w:b w:val="0"/>
                <w:i w:val="0"/>
                <w:color w:val="000000"/>
                <w:spacing w:val="2"/>
                <w:sz w:val="24"/>
                <w:lang w:eastAsia="zh-CN"/>
              </w:rPr>
              <w:t>（</w:t>
            </w:r>
            <w:r>
              <w:rPr>
                <w:rFonts w:ascii="宋体" w:hAnsi="宋体" w:eastAsia="宋体"/>
                <w:b w:val="0"/>
                <w:i w:val="0"/>
                <w:color w:val="000000"/>
                <w:spacing w:val="2"/>
                <w:sz w:val="24"/>
              </w:rPr>
              <w:t>4</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除单一来源采购文件中有特别规定外</w:t>
            </w:r>
            <w:r>
              <w:rPr>
                <w:rFonts w:ascii="宋体" w:hAnsi="宋体" w:eastAsia="宋体"/>
                <w:b w:val="0"/>
                <w:i w:val="0"/>
                <w:color w:val="000000"/>
                <w:spacing w:val="5"/>
                <w:sz w:val="24"/>
                <w:lang w:eastAsia="zh-CN"/>
              </w:rPr>
              <w:t>，</w:t>
            </w:r>
            <w:r>
              <w:rPr>
                <w:rFonts w:ascii="宋体" w:hAnsi="宋体" w:eastAsia="宋体"/>
                <w:b w:val="0"/>
                <w:i w:val="0"/>
                <w:color w:val="000000"/>
                <w:spacing w:val="2"/>
                <w:sz w:val="24"/>
                <w:lang w:eastAsia="zh-CN"/>
              </w:rPr>
              <w:t>仅适用于协商和响</w:t>
            </w:r>
            <w:r>
              <w:rPr>
                <w:rFonts w:ascii="宋体" w:hAnsi="宋体" w:eastAsia="宋体"/>
                <w:b w:val="0"/>
                <w:i w:val="0"/>
                <w:color w:val="000000"/>
                <w:sz w:val="24"/>
                <w:lang w:eastAsia="zh-CN"/>
              </w:rPr>
              <w:t>应文件提交阶段的规定</w:t>
            </w:r>
            <w:r>
              <w:rPr>
                <w:rFonts w:ascii="宋体" w:hAnsi="宋体" w:eastAsia="宋体"/>
                <w:b w:val="0"/>
                <w:i w:val="0"/>
                <w:color w:val="000000"/>
                <w:spacing w:val="-17"/>
                <w:sz w:val="24"/>
                <w:lang w:eastAsia="zh-CN"/>
              </w:rPr>
              <w:t>，</w:t>
            </w:r>
            <w:r>
              <w:rPr>
                <w:rFonts w:ascii="宋体" w:hAnsi="宋体" w:eastAsia="宋体"/>
                <w:b w:val="0"/>
                <w:i w:val="0"/>
                <w:color w:val="000000"/>
                <w:sz w:val="24"/>
                <w:lang w:eastAsia="zh-CN"/>
              </w:rPr>
              <w:t>按单一来源采购邀请</w:t>
            </w:r>
            <w:r>
              <w:rPr>
                <w:rFonts w:ascii="宋体" w:hAnsi="宋体" w:eastAsia="宋体"/>
                <w:b w:val="0"/>
                <w:i w:val="0"/>
                <w:color w:val="000000"/>
                <w:spacing w:val="-17"/>
                <w:sz w:val="24"/>
                <w:lang w:eastAsia="zh-CN"/>
              </w:rPr>
              <w:t>、</w:t>
            </w:r>
            <w:r>
              <w:rPr>
                <w:rFonts w:ascii="宋体" w:hAnsi="宋体" w:eastAsia="宋体"/>
                <w:b w:val="0"/>
                <w:i w:val="0"/>
                <w:color w:val="000000"/>
                <w:sz w:val="24"/>
                <w:lang w:eastAsia="zh-CN"/>
              </w:rPr>
              <w:t>供应商须知</w:t>
            </w:r>
            <w:r>
              <w:rPr>
                <w:rFonts w:ascii="宋体" w:hAnsi="宋体" w:eastAsia="宋体"/>
                <w:b w:val="0"/>
                <w:i w:val="0"/>
                <w:color w:val="000000"/>
                <w:spacing w:val="-17"/>
                <w:sz w:val="24"/>
                <w:lang w:eastAsia="zh-CN"/>
              </w:rPr>
              <w:t>、</w:t>
            </w:r>
            <w:r>
              <w:rPr>
                <w:rFonts w:ascii="宋体" w:hAnsi="宋体" w:eastAsia="宋体"/>
                <w:b w:val="0"/>
                <w:i w:val="0"/>
                <w:color w:val="000000"/>
                <w:sz w:val="24"/>
                <w:lang w:eastAsia="zh-CN"/>
              </w:rPr>
              <w:t>协商程序和评审标准、响应文件格式的先后顺序解释；</w:t>
            </w:r>
          </w:p>
          <w:p w14:paraId="22F830E7">
            <w:pPr>
              <w:pStyle w:val="34"/>
              <w:keepNext w:val="0"/>
              <w:keepLines w:val="0"/>
              <w:pageBreakBefore w:val="0"/>
              <w:widowControl/>
              <w:kinsoku/>
              <w:overflowPunct/>
              <w:topLinePunct w:val="0"/>
              <w:bidi w:val="0"/>
              <w:adjustRightInd/>
              <w:snapToGrid/>
              <w:spacing w:line="0" w:lineRule="atLeast"/>
              <w:ind w:left="0" w:leftChars="0" w:firstLine="0" w:firstLineChars="0"/>
              <w:textAlignment w:val="auto"/>
              <w:rPr>
                <w:rFonts w:hint="eastAsia"/>
              </w:rPr>
            </w:pPr>
            <w:r>
              <w:rPr>
                <w:rFonts w:ascii="宋体" w:hAnsi="宋体" w:eastAsia="宋体"/>
                <w:b w:val="0"/>
                <w:i w:val="0"/>
                <w:color w:val="000000"/>
                <w:sz w:val="24"/>
                <w:lang w:eastAsia="zh-CN"/>
              </w:rPr>
              <w:t>（</w:t>
            </w:r>
            <w:r>
              <w:rPr>
                <w:rFonts w:ascii="宋体" w:hAnsi="宋体" w:eastAsia="宋体"/>
                <w:b w:val="0"/>
                <w:i w:val="0"/>
                <w:color w:val="000000"/>
                <w:sz w:val="24"/>
              </w:rPr>
              <w:t>5</w:t>
            </w:r>
            <w:r>
              <w:rPr>
                <w:rFonts w:ascii="宋体" w:hAnsi="宋体" w:eastAsia="宋体"/>
                <w:b w:val="0"/>
                <w:i w:val="0"/>
                <w:color w:val="000000"/>
                <w:sz w:val="24"/>
                <w:lang w:eastAsia="zh-CN"/>
              </w:rPr>
              <w:t>）按本款前述规定仍不能形成结论的，由采购人负责解释。</w:t>
            </w:r>
          </w:p>
        </w:tc>
      </w:tr>
      <w:tr w14:paraId="5A5EF0DF">
        <w:tblPrEx>
          <w:tblCellMar>
            <w:top w:w="0" w:type="dxa"/>
            <w:left w:w="108" w:type="dxa"/>
            <w:bottom w:w="0" w:type="dxa"/>
            <w:right w:w="108" w:type="dxa"/>
          </w:tblCellMar>
        </w:tblPrEx>
        <w:trPr>
          <w:trHeight w:val="1998" w:hRule="exact"/>
        </w:trPr>
        <w:tc>
          <w:tcPr>
            <w:tcW w:w="790" w:type="dxa"/>
            <w:tcBorders>
              <w:top w:val="single" w:color="000000" w:sz="6" w:space="0"/>
              <w:left w:val="single" w:color="000000" w:sz="12" w:space="0"/>
              <w:bottom w:val="single" w:color="000000" w:sz="12" w:space="0"/>
              <w:right w:val="single" w:color="000000" w:sz="6" w:space="0"/>
            </w:tcBorders>
            <w:tcMar>
              <w:left w:w="0" w:type="dxa"/>
              <w:right w:w="0" w:type="dxa"/>
            </w:tcMar>
            <w:vAlign w:val="top"/>
          </w:tcPr>
          <w:p w14:paraId="2D078222">
            <w:pPr>
              <w:widowControl/>
              <w:wordWrap w:val="0"/>
              <w:autoSpaceDE w:val="0"/>
              <w:autoSpaceDN w:val="0"/>
              <w:spacing w:before="499" w:after="0" w:line="240" w:lineRule="exact"/>
              <w:ind w:left="166" w:leftChars="0" w:right="0" w:rightChars="0" w:firstLine="0" w:firstLineChars="0"/>
              <w:jc w:val="left"/>
              <w:rPr>
                <w:rFonts w:ascii="宋体" w:hAnsi="宋体" w:eastAsia="宋体"/>
                <w:b w:val="0"/>
                <w:i w:val="0"/>
                <w:color w:val="000000"/>
                <w:sz w:val="24"/>
              </w:rPr>
            </w:pPr>
            <w:r>
              <w:rPr>
                <w:rFonts w:ascii="宋体" w:hAnsi="宋体" w:eastAsia="宋体"/>
                <w:b w:val="0"/>
                <w:i w:val="0"/>
                <w:color w:val="000000"/>
                <w:sz w:val="24"/>
              </w:rPr>
              <w:t>2</w:t>
            </w:r>
            <w:r>
              <w:rPr>
                <w:rFonts w:hint="eastAsia" w:ascii="宋体" w:hAnsi="宋体" w:eastAsia="宋体"/>
                <w:b w:val="0"/>
                <w:i w:val="0"/>
                <w:color w:val="000000"/>
                <w:sz w:val="24"/>
                <w:lang w:val="en-US" w:eastAsia="zh-CN"/>
              </w:rPr>
              <w:t>6</w:t>
            </w:r>
          </w:p>
        </w:tc>
        <w:tc>
          <w:tcPr>
            <w:tcW w:w="2540" w:type="dxa"/>
            <w:tcBorders>
              <w:top w:val="single" w:color="000000" w:sz="6" w:space="0"/>
              <w:left w:val="single" w:color="000000" w:sz="6" w:space="0"/>
              <w:bottom w:val="single" w:color="000000" w:sz="12" w:space="0"/>
              <w:right w:val="single" w:color="000000" w:sz="6" w:space="0"/>
            </w:tcBorders>
            <w:tcMar>
              <w:left w:w="0" w:type="dxa"/>
              <w:right w:w="0" w:type="dxa"/>
            </w:tcMar>
            <w:vAlign w:val="top"/>
          </w:tcPr>
          <w:p w14:paraId="08D35206">
            <w:pPr>
              <w:widowControl/>
              <w:wordWrap w:val="0"/>
              <w:autoSpaceDE w:val="0"/>
              <w:autoSpaceDN w:val="0"/>
              <w:spacing w:before="499" w:after="0" w:line="240" w:lineRule="exact"/>
              <w:ind w:left="106" w:leftChars="0" w:right="0" w:rightChars="0" w:firstLine="0" w:firstLineChars="0"/>
              <w:jc w:val="left"/>
              <w:rPr>
                <w:rFonts w:ascii="宋体" w:hAnsi="宋体" w:eastAsia="宋体"/>
                <w:b w:val="0"/>
                <w:i w:val="0"/>
                <w:color w:val="000000"/>
                <w:spacing w:val="2"/>
                <w:sz w:val="24"/>
                <w:lang w:eastAsia="zh-CN"/>
              </w:rPr>
            </w:pPr>
            <w:r>
              <w:rPr>
                <w:rFonts w:ascii="宋体" w:hAnsi="宋体" w:eastAsia="宋体"/>
                <w:b w:val="0"/>
                <w:i w:val="0"/>
                <w:color w:val="000000"/>
                <w:sz w:val="24"/>
                <w:lang w:eastAsia="zh-CN"/>
              </w:rPr>
              <w:t>采购监管部门</w:t>
            </w:r>
          </w:p>
        </w:tc>
        <w:tc>
          <w:tcPr>
            <w:tcW w:w="6627" w:type="dxa"/>
            <w:tcBorders>
              <w:top w:val="single" w:color="000000" w:sz="6" w:space="0"/>
              <w:left w:val="single" w:color="000000" w:sz="6" w:space="0"/>
              <w:bottom w:val="single" w:color="000000" w:sz="12" w:space="0"/>
              <w:right w:val="single" w:color="000000" w:sz="12" w:space="0"/>
            </w:tcBorders>
            <w:tcMar>
              <w:left w:w="0" w:type="dxa"/>
              <w:right w:w="0" w:type="dxa"/>
            </w:tcMar>
            <w:vAlign w:val="top"/>
          </w:tcPr>
          <w:p w14:paraId="1AED5720">
            <w:pPr>
              <w:widowControl/>
              <w:wordWrap w:val="0"/>
              <w:autoSpaceDE w:val="0"/>
              <w:autoSpaceDN w:val="0"/>
              <w:spacing w:before="228" w:after="0" w:line="240" w:lineRule="exact"/>
              <w:ind w:left="106" w:right="0" w:firstLine="0"/>
              <w:jc w:val="left"/>
              <w:rPr>
                <w:rFonts w:hint="eastAsia" w:ascii="宋体" w:hAnsi="宋体" w:eastAsia="宋体"/>
                <w:b w:val="0"/>
                <w:i w:val="0"/>
                <w:color w:val="000000"/>
                <w:sz w:val="24"/>
                <w:lang w:eastAsia="zh-CN"/>
              </w:rPr>
            </w:pPr>
            <w:r>
              <w:rPr>
                <w:rFonts w:hint="eastAsia" w:ascii="宋体" w:hAnsi="宋体" w:eastAsia="宋体"/>
                <w:b w:val="0"/>
                <w:i w:val="0"/>
                <w:color w:val="000000"/>
                <w:sz w:val="24"/>
                <w:lang w:eastAsia="zh-CN"/>
              </w:rPr>
              <w:t>安徽工业职业技术学院纪检监察室</w:t>
            </w:r>
          </w:p>
          <w:p w14:paraId="33A07EE3">
            <w:pPr>
              <w:widowControl/>
              <w:wordWrap w:val="0"/>
              <w:autoSpaceDE w:val="0"/>
              <w:autoSpaceDN w:val="0"/>
              <w:spacing w:before="228" w:after="0" w:line="240" w:lineRule="exact"/>
              <w:ind w:left="106" w:right="0" w:firstLine="0"/>
              <w:jc w:val="left"/>
              <w:rPr>
                <w:rFonts w:hint="eastAsia" w:ascii="宋体" w:hAnsi="宋体" w:eastAsia="宋体"/>
                <w:b w:val="0"/>
                <w:i w:val="0"/>
                <w:color w:val="000000"/>
                <w:sz w:val="24"/>
                <w:lang w:eastAsia="zh-CN"/>
              </w:rPr>
            </w:pPr>
            <w:r>
              <w:rPr>
                <w:rFonts w:hint="eastAsia" w:ascii="宋体" w:hAnsi="宋体" w:eastAsia="宋体"/>
                <w:b w:val="0"/>
                <w:i w:val="0"/>
                <w:color w:val="000000"/>
                <w:sz w:val="24"/>
                <w:lang w:eastAsia="zh-CN"/>
              </w:rPr>
              <w:t>地址：学院第一行政楼306室</w:t>
            </w:r>
          </w:p>
          <w:p w14:paraId="115A84C1">
            <w:pPr>
              <w:widowControl/>
              <w:wordWrap w:val="0"/>
              <w:autoSpaceDE w:val="0"/>
              <w:autoSpaceDN w:val="0"/>
              <w:spacing w:before="228" w:after="0" w:line="240" w:lineRule="exact"/>
              <w:ind w:left="106" w:right="0" w:firstLine="0"/>
              <w:jc w:val="left"/>
              <w:rPr>
                <w:rFonts w:hint="eastAsia" w:ascii="宋体" w:hAnsi="宋体" w:eastAsia="宋体"/>
                <w:b w:val="0"/>
                <w:i w:val="0"/>
                <w:color w:val="000000"/>
                <w:sz w:val="24"/>
                <w:lang w:eastAsia="zh-CN"/>
              </w:rPr>
            </w:pPr>
            <w:r>
              <w:rPr>
                <w:rFonts w:hint="eastAsia" w:ascii="宋体" w:hAnsi="宋体" w:eastAsia="宋体"/>
                <w:b w:val="0"/>
                <w:i w:val="0"/>
                <w:color w:val="000000"/>
                <w:sz w:val="24"/>
                <w:lang w:eastAsia="zh-CN"/>
              </w:rPr>
              <w:t xml:space="preserve">联系人：钱书记                </w:t>
            </w:r>
          </w:p>
          <w:p w14:paraId="4598FE22">
            <w:pPr>
              <w:widowControl/>
              <w:wordWrap w:val="0"/>
              <w:autoSpaceDE w:val="0"/>
              <w:autoSpaceDN w:val="0"/>
              <w:spacing w:before="228" w:after="0" w:line="240" w:lineRule="exact"/>
              <w:ind w:left="106" w:leftChars="0" w:right="0" w:rightChars="0" w:firstLine="0" w:firstLineChars="0"/>
              <w:jc w:val="left"/>
              <w:rPr>
                <w:rFonts w:ascii="宋体" w:hAnsi="宋体" w:eastAsia="宋体"/>
                <w:b w:val="0"/>
                <w:i w:val="0"/>
                <w:color w:val="000000"/>
                <w:sz w:val="24"/>
                <w:lang w:eastAsia="zh-CN"/>
              </w:rPr>
            </w:pPr>
            <w:r>
              <w:rPr>
                <w:rFonts w:hint="eastAsia" w:ascii="宋体" w:hAnsi="宋体" w:eastAsia="宋体"/>
                <w:b w:val="0"/>
                <w:i w:val="0"/>
                <w:color w:val="000000"/>
                <w:sz w:val="24"/>
                <w:lang w:eastAsia="zh-CN"/>
              </w:rPr>
              <w:t>电话：0562-2876718</w:t>
            </w:r>
          </w:p>
        </w:tc>
      </w:tr>
    </w:tbl>
    <w:p w14:paraId="5B2BA42A">
      <w:pPr>
        <w:widowControl/>
        <w:wordWrap w:val="0"/>
        <w:autoSpaceDE w:val="0"/>
        <w:autoSpaceDN w:val="0"/>
        <w:spacing w:before="11980" w:after="0" w:line="180" w:lineRule="exact"/>
        <w:ind w:right="0"/>
        <w:jc w:val="left"/>
        <w:sectPr>
          <w:pgSz w:w="11906" w:h="16841"/>
          <w:pgMar w:top="689" w:right="726" w:bottom="407" w:left="1223" w:header="720" w:footer="720" w:gutter="0"/>
          <w:cols w:equalWidth="0" w:num="1">
            <w:col w:w="9958"/>
          </w:cols>
          <w:docGrid w:linePitch="360" w:charSpace="0"/>
        </w:sectPr>
      </w:pPr>
    </w:p>
    <w:p w14:paraId="66C43875">
      <w:pPr>
        <w:widowControl/>
        <w:wordWrap w:val="0"/>
        <w:autoSpaceDE w:val="0"/>
        <w:autoSpaceDN w:val="0"/>
        <w:spacing w:after="0" w:line="240" w:lineRule="auto"/>
        <w:ind w:right="0"/>
        <w:jc w:val="left"/>
      </w:pPr>
      <w:r>
        <w:rPr>
          <w:rFonts w:ascii="宋体" w:hAnsi="宋体" w:eastAsia="宋体"/>
          <w:b/>
          <w:i w:val="0"/>
          <w:color w:val="000000"/>
          <w:spacing w:val="2"/>
          <w:sz w:val="24"/>
          <w:lang w:eastAsia="zh-CN"/>
        </w:rPr>
        <w:t>二</w:t>
      </w:r>
      <w:r>
        <w:rPr>
          <w:rFonts w:ascii="宋体" w:hAnsi="宋体" w:eastAsia="宋体"/>
          <w:b/>
          <w:i w:val="0"/>
          <w:color w:val="000000"/>
          <w:sz w:val="24"/>
          <w:lang w:eastAsia="zh-CN"/>
        </w:rPr>
        <w:t>、</w:t>
      </w:r>
      <w:r>
        <w:rPr>
          <w:rFonts w:ascii="宋体" w:hAnsi="宋体" w:eastAsia="宋体"/>
          <w:b/>
          <w:i w:val="0"/>
          <w:color w:val="000000"/>
          <w:spacing w:val="1"/>
          <w:sz w:val="24"/>
          <w:lang w:eastAsia="zh-CN"/>
        </w:rPr>
        <w:t>供应商须知正文</w:t>
      </w:r>
    </w:p>
    <w:p w14:paraId="391C00A3">
      <w:pPr>
        <w:widowControl/>
        <w:wordWrap w:val="0"/>
        <w:autoSpaceDE w:val="0"/>
        <w:autoSpaceDN w:val="0"/>
        <w:spacing w:before="228" w:after="113" w:line="240" w:lineRule="exact"/>
        <w:ind w:left="576" w:right="0" w:firstLine="0"/>
        <w:jc w:val="left"/>
      </w:pPr>
      <w:r>
        <w:rPr>
          <w:rFonts w:ascii="宋体" w:hAnsi="宋体" w:eastAsia="宋体"/>
          <w:b/>
          <w:i w:val="0"/>
          <w:color w:val="000000"/>
          <w:spacing w:val="2"/>
          <w:sz w:val="24"/>
        </w:rPr>
        <w:t>1</w:t>
      </w:r>
      <w:r>
        <w:rPr>
          <w:rFonts w:ascii="宋体" w:hAnsi="宋体" w:eastAsia="宋体"/>
          <w:b/>
          <w:i w:val="0"/>
          <w:color w:val="000000"/>
          <w:sz w:val="24"/>
        </w:rPr>
        <w:t>.</w:t>
      </w:r>
      <w:r>
        <w:rPr>
          <w:rFonts w:ascii="宋体" w:hAnsi="宋体" w:eastAsia="宋体"/>
          <w:b/>
          <w:i w:val="0"/>
          <w:color w:val="000000"/>
          <w:sz w:val="24"/>
          <w:lang w:eastAsia="zh-CN"/>
        </w:rPr>
        <w:t>采购人</w:t>
      </w:r>
      <w:r>
        <w:rPr>
          <w:rFonts w:ascii="宋体" w:hAnsi="宋体" w:eastAsia="宋体"/>
          <w:b/>
          <w:i w:val="0"/>
          <w:color w:val="000000"/>
          <w:spacing w:val="2"/>
          <w:sz w:val="24"/>
          <w:lang w:eastAsia="zh-CN"/>
        </w:rPr>
        <w:t>、</w:t>
      </w:r>
      <w:r>
        <w:rPr>
          <w:rFonts w:ascii="宋体" w:hAnsi="宋体" w:eastAsia="宋体"/>
          <w:b/>
          <w:i w:val="0"/>
          <w:color w:val="000000"/>
          <w:sz w:val="24"/>
          <w:lang w:eastAsia="zh-CN"/>
        </w:rPr>
        <w:t>采购代理机构及供应商</w:t>
      </w:r>
    </w:p>
    <w:p w14:paraId="6FFEF643">
      <w:pPr>
        <w:widowControl/>
        <w:wordWrap w:val="0"/>
        <w:autoSpaceDE w:val="0"/>
        <w:autoSpaceDN w:val="0"/>
        <w:spacing w:before="225" w:after="114" w:line="240" w:lineRule="exact"/>
        <w:ind w:left="574" w:right="0" w:firstLine="0"/>
        <w:jc w:val="left"/>
      </w:pPr>
      <w:r>
        <w:rPr>
          <w:rFonts w:ascii="宋体" w:hAnsi="宋体" w:eastAsia="宋体"/>
          <w:b w:val="0"/>
          <w:i w:val="0"/>
          <w:color w:val="000000"/>
          <w:sz w:val="24"/>
        </w:rPr>
        <w:t>1.1</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采购人：是指依法开展政府采购活动的国家机关、事业单位、团体组织</w:t>
      </w:r>
      <w:r>
        <w:rPr>
          <w:rFonts w:ascii="宋体" w:hAnsi="宋体" w:eastAsia="宋体"/>
          <w:b w:val="0"/>
          <w:i w:val="0"/>
          <w:color w:val="000000"/>
          <w:spacing w:val="2"/>
          <w:sz w:val="24"/>
          <w:lang w:eastAsia="zh-CN"/>
        </w:rPr>
        <w:t>。</w:t>
      </w:r>
    </w:p>
    <w:p w14:paraId="41BDCD50">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rPr>
        <w:t>1.2</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采购代理机构</w:t>
      </w:r>
      <w:r>
        <w:rPr>
          <w:rFonts w:ascii="宋体" w:hAnsi="宋体" w:eastAsia="宋体"/>
          <w:b w:val="0"/>
          <w:i w:val="0"/>
          <w:color w:val="000000"/>
          <w:spacing w:val="2"/>
          <w:sz w:val="24"/>
          <w:lang w:eastAsia="zh-CN"/>
        </w:rPr>
        <w:t>：</w:t>
      </w:r>
      <w:r>
        <w:rPr>
          <w:rFonts w:ascii="宋体" w:hAnsi="宋体" w:eastAsia="宋体"/>
          <w:b w:val="0"/>
          <w:i w:val="0"/>
          <w:color w:val="000000"/>
          <w:sz w:val="24"/>
          <w:lang w:eastAsia="zh-CN"/>
        </w:rPr>
        <w:t>是指集中采购机构或从事采购代理业务的社会中介机构</w:t>
      </w:r>
      <w:r>
        <w:rPr>
          <w:rFonts w:ascii="宋体" w:hAnsi="宋体" w:eastAsia="宋体"/>
          <w:b w:val="0"/>
          <w:i w:val="0"/>
          <w:color w:val="000000"/>
          <w:spacing w:val="5"/>
          <w:sz w:val="24"/>
          <w:lang w:eastAsia="zh-CN"/>
        </w:rPr>
        <w:t>。</w:t>
      </w:r>
      <w:r>
        <w:rPr>
          <w:rFonts w:ascii="宋体" w:hAnsi="宋体" w:eastAsia="宋体"/>
          <w:b w:val="0"/>
          <w:i w:val="0"/>
          <w:color w:val="000000"/>
          <w:sz w:val="24"/>
          <w:lang w:eastAsia="zh-CN"/>
        </w:rPr>
        <w:t>本项目</w:t>
      </w:r>
    </w:p>
    <w:p w14:paraId="6E54EFC6">
      <w:pPr>
        <w:widowControl/>
        <w:wordWrap w:val="0"/>
        <w:autoSpaceDE w:val="0"/>
        <w:autoSpaceDN w:val="0"/>
        <w:spacing w:before="225" w:after="114" w:line="240" w:lineRule="exact"/>
        <w:ind w:left="140" w:right="0" w:firstLine="0"/>
        <w:jc w:val="left"/>
      </w:pPr>
      <w:r>
        <w:rPr>
          <w:rFonts w:ascii="宋体" w:hAnsi="宋体" w:eastAsia="宋体"/>
          <w:b w:val="0"/>
          <w:i w:val="0"/>
          <w:color w:val="000000"/>
          <w:sz w:val="24"/>
          <w:lang w:eastAsia="zh-CN"/>
        </w:rPr>
        <w:t>采购人、采购代理机构见第一章《单一来源采购邀请》。</w:t>
      </w:r>
    </w:p>
    <w:p w14:paraId="4135CC11">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rPr>
        <w:t>1.3</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供应商：是指向采购人提供货物或者服务的法人、其他组织或者自然人。</w:t>
      </w:r>
    </w:p>
    <w:p w14:paraId="71414B88">
      <w:pPr>
        <w:widowControl/>
        <w:wordWrap w:val="0"/>
        <w:autoSpaceDE w:val="0"/>
        <w:autoSpaceDN w:val="0"/>
        <w:spacing w:before="225" w:after="114" w:line="240" w:lineRule="exact"/>
        <w:ind w:left="576" w:right="0" w:firstLine="0"/>
        <w:jc w:val="left"/>
      </w:pPr>
      <w:r>
        <w:rPr>
          <w:rFonts w:ascii="宋体" w:hAnsi="宋体" w:eastAsia="宋体"/>
          <w:b/>
          <w:i w:val="0"/>
          <w:color w:val="000000"/>
          <w:spacing w:val="2"/>
          <w:sz w:val="24"/>
        </w:rPr>
        <w:t>2</w:t>
      </w:r>
      <w:r>
        <w:rPr>
          <w:rFonts w:ascii="宋体" w:hAnsi="宋体" w:eastAsia="宋体"/>
          <w:b/>
          <w:i w:val="0"/>
          <w:color w:val="000000"/>
          <w:sz w:val="24"/>
        </w:rPr>
        <w:t>.</w:t>
      </w:r>
      <w:r>
        <w:rPr>
          <w:rFonts w:ascii="宋体" w:hAnsi="宋体" w:eastAsia="宋体"/>
          <w:b/>
          <w:i w:val="0"/>
          <w:color w:val="000000"/>
          <w:sz w:val="24"/>
          <w:lang w:eastAsia="zh-CN"/>
        </w:rPr>
        <w:t>资金来源</w:t>
      </w:r>
    </w:p>
    <w:p w14:paraId="19A6F529">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rPr>
        <w:t>2.1</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本项目的采购人已获得足以支付本次单一来源采购后所签订的合同项下的资金</w:t>
      </w:r>
      <w:r>
        <w:rPr>
          <w:rFonts w:ascii="宋体" w:hAnsi="宋体" w:eastAsia="宋体"/>
          <w:b w:val="0"/>
          <w:i w:val="0"/>
          <w:color w:val="000000"/>
          <w:spacing w:val="2"/>
          <w:sz w:val="24"/>
          <w:lang w:eastAsia="zh-CN"/>
        </w:rPr>
        <w:t>。</w:t>
      </w:r>
    </w:p>
    <w:p w14:paraId="77B874B6">
      <w:pPr>
        <w:widowControl/>
        <w:wordWrap w:val="0"/>
        <w:autoSpaceDE w:val="0"/>
        <w:autoSpaceDN w:val="0"/>
        <w:spacing w:before="225" w:after="114" w:line="240" w:lineRule="exact"/>
        <w:ind w:left="576" w:right="0" w:firstLine="0"/>
        <w:jc w:val="left"/>
      </w:pPr>
      <w:r>
        <w:rPr>
          <w:rFonts w:ascii="宋体" w:hAnsi="宋体" w:eastAsia="宋体"/>
          <w:b/>
          <w:i w:val="0"/>
          <w:color w:val="000000"/>
          <w:spacing w:val="2"/>
          <w:sz w:val="24"/>
        </w:rPr>
        <w:t>3</w:t>
      </w:r>
      <w:r>
        <w:rPr>
          <w:rFonts w:ascii="宋体" w:hAnsi="宋体" w:eastAsia="宋体"/>
          <w:b/>
          <w:i w:val="0"/>
          <w:color w:val="000000"/>
          <w:sz w:val="24"/>
        </w:rPr>
        <w:t>.</w:t>
      </w:r>
      <w:r>
        <w:rPr>
          <w:rFonts w:ascii="宋体" w:hAnsi="宋体" w:eastAsia="宋体"/>
          <w:b/>
          <w:i w:val="0"/>
          <w:color w:val="000000"/>
          <w:spacing w:val="1"/>
          <w:sz w:val="24"/>
          <w:lang w:eastAsia="zh-CN"/>
        </w:rPr>
        <w:t>费用</w:t>
      </w:r>
    </w:p>
    <w:p w14:paraId="1B1CA270">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lang w:eastAsia="zh-CN"/>
        </w:rPr>
        <w:t>不论单一来源采购的结果如何，供应商应承担所有与准备和参加单一来源采购有关的</w:t>
      </w:r>
    </w:p>
    <w:p w14:paraId="1B77E737">
      <w:pPr>
        <w:widowControl/>
        <w:wordWrap w:val="0"/>
        <w:autoSpaceDE w:val="0"/>
        <w:autoSpaceDN w:val="0"/>
        <w:spacing w:before="225" w:after="114" w:line="240" w:lineRule="exact"/>
        <w:ind w:left="140" w:right="0" w:firstLine="0"/>
        <w:jc w:val="left"/>
      </w:pPr>
      <w:r>
        <w:rPr>
          <w:rFonts w:ascii="宋体" w:hAnsi="宋体" w:eastAsia="宋体"/>
          <w:b w:val="0"/>
          <w:i w:val="0"/>
          <w:color w:val="000000"/>
          <w:sz w:val="24"/>
          <w:lang w:eastAsia="zh-CN"/>
        </w:rPr>
        <w:t>费用。</w:t>
      </w:r>
    </w:p>
    <w:p w14:paraId="401AC932">
      <w:pPr>
        <w:widowControl/>
        <w:wordWrap w:val="0"/>
        <w:autoSpaceDE w:val="0"/>
        <w:autoSpaceDN w:val="0"/>
        <w:spacing w:before="228" w:after="114" w:line="240" w:lineRule="exact"/>
        <w:ind w:left="576" w:right="0" w:firstLine="0"/>
        <w:jc w:val="left"/>
      </w:pPr>
      <w:r>
        <w:rPr>
          <w:rFonts w:ascii="宋体" w:hAnsi="宋体" w:eastAsia="宋体"/>
          <w:b/>
          <w:i w:val="0"/>
          <w:color w:val="000000"/>
          <w:spacing w:val="2"/>
          <w:sz w:val="24"/>
        </w:rPr>
        <w:t>4</w:t>
      </w:r>
      <w:r>
        <w:rPr>
          <w:rFonts w:ascii="宋体" w:hAnsi="宋体" w:eastAsia="宋体"/>
          <w:b/>
          <w:i w:val="0"/>
          <w:color w:val="000000"/>
          <w:sz w:val="24"/>
        </w:rPr>
        <w:t>.</w:t>
      </w:r>
      <w:r>
        <w:rPr>
          <w:rFonts w:ascii="宋体" w:hAnsi="宋体" w:eastAsia="宋体"/>
          <w:b/>
          <w:i w:val="0"/>
          <w:color w:val="000000"/>
          <w:sz w:val="24"/>
          <w:lang w:eastAsia="zh-CN"/>
        </w:rPr>
        <w:t>适用法律</w:t>
      </w:r>
    </w:p>
    <w:p w14:paraId="100DCC96">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lang w:eastAsia="zh-CN"/>
        </w:rPr>
        <w:t>本项目采购人、</w:t>
      </w:r>
      <w:r>
        <w:rPr>
          <w:rFonts w:ascii="宋体" w:hAnsi="宋体" w:eastAsia="宋体"/>
          <w:b w:val="0"/>
          <w:i w:val="0"/>
          <w:color w:val="000000"/>
          <w:spacing w:val="1"/>
          <w:sz w:val="24"/>
          <w:lang w:eastAsia="zh-CN"/>
        </w:rPr>
        <w:t>采购代理机构</w:t>
      </w:r>
      <w:r>
        <w:rPr>
          <w:rFonts w:ascii="宋体" w:hAnsi="宋体" w:eastAsia="宋体"/>
          <w:b w:val="0"/>
          <w:i w:val="0"/>
          <w:color w:val="000000"/>
          <w:sz w:val="24"/>
          <w:lang w:eastAsia="zh-CN"/>
        </w:rPr>
        <w:t>、供应商</w:t>
      </w:r>
      <w:r>
        <w:rPr>
          <w:rFonts w:ascii="宋体" w:hAnsi="宋体" w:eastAsia="宋体"/>
          <w:b w:val="0"/>
          <w:i w:val="0"/>
          <w:color w:val="000000"/>
          <w:spacing w:val="2"/>
          <w:sz w:val="24"/>
          <w:lang w:eastAsia="zh-CN"/>
        </w:rPr>
        <w:t>、</w:t>
      </w:r>
      <w:r>
        <w:rPr>
          <w:rFonts w:ascii="宋体" w:hAnsi="宋体" w:eastAsia="宋体"/>
          <w:b w:val="0"/>
          <w:i w:val="0"/>
          <w:color w:val="000000"/>
          <w:sz w:val="24"/>
          <w:lang w:eastAsia="zh-CN"/>
        </w:rPr>
        <w:t>采购人员的相关行为均受</w:t>
      </w:r>
      <w:r>
        <w:rPr>
          <w:rFonts w:ascii="宋体" w:hAnsi="宋体" w:eastAsia="宋体"/>
          <w:b w:val="0"/>
          <w:i w:val="0"/>
          <w:color w:val="000000"/>
          <w:spacing w:val="2"/>
          <w:sz w:val="24"/>
          <w:lang w:eastAsia="zh-CN"/>
        </w:rPr>
        <w:t>《</w:t>
      </w:r>
      <w:r>
        <w:rPr>
          <w:rFonts w:ascii="宋体" w:hAnsi="宋体" w:eastAsia="宋体"/>
          <w:b w:val="0"/>
          <w:i w:val="0"/>
          <w:color w:val="000000"/>
          <w:sz w:val="24"/>
          <w:lang w:eastAsia="zh-CN"/>
        </w:rPr>
        <w:t>中华人民共和国</w:t>
      </w:r>
    </w:p>
    <w:p w14:paraId="1EE703B8">
      <w:pPr>
        <w:widowControl/>
        <w:wordWrap w:val="0"/>
        <w:autoSpaceDE w:val="0"/>
        <w:autoSpaceDN w:val="0"/>
        <w:spacing w:before="225" w:after="114" w:line="240" w:lineRule="exact"/>
        <w:ind w:left="140" w:right="0" w:firstLine="0"/>
        <w:jc w:val="left"/>
      </w:pPr>
      <w:r>
        <w:rPr>
          <w:rFonts w:ascii="宋体" w:hAnsi="宋体" w:eastAsia="宋体"/>
          <w:b w:val="0"/>
          <w:i w:val="0"/>
          <w:color w:val="000000"/>
          <w:sz w:val="24"/>
          <w:lang w:eastAsia="zh-CN"/>
        </w:rPr>
        <w:t>政府采购法》、《中华人民共和国政府采购法实施条例》及本项目本级和上级财政部门、</w:t>
      </w:r>
    </w:p>
    <w:p w14:paraId="4BFB1E19">
      <w:pPr>
        <w:widowControl/>
        <w:wordWrap w:val="0"/>
        <w:autoSpaceDE w:val="0"/>
        <w:autoSpaceDN w:val="0"/>
        <w:spacing w:before="228" w:after="113" w:line="240" w:lineRule="exact"/>
        <w:ind w:left="140" w:right="0" w:firstLine="0"/>
        <w:jc w:val="left"/>
      </w:pPr>
      <w:r>
        <w:rPr>
          <w:rFonts w:ascii="宋体" w:hAnsi="宋体" w:eastAsia="宋体"/>
          <w:b w:val="0"/>
          <w:i w:val="0"/>
          <w:color w:val="000000"/>
          <w:sz w:val="24"/>
          <w:lang w:eastAsia="zh-CN"/>
        </w:rPr>
        <w:t>政府采购监督管理部门的政府采购有关规定的约束，其权利受到上述法律法规的保护</w:t>
      </w:r>
      <w:r>
        <w:rPr>
          <w:rFonts w:ascii="宋体" w:hAnsi="宋体" w:eastAsia="宋体"/>
          <w:b w:val="0"/>
          <w:i w:val="0"/>
          <w:color w:val="000000"/>
          <w:spacing w:val="2"/>
          <w:sz w:val="24"/>
          <w:lang w:eastAsia="zh-CN"/>
        </w:rPr>
        <w:t>。</w:t>
      </w:r>
    </w:p>
    <w:p w14:paraId="4FF3024C">
      <w:pPr>
        <w:widowControl/>
        <w:wordWrap w:val="0"/>
        <w:autoSpaceDE w:val="0"/>
        <w:autoSpaceDN w:val="0"/>
        <w:spacing w:before="225" w:after="114" w:line="240" w:lineRule="exact"/>
        <w:ind w:left="576" w:right="0" w:firstLine="0"/>
        <w:jc w:val="left"/>
      </w:pPr>
      <w:r>
        <w:rPr>
          <w:rFonts w:ascii="宋体" w:hAnsi="宋体" w:eastAsia="宋体"/>
          <w:b/>
          <w:i w:val="0"/>
          <w:color w:val="000000"/>
          <w:spacing w:val="2"/>
          <w:sz w:val="24"/>
        </w:rPr>
        <w:t>5</w:t>
      </w:r>
      <w:r>
        <w:rPr>
          <w:rFonts w:ascii="宋体" w:hAnsi="宋体" w:eastAsia="宋体"/>
          <w:b/>
          <w:i w:val="0"/>
          <w:color w:val="000000"/>
          <w:sz w:val="24"/>
        </w:rPr>
        <w:t>.</w:t>
      </w:r>
      <w:r>
        <w:rPr>
          <w:rFonts w:ascii="宋体" w:hAnsi="宋体" w:eastAsia="宋体"/>
          <w:b/>
          <w:i w:val="0"/>
          <w:color w:val="000000"/>
          <w:sz w:val="24"/>
          <w:lang w:eastAsia="zh-CN"/>
        </w:rPr>
        <w:t>采购文件构成</w:t>
      </w:r>
    </w:p>
    <w:p w14:paraId="32962E76">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rPr>
        <w:t>5.1</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采购文件包括下列内容：</w:t>
      </w:r>
    </w:p>
    <w:p w14:paraId="079A1358">
      <w:pPr>
        <w:widowControl/>
        <w:wordWrap w:val="0"/>
        <w:autoSpaceDE w:val="0"/>
        <w:autoSpaceDN w:val="0"/>
        <w:spacing w:before="225" w:after="114" w:line="240" w:lineRule="exact"/>
        <w:ind w:left="620" w:right="0" w:firstLine="0"/>
        <w:jc w:val="left"/>
      </w:pPr>
      <w:r>
        <w:rPr>
          <w:rFonts w:ascii="宋体" w:hAnsi="宋体" w:eastAsia="宋体"/>
          <w:b w:val="0"/>
          <w:i w:val="0"/>
          <w:color w:val="000000"/>
          <w:sz w:val="24"/>
          <w:lang w:eastAsia="zh-CN"/>
        </w:rPr>
        <w:t>第一章</w:t>
      </w:r>
      <w:r>
        <w:rPr>
          <w:rFonts w:ascii="Times New Roman" w:hAnsi="Times New Roman" w:eastAsia="Times New Roman"/>
          <w:b w:val="0"/>
          <w:color w:val="000000"/>
          <w:spacing w:val="300"/>
          <w:sz w:val="24"/>
        </w:rPr>
        <w:t xml:space="preserve"> </w:t>
      </w:r>
      <w:r>
        <w:rPr>
          <w:rFonts w:ascii="宋体" w:hAnsi="宋体" w:eastAsia="宋体"/>
          <w:b w:val="0"/>
          <w:i w:val="0"/>
          <w:color w:val="000000"/>
          <w:sz w:val="24"/>
          <w:lang w:eastAsia="zh-CN"/>
        </w:rPr>
        <w:t>单一来源采购邀请</w:t>
      </w:r>
    </w:p>
    <w:p w14:paraId="79376275">
      <w:pPr>
        <w:widowControl/>
        <w:wordWrap w:val="0"/>
        <w:autoSpaceDE w:val="0"/>
        <w:autoSpaceDN w:val="0"/>
        <w:spacing w:before="228" w:after="113" w:line="240" w:lineRule="exact"/>
        <w:ind w:left="620" w:right="0" w:firstLine="0"/>
        <w:jc w:val="left"/>
      </w:pPr>
      <w:r>
        <w:rPr>
          <w:rFonts w:ascii="宋体" w:hAnsi="宋体" w:eastAsia="宋体"/>
          <w:b w:val="0"/>
          <w:i w:val="0"/>
          <w:color w:val="000000"/>
          <w:sz w:val="24"/>
          <w:lang w:eastAsia="zh-CN"/>
        </w:rPr>
        <w:t>第二章</w:t>
      </w:r>
      <w:r>
        <w:rPr>
          <w:rFonts w:ascii="Times New Roman" w:hAnsi="Times New Roman" w:eastAsia="Times New Roman"/>
          <w:b w:val="0"/>
          <w:color w:val="000000"/>
          <w:spacing w:val="300"/>
          <w:sz w:val="24"/>
        </w:rPr>
        <w:t xml:space="preserve"> </w:t>
      </w:r>
      <w:r>
        <w:rPr>
          <w:rFonts w:ascii="宋体" w:hAnsi="宋体" w:eastAsia="宋体"/>
          <w:b w:val="0"/>
          <w:i w:val="0"/>
          <w:color w:val="000000"/>
          <w:sz w:val="24"/>
          <w:lang w:eastAsia="zh-CN"/>
        </w:rPr>
        <w:t>供应商须知</w:t>
      </w:r>
    </w:p>
    <w:p w14:paraId="09AA142D">
      <w:pPr>
        <w:widowControl/>
        <w:wordWrap w:val="0"/>
        <w:autoSpaceDE w:val="0"/>
        <w:autoSpaceDN w:val="0"/>
        <w:spacing w:before="225" w:after="114" w:line="240" w:lineRule="exact"/>
        <w:ind w:left="620" w:right="0" w:firstLine="0"/>
        <w:jc w:val="left"/>
      </w:pPr>
      <w:r>
        <w:rPr>
          <w:rFonts w:ascii="宋体" w:hAnsi="宋体" w:eastAsia="宋体"/>
          <w:b w:val="0"/>
          <w:i w:val="0"/>
          <w:color w:val="000000"/>
          <w:sz w:val="24"/>
          <w:lang w:eastAsia="zh-CN"/>
        </w:rPr>
        <w:t>第三章</w:t>
      </w:r>
      <w:r>
        <w:rPr>
          <w:rFonts w:ascii="Times New Roman" w:hAnsi="Times New Roman" w:eastAsia="Times New Roman"/>
          <w:b w:val="0"/>
          <w:color w:val="000000"/>
          <w:spacing w:val="300"/>
          <w:sz w:val="24"/>
        </w:rPr>
        <w:t xml:space="preserve"> </w:t>
      </w:r>
      <w:r>
        <w:rPr>
          <w:rFonts w:ascii="宋体" w:hAnsi="宋体" w:eastAsia="宋体"/>
          <w:b w:val="0"/>
          <w:i w:val="0"/>
          <w:color w:val="000000"/>
          <w:sz w:val="24"/>
          <w:lang w:eastAsia="zh-CN"/>
        </w:rPr>
        <w:t>协商程序和评审标准</w:t>
      </w:r>
    </w:p>
    <w:p w14:paraId="44952B7B">
      <w:pPr>
        <w:widowControl/>
        <w:wordWrap w:val="0"/>
        <w:autoSpaceDE w:val="0"/>
        <w:autoSpaceDN w:val="0"/>
        <w:spacing w:before="228" w:after="113" w:line="240" w:lineRule="exact"/>
        <w:ind w:left="620" w:right="0" w:firstLine="0"/>
        <w:jc w:val="left"/>
      </w:pPr>
      <w:r>
        <w:rPr>
          <w:rFonts w:ascii="宋体" w:hAnsi="宋体" w:eastAsia="宋体"/>
          <w:b w:val="0"/>
          <w:i w:val="0"/>
          <w:color w:val="000000"/>
          <w:sz w:val="24"/>
          <w:lang w:eastAsia="zh-CN"/>
        </w:rPr>
        <w:t>第四章</w:t>
      </w:r>
      <w:r>
        <w:rPr>
          <w:rFonts w:ascii="Times New Roman" w:hAnsi="Times New Roman" w:eastAsia="Times New Roman"/>
          <w:b w:val="0"/>
          <w:color w:val="000000"/>
          <w:spacing w:val="300"/>
          <w:sz w:val="24"/>
        </w:rPr>
        <w:t xml:space="preserve"> </w:t>
      </w:r>
      <w:r>
        <w:rPr>
          <w:rFonts w:ascii="宋体" w:hAnsi="宋体" w:eastAsia="宋体"/>
          <w:b w:val="0"/>
          <w:i w:val="0"/>
          <w:color w:val="000000"/>
          <w:sz w:val="24"/>
          <w:lang w:eastAsia="zh-CN"/>
        </w:rPr>
        <w:t>采购需求</w:t>
      </w:r>
    </w:p>
    <w:p w14:paraId="0EA98D0D">
      <w:pPr>
        <w:widowControl/>
        <w:wordWrap w:val="0"/>
        <w:autoSpaceDE w:val="0"/>
        <w:autoSpaceDN w:val="0"/>
        <w:spacing w:before="226" w:after="114" w:line="240" w:lineRule="exact"/>
        <w:ind w:left="620" w:right="0" w:firstLine="0"/>
        <w:jc w:val="left"/>
      </w:pPr>
      <w:r>
        <w:rPr>
          <w:rFonts w:ascii="宋体" w:hAnsi="宋体" w:eastAsia="宋体"/>
          <w:b w:val="0"/>
          <w:i w:val="0"/>
          <w:color w:val="000000"/>
          <w:sz w:val="24"/>
          <w:lang w:eastAsia="zh-CN"/>
        </w:rPr>
        <w:t>第五章</w:t>
      </w:r>
      <w:r>
        <w:rPr>
          <w:rFonts w:ascii="Times New Roman" w:hAnsi="Times New Roman" w:eastAsia="Times New Roman"/>
          <w:b w:val="0"/>
          <w:color w:val="000000"/>
          <w:spacing w:val="300"/>
          <w:sz w:val="24"/>
        </w:rPr>
        <w:t xml:space="preserve"> </w:t>
      </w:r>
      <w:r>
        <w:rPr>
          <w:rFonts w:ascii="宋体" w:hAnsi="宋体" w:eastAsia="宋体"/>
          <w:b w:val="0"/>
          <w:i w:val="0"/>
          <w:color w:val="000000"/>
          <w:sz w:val="24"/>
          <w:lang w:eastAsia="zh-CN"/>
        </w:rPr>
        <w:t>拟签订的合同文本</w:t>
      </w:r>
    </w:p>
    <w:p w14:paraId="0814A6A3">
      <w:pPr>
        <w:widowControl/>
        <w:wordWrap w:val="0"/>
        <w:autoSpaceDE w:val="0"/>
        <w:autoSpaceDN w:val="0"/>
        <w:spacing w:before="228" w:after="113" w:line="240" w:lineRule="exact"/>
        <w:ind w:left="620" w:right="0" w:firstLine="0"/>
        <w:jc w:val="left"/>
      </w:pPr>
      <w:r>
        <w:rPr>
          <w:rFonts w:ascii="宋体" w:hAnsi="宋体" w:eastAsia="宋体"/>
          <w:b w:val="0"/>
          <w:i w:val="0"/>
          <w:color w:val="000000"/>
          <w:sz w:val="24"/>
          <w:lang w:eastAsia="zh-CN"/>
        </w:rPr>
        <w:t>第六章</w:t>
      </w:r>
      <w:r>
        <w:rPr>
          <w:rFonts w:ascii="Times New Roman" w:hAnsi="Times New Roman" w:eastAsia="Times New Roman"/>
          <w:b w:val="0"/>
          <w:color w:val="000000"/>
          <w:spacing w:val="300"/>
          <w:sz w:val="24"/>
        </w:rPr>
        <w:t xml:space="preserve"> </w:t>
      </w:r>
      <w:r>
        <w:rPr>
          <w:rFonts w:ascii="宋体" w:hAnsi="宋体" w:eastAsia="宋体"/>
          <w:b w:val="0"/>
          <w:i w:val="0"/>
          <w:color w:val="000000"/>
          <w:sz w:val="24"/>
          <w:lang w:eastAsia="zh-CN"/>
        </w:rPr>
        <w:t>响应文件格式</w:t>
      </w:r>
    </w:p>
    <w:p w14:paraId="14E9510B">
      <w:pPr>
        <w:widowControl/>
        <w:wordWrap w:val="0"/>
        <w:autoSpaceDE w:val="0"/>
        <w:autoSpaceDN w:val="0"/>
        <w:spacing w:before="225" w:after="114" w:line="240" w:lineRule="exact"/>
        <w:ind w:left="576" w:right="0" w:firstLine="0"/>
        <w:jc w:val="left"/>
      </w:pPr>
      <w:r>
        <w:rPr>
          <w:rFonts w:ascii="宋体" w:hAnsi="宋体" w:eastAsia="宋体"/>
          <w:b/>
          <w:i w:val="0"/>
          <w:color w:val="000000"/>
          <w:spacing w:val="2"/>
          <w:sz w:val="24"/>
        </w:rPr>
        <w:t>6</w:t>
      </w:r>
      <w:r>
        <w:rPr>
          <w:rFonts w:ascii="宋体" w:hAnsi="宋体" w:eastAsia="宋体"/>
          <w:b/>
          <w:i w:val="0"/>
          <w:color w:val="000000"/>
          <w:sz w:val="24"/>
        </w:rPr>
        <w:t>.</w:t>
      </w:r>
      <w:r>
        <w:rPr>
          <w:rFonts w:ascii="宋体" w:hAnsi="宋体" w:eastAsia="宋体"/>
          <w:b/>
          <w:i w:val="0"/>
          <w:color w:val="000000"/>
          <w:sz w:val="24"/>
          <w:lang w:eastAsia="zh-CN"/>
        </w:rPr>
        <w:t>采购文件的澄清与修改</w:t>
      </w:r>
    </w:p>
    <w:p w14:paraId="1656C061">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rPr>
        <w:t>6.1</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供应商如对采购文件内容有疑问，以书面形式提交给采购代理机构。</w:t>
      </w:r>
    </w:p>
    <w:p w14:paraId="64E1F2C2">
      <w:pPr>
        <w:widowControl/>
        <w:wordWrap w:val="0"/>
        <w:autoSpaceDE w:val="0"/>
        <w:autoSpaceDN w:val="0"/>
        <w:spacing w:before="225" w:after="114" w:line="240" w:lineRule="exact"/>
        <w:ind w:left="574" w:right="0" w:firstLine="0"/>
        <w:jc w:val="left"/>
      </w:pPr>
      <w:r>
        <w:rPr>
          <w:rFonts w:ascii="宋体" w:hAnsi="宋体" w:eastAsia="宋体"/>
          <w:b w:val="0"/>
          <w:i w:val="0"/>
          <w:color w:val="000000"/>
          <w:sz w:val="24"/>
        </w:rPr>
        <w:t>6.2</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采购人可主动地或在解答供应商提出的问题时对采购文件进行澄清与修改</w:t>
      </w:r>
      <w:r>
        <w:rPr>
          <w:rFonts w:ascii="宋体" w:hAnsi="宋体" w:eastAsia="宋体"/>
          <w:b w:val="0"/>
          <w:i w:val="0"/>
          <w:color w:val="000000"/>
          <w:spacing w:val="2"/>
          <w:sz w:val="24"/>
          <w:lang w:eastAsia="zh-CN"/>
        </w:rPr>
        <w:t>。</w:t>
      </w:r>
      <w:r>
        <w:rPr>
          <w:rFonts w:ascii="宋体" w:hAnsi="宋体" w:eastAsia="宋体"/>
          <w:b w:val="0"/>
          <w:i w:val="0"/>
          <w:color w:val="000000"/>
          <w:sz w:val="24"/>
          <w:lang w:eastAsia="zh-CN"/>
        </w:rPr>
        <w:t>采购</w:t>
      </w:r>
    </w:p>
    <w:p w14:paraId="5D1EDBE1">
      <w:pPr>
        <w:widowControl/>
        <w:wordWrap w:val="0"/>
        <w:autoSpaceDE w:val="0"/>
        <w:autoSpaceDN w:val="0"/>
        <w:spacing w:before="228" w:after="113" w:line="240" w:lineRule="exact"/>
        <w:ind w:left="140" w:right="0" w:firstLine="0"/>
        <w:jc w:val="left"/>
      </w:pPr>
      <w:r>
        <w:rPr>
          <w:rFonts w:ascii="宋体" w:hAnsi="宋体" w:eastAsia="宋体"/>
          <w:b w:val="0"/>
          <w:i w:val="0"/>
          <w:color w:val="000000"/>
          <w:sz w:val="24"/>
          <w:lang w:eastAsia="zh-CN"/>
        </w:rPr>
        <w:t>代理机构对已发出的采购文件进行必要澄清或者修改的</w:t>
      </w:r>
      <w:r>
        <w:rPr>
          <w:rFonts w:ascii="宋体" w:hAnsi="宋体" w:eastAsia="宋体"/>
          <w:b w:val="0"/>
          <w:i w:val="0"/>
          <w:color w:val="000000"/>
          <w:spacing w:val="-5"/>
          <w:sz w:val="24"/>
          <w:lang w:eastAsia="zh-CN"/>
        </w:rPr>
        <w:t>，</w:t>
      </w:r>
      <w:r>
        <w:rPr>
          <w:rFonts w:ascii="宋体" w:hAnsi="宋体" w:eastAsia="宋体"/>
          <w:b w:val="0"/>
          <w:i w:val="0"/>
          <w:color w:val="000000"/>
          <w:sz w:val="24"/>
          <w:lang w:eastAsia="zh-CN"/>
        </w:rPr>
        <w:t>将以书面形式通知供应商</w:t>
      </w:r>
      <w:r>
        <w:rPr>
          <w:rFonts w:ascii="宋体" w:hAnsi="宋体" w:eastAsia="宋体"/>
          <w:b w:val="0"/>
          <w:i w:val="0"/>
          <w:color w:val="000000"/>
          <w:spacing w:val="-5"/>
          <w:sz w:val="24"/>
          <w:lang w:eastAsia="zh-CN"/>
        </w:rPr>
        <w:t>。</w:t>
      </w:r>
      <w:r>
        <w:rPr>
          <w:rFonts w:ascii="宋体" w:hAnsi="宋体" w:eastAsia="宋体"/>
          <w:b w:val="0"/>
          <w:i w:val="0"/>
          <w:color w:val="000000"/>
          <w:sz w:val="24"/>
          <w:lang w:eastAsia="zh-CN"/>
        </w:rPr>
        <w:t>澄清</w:t>
      </w:r>
    </w:p>
    <w:p w14:paraId="3FA20BE8">
      <w:pPr>
        <w:widowControl/>
        <w:wordWrap w:val="0"/>
        <w:autoSpaceDE w:val="0"/>
        <w:autoSpaceDN w:val="0"/>
        <w:spacing w:before="225" w:after="114" w:line="240" w:lineRule="exact"/>
        <w:ind w:left="140" w:right="0" w:firstLine="0"/>
        <w:jc w:val="left"/>
      </w:pPr>
      <w:r>
        <w:rPr>
          <w:rFonts w:ascii="宋体" w:hAnsi="宋体" w:eastAsia="宋体"/>
          <w:b w:val="0"/>
          <w:i w:val="0"/>
          <w:color w:val="000000"/>
          <w:sz w:val="24"/>
          <w:lang w:eastAsia="zh-CN"/>
        </w:rPr>
        <w:t>或者修改文件作为单一来源采购文件的组成部分。</w:t>
      </w:r>
    </w:p>
    <w:p w14:paraId="693B36E6">
      <w:pPr>
        <w:widowControl/>
        <w:wordWrap w:val="0"/>
        <w:autoSpaceDE w:val="0"/>
        <w:autoSpaceDN w:val="0"/>
        <w:spacing w:before="228" w:after="245" w:line="240" w:lineRule="exact"/>
        <w:ind w:left="574" w:right="0" w:firstLine="0"/>
        <w:jc w:val="left"/>
      </w:pPr>
      <w:r>
        <w:rPr>
          <w:rFonts w:ascii="宋体" w:hAnsi="宋体" w:eastAsia="宋体"/>
          <w:b w:val="0"/>
          <w:i w:val="0"/>
          <w:color w:val="000000"/>
          <w:sz w:val="24"/>
        </w:rPr>
        <w:t>6.3</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任何人或任何组织向供应商提供的任何书面或口头资料，未经采购代理机构书面</w:t>
      </w:r>
    </w:p>
    <w:p w14:paraId="37A14BBC">
      <w:pPr>
        <w:spacing w:after="0"/>
        <w:sectPr>
          <w:pgSz w:w="11911" w:h="16841"/>
          <w:pgMar w:top="971" w:right="915" w:bottom="416" w:left="1440" w:header="720" w:footer="720" w:gutter="0"/>
          <w:cols w:equalWidth="0" w:num="1">
            <w:col w:w="9556"/>
          </w:cols>
          <w:docGrid w:linePitch="360" w:charSpace="0"/>
        </w:sectPr>
      </w:pPr>
    </w:p>
    <w:p w14:paraId="61B1D87F">
      <w:pPr>
        <w:widowControl/>
        <w:wordWrap w:val="0"/>
        <w:autoSpaceDE w:val="0"/>
        <w:autoSpaceDN w:val="0"/>
        <w:spacing w:before="0" w:after="274" w:line="14" w:lineRule="exact"/>
        <w:ind w:left="0" w:right="0"/>
      </w:pPr>
      <w:r>
        <w:drawing>
          <wp:anchor distT="0" distB="0" distL="0" distR="0" simplePos="0" relativeHeight="251659264" behindDoc="1" locked="0" layoutInCell="1" allowOverlap="1">
            <wp:simplePos x="0" y="0"/>
            <wp:positionH relativeFrom="page">
              <wp:posOffset>1155065</wp:posOffset>
            </wp:positionH>
            <wp:positionV relativeFrom="page">
              <wp:posOffset>9474200</wp:posOffset>
            </wp:positionV>
            <wp:extent cx="1219835" cy="101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9"/>
                    <a:stretch>
                      <a:fillRect/>
                    </a:stretch>
                  </pic:blipFill>
                  <pic:spPr>
                    <a:xfrm>
                      <a:off x="0" y="0"/>
                      <a:ext cx="1219835" cy="10160"/>
                    </a:xfrm>
                    <a:prstGeom prst="rect">
                      <a:avLst/>
                    </a:prstGeom>
                  </pic:spPr>
                </pic:pic>
              </a:graphicData>
            </a:graphic>
          </wp:anchor>
        </w:drawing>
      </w:r>
    </w:p>
    <w:p w14:paraId="1CC37CD8">
      <w:pPr>
        <w:widowControl/>
        <w:wordWrap w:val="0"/>
        <w:autoSpaceDE w:val="0"/>
        <w:autoSpaceDN w:val="0"/>
        <w:spacing w:before="576" w:after="113" w:line="240" w:lineRule="exact"/>
        <w:ind w:left="140" w:right="0" w:firstLine="0"/>
        <w:jc w:val="left"/>
      </w:pPr>
      <w:r>
        <w:rPr>
          <w:rFonts w:ascii="宋体" w:hAnsi="宋体" w:eastAsia="宋体"/>
          <w:b w:val="0"/>
          <w:i w:val="0"/>
          <w:color w:val="000000"/>
          <w:sz w:val="24"/>
          <w:lang w:eastAsia="zh-CN"/>
        </w:rPr>
        <w:t>通知</w:t>
      </w:r>
      <w:r>
        <w:rPr>
          <w:rFonts w:ascii="宋体" w:hAnsi="宋体" w:eastAsia="宋体"/>
          <w:b w:val="0"/>
          <w:i w:val="0"/>
          <w:color w:val="000000"/>
          <w:spacing w:val="-2"/>
          <w:sz w:val="24"/>
          <w:lang w:eastAsia="zh-CN"/>
        </w:rPr>
        <w:t>，</w:t>
      </w:r>
      <w:r>
        <w:rPr>
          <w:rFonts w:ascii="宋体" w:hAnsi="宋体" w:eastAsia="宋体"/>
          <w:b w:val="0"/>
          <w:i w:val="0"/>
          <w:color w:val="000000"/>
          <w:sz w:val="24"/>
          <w:lang w:eastAsia="zh-CN"/>
        </w:rPr>
        <w:t>均作无效处理</w:t>
      </w:r>
      <w:r>
        <w:rPr>
          <w:rFonts w:ascii="宋体" w:hAnsi="宋体" w:eastAsia="宋体"/>
          <w:b w:val="0"/>
          <w:i w:val="0"/>
          <w:color w:val="000000"/>
          <w:spacing w:val="-5"/>
          <w:sz w:val="24"/>
          <w:lang w:eastAsia="zh-CN"/>
        </w:rPr>
        <w:t>，</w:t>
      </w:r>
      <w:r>
        <w:rPr>
          <w:rFonts w:ascii="宋体" w:hAnsi="宋体" w:eastAsia="宋体"/>
          <w:b w:val="0"/>
          <w:i w:val="0"/>
          <w:color w:val="000000"/>
          <w:sz w:val="24"/>
          <w:lang w:eastAsia="zh-CN"/>
        </w:rPr>
        <w:t>不得作为采购文件的组成部分</w:t>
      </w:r>
      <w:r>
        <w:rPr>
          <w:rFonts w:ascii="宋体" w:hAnsi="宋体" w:eastAsia="宋体"/>
          <w:b w:val="0"/>
          <w:i w:val="0"/>
          <w:color w:val="000000"/>
          <w:spacing w:val="-2"/>
          <w:sz w:val="24"/>
          <w:lang w:eastAsia="zh-CN"/>
        </w:rPr>
        <w:t>。</w:t>
      </w:r>
      <w:r>
        <w:rPr>
          <w:rFonts w:ascii="宋体" w:hAnsi="宋体" w:eastAsia="宋体"/>
          <w:b w:val="0"/>
          <w:i w:val="0"/>
          <w:color w:val="000000"/>
          <w:sz w:val="24"/>
          <w:lang w:eastAsia="zh-CN"/>
        </w:rPr>
        <w:t>采购代理机构对供应商由此而做出</w:t>
      </w:r>
    </w:p>
    <w:p w14:paraId="0D2BCCEC">
      <w:pPr>
        <w:widowControl/>
        <w:wordWrap w:val="0"/>
        <w:autoSpaceDE w:val="0"/>
        <w:autoSpaceDN w:val="0"/>
        <w:spacing w:before="226" w:after="114" w:line="240" w:lineRule="exact"/>
        <w:ind w:left="140" w:right="0" w:firstLine="0"/>
        <w:jc w:val="left"/>
      </w:pPr>
      <w:r>
        <w:rPr>
          <w:rFonts w:ascii="宋体" w:hAnsi="宋体" w:eastAsia="宋体"/>
          <w:b w:val="0"/>
          <w:i w:val="0"/>
          <w:color w:val="000000"/>
          <w:sz w:val="24"/>
          <w:lang w:eastAsia="zh-CN"/>
        </w:rPr>
        <w:t>的推论、理解和结论概不负责。</w:t>
      </w:r>
    </w:p>
    <w:p w14:paraId="5957BF96">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rPr>
        <w:t>6.4</w:t>
      </w:r>
      <w:r>
        <w:rPr>
          <w:rFonts w:ascii="Times New Roman" w:hAnsi="Times New Roman" w:eastAsia="Times New Roman"/>
          <w:b w:val="0"/>
          <w:color w:val="000000"/>
          <w:spacing w:val="60"/>
          <w:sz w:val="24"/>
        </w:rPr>
        <w:t xml:space="preserve"> </w:t>
      </w:r>
      <w:r>
        <w:rPr>
          <w:rFonts w:ascii="宋体" w:hAnsi="宋体" w:eastAsia="宋体"/>
          <w:b w:val="0"/>
          <w:i w:val="0"/>
          <w:color w:val="000000"/>
          <w:spacing w:val="1"/>
          <w:sz w:val="24"/>
          <w:lang w:eastAsia="zh-CN"/>
        </w:rPr>
        <w:t>对于没有提出疑问又参与了本项目的供应商将被视为完全认同本采购文件</w:t>
      </w:r>
      <w:r>
        <w:rPr>
          <w:rFonts w:ascii="宋体" w:hAnsi="宋体" w:eastAsia="宋体"/>
          <w:b w:val="0"/>
          <w:i w:val="0"/>
          <w:color w:val="000000"/>
          <w:spacing w:val="2"/>
          <w:sz w:val="24"/>
          <w:lang w:eastAsia="zh-CN"/>
        </w:rPr>
        <w:t>（</w:t>
      </w:r>
      <w:r>
        <w:rPr>
          <w:rFonts w:ascii="宋体" w:hAnsi="宋体" w:eastAsia="宋体"/>
          <w:b w:val="0"/>
          <w:i w:val="0"/>
          <w:color w:val="000000"/>
          <w:sz w:val="24"/>
          <w:lang w:eastAsia="zh-CN"/>
        </w:rPr>
        <w:t>含澄</w:t>
      </w:r>
    </w:p>
    <w:p w14:paraId="5F084623">
      <w:pPr>
        <w:widowControl/>
        <w:wordWrap w:val="0"/>
        <w:autoSpaceDE w:val="0"/>
        <w:autoSpaceDN w:val="0"/>
        <w:spacing w:before="225" w:after="114" w:line="240" w:lineRule="exact"/>
        <w:ind w:left="140" w:right="0" w:firstLine="0"/>
        <w:jc w:val="left"/>
      </w:pPr>
      <w:r>
        <w:rPr>
          <w:rFonts w:ascii="宋体" w:hAnsi="宋体" w:eastAsia="宋体"/>
          <w:b w:val="0"/>
          <w:i w:val="0"/>
          <w:color w:val="000000"/>
          <w:sz w:val="24"/>
          <w:lang w:eastAsia="zh-CN"/>
        </w:rPr>
        <w:t>清或修改的内容）。</w:t>
      </w:r>
    </w:p>
    <w:p w14:paraId="3C99EC59">
      <w:pPr>
        <w:widowControl/>
        <w:wordWrap w:val="0"/>
        <w:autoSpaceDE w:val="0"/>
        <w:autoSpaceDN w:val="0"/>
        <w:spacing w:before="228" w:after="113" w:line="240" w:lineRule="exact"/>
        <w:ind w:left="576" w:right="0" w:firstLine="0"/>
        <w:jc w:val="left"/>
      </w:pPr>
      <w:r>
        <w:rPr>
          <w:rFonts w:ascii="宋体" w:hAnsi="宋体" w:eastAsia="宋体"/>
          <w:b/>
          <w:i w:val="0"/>
          <w:color w:val="000000"/>
          <w:spacing w:val="2"/>
          <w:sz w:val="24"/>
        </w:rPr>
        <w:t>7</w:t>
      </w:r>
      <w:r>
        <w:rPr>
          <w:rFonts w:ascii="宋体" w:hAnsi="宋体" w:eastAsia="宋体"/>
          <w:b/>
          <w:i w:val="0"/>
          <w:color w:val="000000"/>
          <w:sz w:val="24"/>
        </w:rPr>
        <w:t>.</w:t>
      </w:r>
      <w:r>
        <w:rPr>
          <w:rFonts w:ascii="宋体" w:hAnsi="宋体" w:eastAsia="宋体"/>
          <w:b/>
          <w:i w:val="0"/>
          <w:color w:val="000000"/>
          <w:sz w:val="24"/>
          <w:lang w:eastAsia="zh-CN"/>
        </w:rPr>
        <w:t>采购范围及响应文件中标准和计量单位的使用</w:t>
      </w:r>
    </w:p>
    <w:p w14:paraId="733AE5B3">
      <w:pPr>
        <w:widowControl/>
        <w:wordWrap w:val="0"/>
        <w:autoSpaceDE w:val="0"/>
        <w:autoSpaceDN w:val="0"/>
        <w:spacing w:before="225" w:after="114" w:line="240" w:lineRule="exact"/>
        <w:ind w:left="574" w:right="0" w:firstLine="0"/>
        <w:jc w:val="left"/>
      </w:pPr>
      <w:r>
        <w:rPr>
          <w:rFonts w:ascii="宋体" w:hAnsi="宋体" w:eastAsia="宋体"/>
          <w:b w:val="0"/>
          <w:i w:val="0"/>
          <w:color w:val="000000"/>
          <w:sz w:val="24"/>
        </w:rPr>
        <w:t>7.1</w:t>
      </w:r>
      <w:r>
        <w:rPr>
          <w:rFonts w:ascii="Times New Roman" w:hAnsi="Times New Roman" w:eastAsia="Times New Roman"/>
          <w:b w:val="0"/>
          <w:color w:val="000000"/>
          <w:spacing w:val="60"/>
          <w:sz w:val="24"/>
        </w:rPr>
        <w:t xml:space="preserve"> </w:t>
      </w:r>
      <w:r>
        <w:rPr>
          <w:rFonts w:ascii="宋体" w:hAnsi="宋体" w:eastAsia="宋体"/>
          <w:b w:val="0"/>
          <w:i w:val="0"/>
          <w:color w:val="000000"/>
          <w:spacing w:val="1"/>
          <w:sz w:val="24"/>
          <w:lang w:eastAsia="zh-CN"/>
        </w:rPr>
        <w:t>供应商应当对所参与的分包采购文件中</w:t>
      </w:r>
      <w:r>
        <w:rPr>
          <w:rFonts w:ascii="宋体" w:hAnsi="宋体" w:eastAsia="宋体"/>
          <w:b w:val="0"/>
          <w:i w:val="0"/>
          <w:color w:val="000000"/>
          <w:spacing w:val="2"/>
          <w:sz w:val="24"/>
        </w:rPr>
        <w:t>“</w:t>
      </w:r>
      <w:r>
        <w:rPr>
          <w:rFonts w:ascii="宋体" w:hAnsi="宋体" w:eastAsia="宋体"/>
          <w:b w:val="0"/>
          <w:i w:val="0"/>
          <w:color w:val="000000"/>
          <w:sz w:val="24"/>
          <w:lang w:eastAsia="zh-CN"/>
        </w:rPr>
        <w:t>采购需求</w:t>
      </w:r>
      <w:r>
        <w:rPr>
          <w:rFonts w:ascii="宋体" w:hAnsi="宋体" w:eastAsia="宋体"/>
          <w:b w:val="0"/>
          <w:i w:val="0"/>
          <w:color w:val="000000"/>
          <w:spacing w:val="3"/>
          <w:sz w:val="24"/>
        </w:rPr>
        <w:t>”</w:t>
      </w:r>
      <w:r>
        <w:rPr>
          <w:rFonts w:ascii="宋体" w:hAnsi="宋体" w:eastAsia="宋体"/>
          <w:b w:val="0"/>
          <w:i w:val="0"/>
          <w:color w:val="000000"/>
          <w:sz w:val="24"/>
          <w:lang w:eastAsia="zh-CN"/>
        </w:rPr>
        <w:t>所列的所有内容进行响应，</w:t>
      </w:r>
    </w:p>
    <w:p w14:paraId="1D9FEAB5">
      <w:pPr>
        <w:widowControl/>
        <w:wordWrap w:val="0"/>
        <w:autoSpaceDE w:val="0"/>
        <w:autoSpaceDN w:val="0"/>
        <w:spacing w:before="228" w:after="114" w:line="240" w:lineRule="exact"/>
        <w:ind w:left="140" w:right="0" w:firstLine="0"/>
        <w:jc w:val="left"/>
      </w:pPr>
      <w:r>
        <w:rPr>
          <w:rFonts w:ascii="宋体" w:hAnsi="宋体" w:eastAsia="宋体"/>
          <w:b w:val="0"/>
          <w:i w:val="0"/>
          <w:color w:val="000000"/>
          <w:sz w:val="24"/>
          <w:lang w:eastAsia="zh-CN"/>
        </w:rPr>
        <w:t>如仅响应所参与包别中的部分内容，其所参与包别的响应文件将被认定为</w:t>
      </w:r>
      <w:r>
        <w:rPr>
          <w:rFonts w:ascii="宋体" w:hAnsi="宋体" w:eastAsia="宋体"/>
          <w:b/>
          <w:i w:val="0"/>
          <w:color w:val="000000"/>
          <w:spacing w:val="2"/>
          <w:sz w:val="24"/>
          <w:lang w:eastAsia="zh-CN"/>
        </w:rPr>
        <w:t>响应无效</w:t>
      </w:r>
      <w:r>
        <w:rPr>
          <w:rFonts w:ascii="宋体" w:hAnsi="宋体" w:eastAsia="宋体"/>
          <w:b w:val="0"/>
          <w:i w:val="0"/>
          <w:color w:val="000000"/>
          <w:spacing w:val="-2"/>
          <w:sz w:val="24"/>
          <w:lang w:eastAsia="zh-CN"/>
        </w:rPr>
        <w:t>。</w:t>
      </w:r>
    </w:p>
    <w:p w14:paraId="5DD44DEE">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rPr>
        <w:t>7.2</w:t>
      </w:r>
      <w:r>
        <w:rPr>
          <w:rFonts w:ascii="Times New Roman" w:hAnsi="Times New Roman" w:eastAsia="Times New Roman"/>
          <w:b w:val="0"/>
          <w:color w:val="000000"/>
          <w:spacing w:val="60"/>
          <w:sz w:val="24"/>
        </w:rPr>
        <w:t xml:space="preserve"> </w:t>
      </w:r>
      <w:r>
        <w:rPr>
          <w:rFonts w:ascii="宋体" w:hAnsi="宋体" w:eastAsia="宋体"/>
          <w:b w:val="0"/>
          <w:i w:val="0"/>
          <w:color w:val="000000"/>
          <w:spacing w:val="1"/>
          <w:sz w:val="24"/>
          <w:lang w:eastAsia="zh-CN"/>
        </w:rPr>
        <w:t>无论采购文件中是否要求</w:t>
      </w:r>
      <w:r>
        <w:rPr>
          <w:rFonts w:ascii="宋体" w:hAnsi="宋体" w:eastAsia="宋体"/>
          <w:b w:val="0"/>
          <w:i w:val="0"/>
          <w:color w:val="000000"/>
          <w:sz w:val="24"/>
          <w:lang w:eastAsia="zh-CN"/>
        </w:rPr>
        <w:t>，供应商所提供的服务及伴随的货物和工程均应符合国</w:t>
      </w:r>
    </w:p>
    <w:p w14:paraId="5F8AA732">
      <w:pPr>
        <w:widowControl/>
        <w:wordWrap w:val="0"/>
        <w:autoSpaceDE w:val="0"/>
        <w:autoSpaceDN w:val="0"/>
        <w:spacing w:before="226" w:after="114" w:line="240" w:lineRule="exact"/>
        <w:ind w:left="140" w:right="0" w:firstLine="0"/>
        <w:jc w:val="left"/>
      </w:pPr>
      <w:r>
        <w:rPr>
          <w:rFonts w:ascii="宋体" w:hAnsi="宋体" w:eastAsia="宋体"/>
          <w:b w:val="0"/>
          <w:i w:val="0"/>
          <w:color w:val="000000"/>
          <w:sz w:val="24"/>
          <w:lang w:eastAsia="zh-CN"/>
        </w:rPr>
        <w:t>家强制性标准。</w:t>
      </w:r>
    </w:p>
    <w:p w14:paraId="0C60C0CB">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rPr>
        <w:t>7.3</w:t>
      </w:r>
      <w:r>
        <w:rPr>
          <w:rFonts w:ascii="Times New Roman" w:hAnsi="Times New Roman" w:eastAsia="Times New Roman"/>
          <w:b w:val="0"/>
          <w:color w:val="000000"/>
          <w:spacing w:val="60"/>
          <w:sz w:val="24"/>
        </w:rPr>
        <w:t xml:space="preserve"> </w:t>
      </w:r>
      <w:r>
        <w:rPr>
          <w:rFonts w:ascii="宋体" w:hAnsi="宋体" w:eastAsia="宋体"/>
          <w:b w:val="0"/>
          <w:i w:val="0"/>
          <w:color w:val="000000"/>
          <w:spacing w:val="1"/>
          <w:sz w:val="24"/>
          <w:lang w:eastAsia="zh-CN"/>
        </w:rPr>
        <w:t>供应商与采购代理机构之间与单一来源采购有关的所有往来通知</w:t>
      </w:r>
      <w:r>
        <w:rPr>
          <w:rFonts w:ascii="宋体" w:hAnsi="宋体" w:eastAsia="宋体"/>
          <w:b w:val="0"/>
          <w:i w:val="0"/>
          <w:color w:val="000000"/>
          <w:sz w:val="24"/>
          <w:lang w:eastAsia="zh-CN"/>
        </w:rPr>
        <w:t>、</w:t>
      </w:r>
      <w:r>
        <w:rPr>
          <w:rFonts w:ascii="宋体" w:hAnsi="宋体" w:eastAsia="宋体"/>
          <w:b w:val="0"/>
          <w:i w:val="0"/>
          <w:color w:val="000000"/>
          <w:spacing w:val="1"/>
          <w:sz w:val="24"/>
          <w:lang w:eastAsia="zh-CN"/>
        </w:rPr>
        <w:t>函件和响应文</w:t>
      </w:r>
    </w:p>
    <w:p w14:paraId="2C69874C">
      <w:pPr>
        <w:widowControl/>
        <w:wordWrap w:val="0"/>
        <w:autoSpaceDE w:val="0"/>
        <w:autoSpaceDN w:val="0"/>
        <w:spacing w:before="225" w:after="114" w:line="240" w:lineRule="exact"/>
        <w:ind w:left="140" w:right="0" w:firstLine="0"/>
        <w:jc w:val="left"/>
      </w:pPr>
      <w:r>
        <w:rPr>
          <w:rFonts w:ascii="宋体" w:hAnsi="宋体" w:eastAsia="宋体"/>
          <w:b w:val="0"/>
          <w:i w:val="0"/>
          <w:color w:val="000000"/>
          <w:sz w:val="24"/>
          <w:lang w:eastAsia="zh-CN"/>
        </w:rPr>
        <w:t>件均用中文表述</w:t>
      </w:r>
      <w:r>
        <w:rPr>
          <w:rFonts w:ascii="宋体" w:hAnsi="宋体" w:eastAsia="宋体"/>
          <w:b w:val="0"/>
          <w:i w:val="0"/>
          <w:color w:val="000000"/>
          <w:spacing w:val="-4"/>
          <w:sz w:val="24"/>
          <w:lang w:eastAsia="zh-CN"/>
        </w:rPr>
        <w:t>。</w:t>
      </w:r>
      <w:r>
        <w:rPr>
          <w:rFonts w:ascii="宋体" w:hAnsi="宋体" w:eastAsia="宋体"/>
          <w:b w:val="0"/>
          <w:i w:val="0"/>
          <w:color w:val="000000"/>
          <w:sz w:val="24"/>
          <w:lang w:eastAsia="zh-CN"/>
        </w:rPr>
        <w:t>供应商随响应文件提供的证明文件和资料可以为其它语言</w:t>
      </w:r>
      <w:r>
        <w:rPr>
          <w:rFonts w:ascii="宋体" w:hAnsi="宋体" w:eastAsia="宋体"/>
          <w:b w:val="0"/>
          <w:i w:val="0"/>
          <w:color w:val="000000"/>
          <w:spacing w:val="-5"/>
          <w:sz w:val="24"/>
          <w:lang w:eastAsia="zh-CN"/>
        </w:rPr>
        <w:t>，</w:t>
      </w:r>
      <w:r>
        <w:rPr>
          <w:rFonts w:ascii="宋体" w:hAnsi="宋体" w:eastAsia="宋体"/>
          <w:b w:val="0"/>
          <w:i w:val="0"/>
          <w:color w:val="000000"/>
          <w:sz w:val="24"/>
          <w:lang w:eastAsia="zh-CN"/>
        </w:rPr>
        <w:t>但必须附中</w:t>
      </w:r>
    </w:p>
    <w:p w14:paraId="7AE0310D">
      <w:pPr>
        <w:widowControl/>
        <w:wordWrap w:val="0"/>
        <w:autoSpaceDE w:val="0"/>
        <w:autoSpaceDN w:val="0"/>
        <w:spacing w:before="228" w:after="113" w:line="240" w:lineRule="exact"/>
        <w:ind w:left="140" w:right="0" w:firstLine="0"/>
        <w:jc w:val="left"/>
      </w:pPr>
      <w:r>
        <w:rPr>
          <w:rFonts w:ascii="宋体" w:hAnsi="宋体" w:eastAsia="宋体"/>
          <w:b w:val="0"/>
          <w:i w:val="0"/>
          <w:color w:val="000000"/>
          <w:sz w:val="24"/>
          <w:lang w:eastAsia="zh-CN"/>
        </w:rPr>
        <w:t>文译文。翻译的中文资料与外文资料出现差异时，以中文为准</w:t>
      </w:r>
      <w:r>
        <w:rPr>
          <w:rFonts w:ascii="宋体" w:hAnsi="宋体" w:eastAsia="宋体"/>
          <w:b w:val="0"/>
          <w:i w:val="0"/>
          <w:color w:val="000000"/>
          <w:spacing w:val="2"/>
          <w:sz w:val="24"/>
          <w:lang w:eastAsia="zh-CN"/>
        </w:rPr>
        <w:t>。</w:t>
      </w:r>
    </w:p>
    <w:p w14:paraId="2034FF03">
      <w:pPr>
        <w:widowControl/>
        <w:wordWrap w:val="0"/>
        <w:autoSpaceDE w:val="0"/>
        <w:autoSpaceDN w:val="0"/>
        <w:spacing w:before="225" w:after="114" w:line="240" w:lineRule="exact"/>
        <w:ind w:left="574" w:right="0" w:firstLine="0"/>
        <w:jc w:val="left"/>
      </w:pPr>
      <w:r>
        <w:rPr>
          <w:rFonts w:ascii="宋体" w:hAnsi="宋体" w:eastAsia="宋体"/>
          <w:b w:val="0"/>
          <w:i w:val="0"/>
          <w:color w:val="000000"/>
          <w:sz w:val="24"/>
        </w:rPr>
        <w:t>7.4</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除采购文件中有特殊要求外</w:t>
      </w:r>
      <w:r>
        <w:rPr>
          <w:rFonts w:ascii="宋体" w:hAnsi="宋体" w:eastAsia="宋体"/>
          <w:b w:val="0"/>
          <w:i w:val="0"/>
          <w:color w:val="000000"/>
          <w:spacing w:val="4"/>
          <w:sz w:val="24"/>
          <w:lang w:eastAsia="zh-CN"/>
        </w:rPr>
        <w:t>，</w:t>
      </w:r>
      <w:r>
        <w:rPr>
          <w:rFonts w:ascii="宋体" w:hAnsi="宋体" w:eastAsia="宋体"/>
          <w:b w:val="0"/>
          <w:i w:val="0"/>
          <w:color w:val="000000"/>
          <w:sz w:val="24"/>
          <w:lang w:eastAsia="zh-CN"/>
        </w:rPr>
        <w:t>响应文件中所使用的计量单位，应采用中华人民共</w:t>
      </w:r>
    </w:p>
    <w:p w14:paraId="56240BEA">
      <w:pPr>
        <w:widowControl/>
        <w:wordWrap w:val="0"/>
        <w:autoSpaceDE w:val="0"/>
        <w:autoSpaceDN w:val="0"/>
        <w:spacing w:before="228" w:after="113" w:line="240" w:lineRule="exact"/>
        <w:ind w:left="140" w:right="0" w:firstLine="0"/>
        <w:jc w:val="left"/>
      </w:pPr>
      <w:r>
        <w:rPr>
          <w:rFonts w:ascii="宋体" w:hAnsi="宋体" w:eastAsia="宋体"/>
          <w:b w:val="0"/>
          <w:i w:val="0"/>
          <w:color w:val="000000"/>
          <w:sz w:val="24"/>
          <w:lang w:eastAsia="zh-CN"/>
        </w:rPr>
        <w:t>和国法定计量单位。</w:t>
      </w:r>
    </w:p>
    <w:p w14:paraId="7D691030">
      <w:pPr>
        <w:widowControl/>
        <w:wordWrap w:val="0"/>
        <w:autoSpaceDE w:val="0"/>
        <w:autoSpaceDN w:val="0"/>
        <w:spacing w:before="225" w:after="114" w:line="240" w:lineRule="exact"/>
        <w:ind w:left="576" w:right="0" w:firstLine="0"/>
        <w:jc w:val="left"/>
      </w:pPr>
      <w:r>
        <w:rPr>
          <w:rFonts w:ascii="宋体" w:hAnsi="宋体" w:eastAsia="宋体"/>
          <w:b/>
          <w:i w:val="0"/>
          <w:color w:val="000000"/>
          <w:spacing w:val="2"/>
          <w:sz w:val="24"/>
        </w:rPr>
        <w:t>8</w:t>
      </w:r>
      <w:r>
        <w:rPr>
          <w:rFonts w:ascii="宋体" w:hAnsi="宋体" w:eastAsia="宋体"/>
          <w:b/>
          <w:i w:val="0"/>
          <w:color w:val="000000"/>
          <w:sz w:val="24"/>
        </w:rPr>
        <w:t>.</w:t>
      </w:r>
      <w:r>
        <w:rPr>
          <w:rFonts w:ascii="宋体" w:hAnsi="宋体" w:eastAsia="宋体"/>
          <w:b/>
          <w:i w:val="0"/>
          <w:color w:val="000000"/>
          <w:sz w:val="24"/>
          <w:lang w:eastAsia="zh-CN"/>
        </w:rPr>
        <w:t>响应文件构成</w:t>
      </w:r>
    </w:p>
    <w:p w14:paraId="5B5115E7">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rPr>
        <w:t>8.1</w:t>
      </w:r>
      <w:r>
        <w:rPr>
          <w:rFonts w:ascii="Times New Roman" w:hAnsi="Times New Roman" w:eastAsia="Times New Roman"/>
          <w:b w:val="0"/>
          <w:color w:val="000000"/>
          <w:spacing w:val="60"/>
          <w:sz w:val="24"/>
        </w:rPr>
        <w:t xml:space="preserve"> </w:t>
      </w:r>
      <w:r>
        <w:rPr>
          <w:rFonts w:ascii="宋体" w:hAnsi="宋体" w:eastAsia="宋体"/>
          <w:b w:val="0"/>
          <w:i w:val="0"/>
          <w:color w:val="000000"/>
          <w:spacing w:val="1"/>
          <w:sz w:val="24"/>
          <w:lang w:eastAsia="zh-CN"/>
        </w:rPr>
        <w:t>供应商应完整地按采购文件提供的响应文件格式及要求编写响应文件</w:t>
      </w:r>
      <w:r>
        <w:rPr>
          <w:rFonts w:ascii="宋体" w:hAnsi="宋体" w:eastAsia="宋体"/>
          <w:b w:val="0"/>
          <w:i w:val="0"/>
          <w:color w:val="000000"/>
          <w:spacing w:val="2"/>
          <w:sz w:val="24"/>
          <w:lang w:eastAsia="zh-CN"/>
        </w:rPr>
        <w:t>，</w:t>
      </w:r>
      <w:r>
        <w:rPr>
          <w:rFonts w:ascii="宋体" w:hAnsi="宋体" w:eastAsia="宋体"/>
          <w:b w:val="0"/>
          <w:i w:val="0"/>
          <w:color w:val="000000"/>
          <w:sz w:val="24"/>
          <w:lang w:eastAsia="zh-CN"/>
        </w:rPr>
        <w:t>具体内容</w:t>
      </w:r>
    </w:p>
    <w:p w14:paraId="581D8B7B">
      <w:pPr>
        <w:widowControl/>
        <w:wordWrap w:val="0"/>
        <w:autoSpaceDE w:val="0"/>
        <w:autoSpaceDN w:val="0"/>
        <w:spacing w:before="226" w:after="114" w:line="240" w:lineRule="exact"/>
        <w:ind w:left="140" w:right="0" w:firstLine="0"/>
        <w:jc w:val="left"/>
      </w:pPr>
      <w:r>
        <w:rPr>
          <w:rFonts w:ascii="宋体" w:hAnsi="宋体" w:eastAsia="宋体"/>
          <w:b w:val="0"/>
          <w:i w:val="0"/>
          <w:color w:val="000000"/>
          <w:sz w:val="24"/>
          <w:lang w:eastAsia="zh-CN"/>
        </w:rPr>
        <w:t>详见本项目第六章响应文件格式的相关内容。</w:t>
      </w:r>
    </w:p>
    <w:p w14:paraId="759A1A9B">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rPr>
        <w:t>8.2</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供应商应提交证明文件</w:t>
      </w:r>
      <w:r>
        <w:rPr>
          <w:rFonts w:ascii="宋体" w:hAnsi="宋体" w:eastAsia="宋体"/>
          <w:b w:val="0"/>
          <w:i w:val="0"/>
          <w:color w:val="000000"/>
          <w:spacing w:val="2"/>
          <w:sz w:val="24"/>
          <w:lang w:eastAsia="zh-CN"/>
        </w:rPr>
        <w:t>，</w:t>
      </w:r>
      <w:r>
        <w:rPr>
          <w:rFonts w:ascii="宋体" w:hAnsi="宋体" w:eastAsia="宋体"/>
          <w:b w:val="0"/>
          <w:i w:val="0"/>
          <w:color w:val="000000"/>
          <w:spacing w:val="1"/>
          <w:sz w:val="24"/>
          <w:lang w:eastAsia="zh-CN"/>
        </w:rPr>
        <w:t>证明其响应内容符合采购文件规定</w:t>
      </w:r>
      <w:r>
        <w:rPr>
          <w:rFonts w:ascii="宋体" w:hAnsi="宋体" w:eastAsia="宋体"/>
          <w:b w:val="0"/>
          <w:i w:val="0"/>
          <w:color w:val="000000"/>
          <w:sz w:val="24"/>
          <w:lang w:eastAsia="zh-CN"/>
        </w:rPr>
        <w:t>。该证明文件是响应</w:t>
      </w:r>
    </w:p>
    <w:p w14:paraId="42C51315">
      <w:pPr>
        <w:widowControl/>
        <w:wordWrap w:val="0"/>
        <w:autoSpaceDE w:val="0"/>
        <w:autoSpaceDN w:val="0"/>
        <w:spacing w:before="225" w:after="114" w:line="240" w:lineRule="exact"/>
        <w:ind w:left="140" w:right="0" w:firstLine="0"/>
        <w:jc w:val="left"/>
      </w:pPr>
      <w:r>
        <w:rPr>
          <w:rFonts w:ascii="宋体" w:hAnsi="宋体" w:eastAsia="宋体"/>
          <w:b w:val="0"/>
          <w:i w:val="0"/>
          <w:color w:val="000000"/>
          <w:sz w:val="24"/>
          <w:lang w:eastAsia="zh-CN"/>
        </w:rPr>
        <w:t>文件的一部分。证明文件形式可以是文字资料、图纸和数据。</w:t>
      </w:r>
    </w:p>
    <w:p w14:paraId="7594B020">
      <w:pPr>
        <w:widowControl/>
        <w:wordWrap w:val="0"/>
        <w:autoSpaceDE w:val="0"/>
        <w:autoSpaceDN w:val="0"/>
        <w:spacing w:before="228" w:after="113" w:line="240" w:lineRule="exact"/>
        <w:ind w:left="576" w:right="0" w:firstLine="0"/>
        <w:jc w:val="left"/>
      </w:pPr>
      <w:r>
        <w:rPr>
          <w:rFonts w:ascii="宋体" w:hAnsi="宋体" w:eastAsia="宋体"/>
          <w:b/>
          <w:i w:val="0"/>
          <w:color w:val="000000"/>
          <w:spacing w:val="2"/>
          <w:sz w:val="24"/>
        </w:rPr>
        <w:t>9</w:t>
      </w:r>
      <w:r>
        <w:rPr>
          <w:rFonts w:ascii="宋体" w:hAnsi="宋体" w:eastAsia="宋体"/>
          <w:b/>
          <w:i w:val="0"/>
          <w:color w:val="000000"/>
          <w:sz w:val="24"/>
        </w:rPr>
        <w:t>.</w:t>
      </w:r>
      <w:r>
        <w:rPr>
          <w:rFonts w:ascii="宋体" w:hAnsi="宋体" w:eastAsia="宋体"/>
          <w:b/>
          <w:i w:val="0"/>
          <w:color w:val="000000"/>
          <w:spacing w:val="1"/>
          <w:sz w:val="24"/>
          <w:lang w:eastAsia="zh-CN"/>
        </w:rPr>
        <w:t>报价</w:t>
      </w:r>
    </w:p>
    <w:p w14:paraId="291A13C5">
      <w:pPr>
        <w:widowControl/>
        <w:wordWrap w:val="0"/>
        <w:autoSpaceDE w:val="0"/>
        <w:autoSpaceDN w:val="0"/>
        <w:spacing w:before="225" w:after="114" w:line="240" w:lineRule="exact"/>
        <w:ind w:left="574" w:right="0" w:firstLine="0"/>
        <w:jc w:val="left"/>
      </w:pPr>
      <w:r>
        <w:rPr>
          <w:rFonts w:ascii="宋体" w:hAnsi="宋体" w:eastAsia="宋体"/>
          <w:b w:val="0"/>
          <w:i w:val="0"/>
          <w:color w:val="000000"/>
          <w:sz w:val="24"/>
        </w:rPr>
        <w:t>9.1</w:t>
      </w:r>
      <w:r>
        <w:rPr>
          <w:rFonts w:ascii="Times New Roman" w:hAnsi="Times New Roman" w:eastAsia="Times New Roman"/>
          <w:b w:val="0"/>
          <w:color w:val="000000"/>
          <w:spacing w:val="60"/>
          <w:sz w:val="24"/>
        </w:rPr>
        <w:t xml:space="preserve"> </w:t>
      </w:r>
      <w:r>
        <w:rPr>
          <w:rFonts w:ascii="宋体" w:hAnsi="宋体" w:eastAsia="宋体"/>
          <w:b w:val="0"/>
          <w:i w:val="0"/>
          <w:color w:val="000000"/>
          <w:spacing w:val="1"/>
          <w:sz w:val="24"/>
          <w:lang w:eastAsia="zh-CN"/>
        </w:rPr>
        <w:t>供应商的报价应当包括满足本次采购文件的全部采购需求所应提供的服务</w:t>
      </w:r>
      <w:r>
        <w:rPr>
          <w:rFonts w:ascii="宋体" w:hAnsi="宋体" w:eastAsia="宋体"/>
          <w:b w:val="0"/>
          <w:i w:val="0"/>
          <w:color w:val="000000"/>
          <w:spacing w:val="3"/>
          <w:sz w:val="24"/>
          <w:lang w:eastAsia="zh-CN"/>
        </w:rPr>
        <w:t>，</w:t>
      </w:r>
      <w:r>
        <w:rPr>
          <w:rFonts w:ascii="宋体" w:hAnsi="宋体" w:eastAsia="宋体"/>
          <w:b w:val="0"/>
          <w:i w:val="0"/>
          <w:color w:val="000000"/>
          <w:sz w:val="24"/>
          <w:lang w:eastAsia="zh-CN"/>
        </w:rPr>
        <w:t>以及</w:t>
      </w:r>
    </w:p>
    <w:p w14:paraId="5FDA00E0">
      <w:pPr>
        <w:widowControl/>
        <w:wordWrap w:val="0"/>
        <w:autoSpaceDE w:val="0"/>
        <w:autoSpaceDN w:val="0"/>
        <w:spacing w:before="228" w:after="114" w:line="240" w:lineRule="exact"/>
        <w:ind w:left="140" w:right="0" w:firstLine="0"/>
        <w:jc w:val="left"/>
      </w:pPr>
      <w:r>
        <w:rPr>
          <w:rFonts w:ascii="宋体" w:hAnsi="宋体" w:eastAsia="宋体"/>
          <w:b w:val="0"/>
          <w:i w:val="0"/>
          <w:color w:val="000000"/>
          <w:sz w:val="24"/>
          <w:lang w:eastAsia="zh-CN"/>
        </w:rPr>
        <w:t>伴随的货物和工程</w:t>
      </w:r>
      <w:r>
        <w:rPr>
          <w:rFonts w:ascii="宋体" w:hAnsi="宋体" w:eastAsia="宋体"/>
          <w:b w:val="0"/>
          <w:i w:val="0"/>
          <w:color w:val="000000"/>
          <w:spacing w:val="-65"/>
          <w:sz w:val="24"/>
          <w:lang w:eastAsia="zh-CN"/>
        </w:rPr>
        <w:t>。</w:t>
      </w:r>
      <w:r>
        <w:rPr>
          <w:rFonts w:ascii="宋体" w:hAnsi="宋体" w:eastAsia="宋体"/>
          <w:b w:val="0"/>
          <w:i w:val="0"/>
          <w:color w:val="000000"/>
          <w:sz w:val="24"/>
          <w:lang w:eastAsia="zh-CN"/>
        </w:rPr>
        <w:t>除单一来源采购文件中另有规定外</w:t>
      </w:r>
      <w:r>
        <w:rPr>
          <w:rFonts w:ascii="宋体" w:hAnsi="宋体" w:eastAsia="宋体"/>
          <w:b w:val="0"/>
          <w:i w:val="0"/>
          <w:color w:val="000000"/>
          <w:spacing w:val="-65"/>
          <w:sz w:val="24"/>
          <w:lang w:eastAsia="zh-CN"/>
        </w:rPr>
        <w:t>，</w:t>
      </w:r>
      <w:r>
        <w:rPr>
          <w:rFonts w:ascii="宋体" w:hAnsi="宋体" w:eastAsia="宋体"/>
          <w:b w:val="0"/>
          <w:i w:val="0"/>
          <w:color w:val="000000"/>
          <w:sz w:val="24"/>
          <w:lang w:eastAsia="zh-CN"/>
        </w:rPr>
        <w:t>供应商的报价均应以人民币报价，</w:t>
      </w:r>
    </w:p>
    <w:p w14:paraId="386290BD">
      <w:pPr>
        <w:widowControl/>
        <w:wordWrap w:val="0"/>
        <w:autoSpaceDE w:val="0"/>
        <w:autoSpaceDN w:val="0"/>
        <w:spacing w:before="228" w:after="113" w:line="240" w:lineRule="exact"/>
        <w:ind w:left="140" w:right="0" w:firstLine="0"/>
        <w:jc w:val="left"/>
      </w:pPr>
      <w:r>
        <w:rPr>
          <w:rFonts w:ascii="宋体" w:hAnsi="宋体" w:eastAsia="宋体"/>
          <w:b w:val="0"/>
          <w:i w:val="0"/>
          <w:color w:val="000000"/>
          <w:sz w:val="24"/>
          <w:lang w:eastAsia="zh-CN"/>
        </w:rPr>
        <w:t>应遵守《中华人民共和国价格法》。</w:t>
      </w:r>
    </w:p>
    <w:p w14:paraId="762D3820">
      <w:pPr>
        <w:widowControl/>
        <w:wordWrap w:val="0"/>
        <w:autoSpaceDE w:val="0"/>
        <w:autoSpaceDN w:val="0"/>
        <w:spacing w:before="226" w:after="114" w:line="240" w:lineRule="exact"/>
        <w:ind w:left="574" w:right="0" w:firstLine="0"/>
        <w:jc w:val="left"/>
      </w:pPr>
      <w:r>
        <w:rPr>
          <w:rFonts w:ascii="宋体" w:hAnsi="宋体" w:eastAsia="宋体"/>
          <w:b w:val="0"/>
          <w:i w:val="0"/>
          <w:color w:val="000000"/>
          <w:sz w:val="24"/>
        </w:rPr>
        <w:t>9.2</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供应商最终报价超过采购文件规定的预算金额的</w:t>
      </w:r>
      <w:r>
        <w:rPr>
          <w:rFonts w:ascii="宋体" w:hAnsi="宋体" w:eastAsia="宋体"/>
          <w:b/>
          <w:i w:val="0"/>
          <w:color w:val="000000"/>
          <w:spacing w:val="2"/>
          <w:sz w:val="24"/>
          <w:lang w:eastAsia="zh-CN"/>
        </w:rPr>
        <w:t>响应无效</w:t>
      </w:r>
      <w:r>
        <w:rPr>
          <w:rFonts w:ascii="宋体" w:hAnsi="宋体" w:eastAsia="宋体"/>
          <w:b w:val="0"/>
          <w:i w:val="0"/>
          <w:color w:val="000000"/>
          <w:spacing w:val="-2"/>
          <w:sz w:val="24"/>
          <w:lang w:eastAsia="zh-CN"/>
        </w:rPr>
        <w:t>。</w:t>
      </w:r>
    </w:p>
    <w:p w14:paraId="3314A392">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rPr>
        <w:t>9.3</w:t>
      </w:r>
      <w:r>
        <w:rPr>
          <w:rFonts w:ascii="Times New Roman" w:hAnsi="Times New Roman" w:eastAsia="Times New Roman"/>
          <w:b w:val="0"/>
          <w:color w:val="000000"/>
          <w:spacing w:val="60"/>
          <w:sz w:val="24"/>
        </w:rPr>
        <w:t xml:space="preserve"> </w:t>
      </w:r>
      <w:r>
        <w:rPr>
          <w:rFonts w:ascii="宋体" w:hAnsi="宋体" w:eastAsia="宋体"/>
          <w:b w:val="0"/>
          <w:i w:val="0"/>
          <w:color w:val="000000"/>
          <w:spacing w:val="1"/>
          <w:sz w:val="24"/>
          <w:lang w:eastAsia="zh-CN"/>
        </w:rPr>
        <w:t>报价在合同履行过程中是固定不变的</w:t>
      </w:r>
      <w:r>
        <w:rPr>
          <w:rFonts w:ascii="宋体" w:hAnsi="宋体" w:eastAsia="宋体"/>
          <w:b w:val="0"/>
          <w:i w:val="0"/>
          <w:color w:val="000000"/>
          <w:sz w:val="24"/>
          <w:lang w:eastAsia="zh-CN"/>
        </w:rPr>
        <w:t>，不得以任何理由予以变更。任何包含价格</w:t>
      </w:r>
    </w:p>
    <w:p w14:paraId="2A800628">
      <w:pPr>
        <w:widowControl/>
        <w:wordWrap w:val="0"/>
        <w:autoSpaceDE w:val="0"/>
        <w:autoSpaceDN w:val="0"/>
        <w:spacing w:before="225" w:after="114" w:line="240" w:lineRule="exact"/>
        <w:ind w:left="140" w:right="0" w:firstLine="0"/>
        <w:jc w:val="left"/>
      </w:pPr>
      <w:r>
        <w:rPr>
          <w:rFonts w:ascii="宋体" w:hAnsi="宋体" w:eastAsia="宋体"/>
          <w:b w:val="0"/>
          <w:i w:val="0"/>
          <w:color w:val="000000"/>
          <w:sz w:val="24"/>
          <w:lang w:eastAsia="zh-CN"/>
        </w:rPr>
        <w:t>调整要求的响应文件，</w:t>
      </w:r>
      <w:r>
        <w:rPr>
          <w:rFonts w:ascii="宋体" w:hAnsi="宋体" w:eastAsia="宋体"/>
          <w:b/>
          <w:i w:val="0"/>
          <w:color w:val="000000"/>
          <w:spacing w:val="2"/>
          <w:sz w:val="24"/>
          <w:lang w:eastAsia="zh-CN"/>
        </w:rPr>
        <w:t>响应无效</w:t>
      </w:r>
      <w:r>
        <w:rPr>
          <w:rFonts w:ascii="宋体" w:hAnsi="宋体" w:eastAsia="宋体"/>
          <w:b w:val="0"/>
          <w:i w:val="0"/>
          <w:color w:val="000000"/>
          <w:spacing w:val="-2"/>
          <w:sz w:val="24"/>
          <w:lang w:eastAsia="zh-CN"/>
        </w:rPr>
        <w:t>。</w:t>
      </w:r>
    </w:p>
    <w:p w14:paraId="18610CC9">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rPr>
        <w:t>9.4</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采购人不接受具有附加条件的报价。</w:t>
      </w:r>
    </w:p>
    <w:p w14:paraId="17B4EF07">
      <w:pPr>
        <w:widowControl/>
        <w:wordWrap w:val="0"/>
        <w:autoSpaceDE w:val="0"/>
        <w:autoSpaceDN w:val="0"/>
        <w:spacing w:before="225" w:after="114" w:line="240" w:lineRule="exact"/>
        <w:ind w:left="576" w:right="0" w:firstLine="0"/>
        <w:jc w:val="left"/>
      </w:pPr>
      <w:r>
        <w:rPr>
          <w:rFonts w:ascii="宋体" w:hAnsi="宋体" w:eastAsia="宋体"/>
          <w:b/>
          <w:i w:val="0"/>
          <w:color w:val="000000"/>
          <w:spacing w:val="1"/>
          <w:sz w:val="24"/>
        </w:rPr>
        <w:t>10</w:t>
      </w:r>
      <w:r>
        <w:rPr>
          <w:rFonts w:ascii="宋体" w:hAnsi="宋体" w:eastAsia="宋体"/>
          <w:b/>
          <w:i w:val="0"/>
          <w:color w:val="000000"/>
          <w:spacing w:val="3"/>
          <w:sz w:val="24"/>
        </w:rPr>
        <w:t>.</w:t>
      </w:r>
      <w:r>
        <w:rPr>
          <w:rFonts w:ascii="宋体" w:hAnsi="宋体" w:eastAsia="宋体"/>
          <w:b/>
          <w:i w:val="0"/>
          <w:color w:val="000000"/>
          <w:sz w:val="24"/>
          <w:lang w:eastAsia="zh-CN"/>
        </w:rPr>
        <w:t>响应文件有效期</w:t>
      </w:r>
    </w:p>
    <w:p w14:paraId="5D612BE8">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rPr>
        <w:t>10.1</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响应文件有效期为从响应文件提交截止之日算起的日历天数</w:t>
      </w:r>
      <w:r>
        <w:rPr>
          <w:rFonts w:ascii="宋体" w:hAnsi="宋体" w:eastAsia="宋体"/>
          <w:b w:val="0"/>
          <w:i w:val="0"/>
          <w:color w:val="000000"/>
          <w:spacing w:val="-24"/>
          <w:sz w:val="24"/>
          <w:lang w:eastAsia="zh-CN"/>
        </w:rPr>
        <w:t>，</w:t>
      </w:r>
      <w:r>
        <w:rPr>
          <w:rFonts w:ascii="宋体" w:hAnsi="宋体" w:eastAsia="宋体"/>
          <w:b w:val="0"/>
          <w:i w:val="0"/>
          <w:color w:val="000000"/>
          <w:sz w:val="24"/>
          <w:lang w:eastAsia="zh-CN"/>
        </w:rPr>
        <w:t>响应文件有效期详</w:t>
      </w:r>
    </w:p>
    <w:p w14:paraId="6CB84B84">
      <w:pPr>
        <w:widowControl/>
        <w:wordWrap w:val="0"/>
        <w:autoSpaceDE w:val="0"/>
        <w:autoSpaceDN w:val="0"/>
        <w:spacing w:before="225" w:after="114" w:line="240" w:lineRule="exact"/>
        <w:ind w:left="140" w:right="0" w:firstLine="0"/>
        <w:jc w:val="left"/>
      </w:pPr>
      <w:r>
        <w:rPr>
          <w:rFonts w:ascii="宋体" w:hAnsi="宋体" w:eastAsia="宋体"/>
          <w:b w:val="0"/>
          <w:i w:val="0"/>
          <w:color w:val="000000"/>
          <w:sz w:val="24"/>
          <w:lang w:eastAsia="zh-CN"/>
        </w:rPr>
        <w:t>见</w:t>
      </w:r>
      <w:r>
        <w:rPr>
          <w:rFonts w:ascii="宋体" w:hAnsi="宋体" w:eastAsia="宋体"/>
          <w:b w:val="0"/>
          <w:i w:val="0"/>
          <w:color w:val="000000"/>
          <w:sz w:val="24"/>
          <w:u w:val="none"/>
          <w:lang w:eastAsia="zh-CN"/>
        </w:rPr>
        <w:t>供应商须知前附表。</w:t>
      </w:r>
    </w:p>
    <w:p w14:paraId="4AC23263">
      <w:pPr>
        <w:widowControl/>
        <w:wordWrap w:val="0"/>
        <w:autoSpaceDE w:val="0"/>
        <w:autoSpaceDN w:val="0"/>
        <w:spacing w:before="228" w:after="200" w:line="240" w:lineRule="exact"/>
        <w:ind w:left="574" w:right="0" w:firstLine="0"/>
        <w:jc w:val="left"/>
      </w:pPr>
      <w:r>
        <w:rPr>
          <w:rFonts w:ascii="宋体" w:hAnsi="宋体" w:eastAsia="宋体"/>
          <w:b w:val="0"/>
          <w:i w:val="0"/>
          <w:color w:val="000000"/>
          <w:sz w:val="24"/>
        </w:rPr>
        <w:t>10.2</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在响应文件有效期内</w:t>
      </w:r>
      <w:r>
        <w:rPr>
          <w:rFonts w:ascii="宋体" w:hAnsi="宋体" w:eastAsia="宋体"/>
          <w:b w:val="0"/>
          <w:i w:val="0"/>
          <w:color w:val="000000"/>
          <w:spacing w:val="-12"/>
          <w:sz w:val="24"/>
          <w:lang w:eastAsia="zh-CN"/>
        </w:rPr>
        <w:t>，</w:t>
      </w:r>
      <w:r>
        <w:rPr>
          <w:rFonts w:ascii="宋体" w:hAnsi="宋体" w:eastAsia="宋体"/>
          <w:b w:val="0"/>
          <w:i w:val="0"/>
          <w:color w:val="000000"/>
          <w:sz w:val="24"/>
          <w:lang w:eastAsia="zh-CN"/>
        </w:rPr>
        <w:t>供应商的响应文件保持有效</w:t>
      </w:r>
      <w:r>
        <w:rPr>
          <w:rFonts w:ascii="宋体" w:hAnsi="宋体" w:eastAsia="宋体"/>
          <w:b w:val="0"/>
          <w:i w:val="0"/>
          <w:color w:val="000000"/>
          <w:spacing w:val="-12"/>
          <w:sz w:val="24"/>
          <w:lang w:eastAsia="zh-CN"/>
        </w:rPr>
        <w:t>，</w:t>
      </w:r>
      <w:r>
        <w:rPr>
          <w:rFonts w:ascii="宋体" w:hAnsi="宋体" w:eastAsia="宋体"/>
          <w:b w:val="0"/>
          <w:i w:val="0"/>
          <w:color w:val="000000"/>
          <w:sz w:val="24"/>
          <w:lang w:eastAsia="zh-CN"/>
        </w:rPr>
        <w:t>供应商不得要求撤销或修改</w:t>
      </w:r>
    </w:p>
    <w:p w14:paraId="6C44FE30">
      <w:pPr>
        <w:spacing w:after="0"/>
        <w:sectPr>
          <w:pgSz w:w="11911" w:h="16841"/>
          <w:pgMar w:top="550" w:right="820" w:bottom="416" w:left="1440" w:header="720" w:footer="720" w:gutter="0"/>
          <w:cols w:equalWidth="0" w:num="1">
            <w:col w:w="9651"/>
          </w:cols>
          <w:docGrid w:linePitch="360" w:charSpace="0"/>
        </w:sectPr>
      </w:pPr>
    </w:p>
    <w:p w14:paraId="1C260EA9">
      <w:pPr>
        <w:widowControl/>
        <w:wordWrap w:val="0"/>
        <w:autoSpaceDE w:val="0"/>
        <w:autoSpaceDN w:val="0"/>
        <w:spacing w:before="0" w:after="274" w:line="14" w:lineRule="exact"/>
        <w:ind w:left="0" w:right="0"/>
      </w:pPr>
    </w:p>
    <w:p w14:paraId="2ABFA525">
      <w:pPr>
        <w:widowControl/>
        <w:wordWrap w:val="0"/>
        <w:autoSpaceDE w:val="0"/>
        <w:autoSpaceDN w:val="0"/>
        <w:spacing w:before="576" w:after="113" w:line="240" w:lineRule="exact"/>
        <w:ind w:left="140" w:right="0" w:firstLine="0"/>
        <w:jc w:val="left"/>
      </w:pPr>
      <w:r>
        <w:rPr>
          <w:rFonts w:ascii="宋体" w:hAnsi="宋体" w:eastAsia="宋体"/>
          <w:b w:val="0"/>
          <w:i w:val="0"/>
          <w:color w:val="000000"/>
          <w:sz w:val="24"/>
          <w:lang w:eastAsia="zh-CN"/>
        </w:rPr>
        <w:t>其响应文件。响应文件有效期不满足要求的响应无效。</w:t>
      </w:r>
    </w:p>
    <w:p w14:paraId="10E04688">
      <w:pPr>
        <w:widowControl/>
        <w:wordWrap w:val="0"/>
        <w:autoSpaceDE w:val="0"/>
        <w:autoSpaceDN w:val="0"/>
        <w:spacing w:before="226" w:after="114" w:line="240" w:lineRule="exact"/>
        <w:ind w:left="574" w:right="0" w:firstLine="0"/>
        <w:jc w:val="left"/>
      </w:pPr>
      <w:r>
        <w:rPr>
          <w:rFonts w:ascii="宋体" w:hAnsi="宋体" w:eastAsia="宋体"/>
          <w:b w:val="0"/>
          <w:i w:val="0"/>
          <w:color w:val="000000"/>
          <w:sz w:val="24"/>
        </w:rPr>
        <w:t>10.3</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因特殊原因</w:t>
      </w:r>
      <w:r>
        <w:rPr>
          <w:rFonts w:ascii="宋体" w:hAnsi="宋体" w:eastAsia="宋体"/>
          <w:b w:val="0"/>
          <w:i w:val="0"/>
          <w:color w:val="000000"/>
          <w:spacing w:val="-12"/>
          <w:sz w:val="24"/>
          <w:lang w:eastAsia="zh-CN"/>
        </w:rPr>
        <w:t>，</w:t>
      </w:r>
      <w:r>
        <w:rPr>
          <w:rFonts w:ascii="宋体" w:hAnsi="宋体" w:eastAsia="宋体"/>
          <w:b w:val="0"/>
          <w:i w:val="0"/>
          <w:color w:val="000000"/>
          <w:sz w:val="24"/>
          <w:lang w:eastAsia="zh-CN"/>
        </w:rPr>
        <w:t>采购人或采购代理机构可在原响应文件有效期截止之前</w:t>
      </w:r>
      <w:r>
        <w:rPr>
          <w:rFonts w:ascii="宋体" w:hAnsi="宋体" w:eastAsia="宋体"/>
          <w:b w:val="0"/>
          <w:i w:val="0"/>
          <w:color w:val="000000"/>
          <w:spacing w:val="-12"/>
          <w:sz w:val="24"/>
          <w:lang w:eastAsia="zh-CN"/>
        </w:rPr>
        <w:t>，</w:t>
      </w:r>
      <w:r>
        <w:rPr>
          <w:rFonts w:ascii="宋体" w:hAnsi="宋体" w:eastAsia="宋体"/>
          <w:b w:val="0"/>
          <w:i w:val="0"/>
          <w:color w:val="000000"/>
          <w:sz w:val="24"/>
          <w:lang w:eastAsia="zh-CN"/>
        </w:rPr>
        <w:t>要求供应</w:t>
      </w:r>
    </w:p>
    <w:p w14:paraId="2773FBDF">
      <w:pPr>
        <w:widowControl/>
        <w:wordWrap w:val="0"/>
        <w:autoSpaceDE w:val="0"/>
        <w:autoSpaceDN w:val="0"/>
        <w:spacing w:before="228" w:after="113" w:line="240" w:lineRule="exact"/>
        <w:ind w:left="140" w:right="0" w:firstLine="0"/>
        <w:jc w:val="left"/>
      </w:pPr>
      <w:r>
        <w:rPr>
          <w:rFonts w:ascii="宋体" w:hAnsi="宋体" w:eastAsia="宋体"/>
          <w:b w:val="0"/>
          <w:i w:val="0"/>
          <w:color w:val="000000"/>
          <w:sz w:val="24"/>
          <w:lang w:eastAsia="zh-CN"/>
        </w:rPr>
        <w:t>商延长响应文件的有效期</w:t>
      </w:r>
      <w:r>
        <w:rPr>
          <w:rFonts w:ascii="宋体" w:hAnsi="宋体" w:eastAsia="宋体"/>
          <w:b w:val="0"/>
          <w:i w:val="0"/>
          <w:color w:val="000000"/>
          <w:spacing w:val="-5"/>
          <w:sz w:val="24"/>
          <w:lang w:eastAsia="zh-CN"/>
        </w:rPr>
        <w:t>。</w:t>
      </w:r>
      <w:r>
        <w:rPr>
          <w:rFonts w:ascii="宋体" w:hAnsi="宋体" w:eastAsia="宋体"/>
          <w:b w:val="0"/>
          <w:i w:val="0"/>
          <w:color w:val="000000"/>
          <w:sz w:val="24"/>
          <w:lang w:eastAsia="zh-CN"/>
        </w:rPr>
        <w:t>接受该要求的供应商将不会被要求和允许修正其响应文件</w:t>
      </w:r>
      <w:r>
        <w:rPr>
          <w:rFonts w:ascii="宋体" w:hAnsi="宋体" w:eastAsia="宋体"/>
          <w:b w:val="0"/>
          <w:i w:val="0"/>
          <w:color w:val="000000"/>
          <w:spacing w:val="-5"/>
          <w:sz w:val="24"/>
          <w:lang w:eastAsia="zh-CN"/>
        </w:rPr>
        <w:t>。</w:t>
      </w:r>
      <w:r>
        <w:rPr>
          <w:rFonts w:ascii="宋体" w:hAnsi="宋体" w:eastAsia="宋体"/>
          <w:b w:val="0"/>
          <w:i w:val="0"/>
          <w:color w:val="000000"/>
          <w:sz w:val="24"/>
          <w:lang w:eastAsia="zh-CN"/>
        </w:rPr>
        <w:t>供</w:t>
      </w:r>
    </w:p>
    <w:p w14:paraId="20136B95">
      <w:pPr>
        <w:widowControl/>
        <w:wordWrap w:val="0"/>
        <w:autoSpaceDE w:val="0"/>
        <w:autoSpaceDN w:val="0"/>
        <w:spacing w:before="225" w:after="114" w:line="240" w:lineRule="exact"/>
        <w:ind w:left="140" w:right="0" w:firstLine="0"/>
        <w:jc w:val="left"/>
      </w:pPr>
      <w:r>
        <w:rPr>
          <w:rFonts w:ascii="宋体" w:hAnsi="宋体" w:eastAsia="宋体"/>
          <w:b w:val="0"/>
          <w:i w:val="0"/>
          <w:color w:val="000000"/>
          <w:sz w:val="24"/>
          <w:lang w:eastAsia="zh-CN"/>
        </w:rPr>
        <w:t>应商也可以拒绝延长响应文件有效期的要求</w:t>
      </w:r>
      <w:r>
        <w:rPr>
          <w:rFonts w:ascii="宋体" w:hAnsi="宋体" w:eastAsia="宋体"/>
          <w:b w:val="0"/>
          <w:i w:val="0"/>
          <w:color w:val="000000"/>
          <w:spacing w:val="-5"/>
          <w:sz w:val="24"/>
          <w:lang w:eastAsia="zh-CN"/>
        </w:rPr>
        <w:t>，</w:t>
      </w:r>
      <w:r>
        <w:rPr>
          <w:rFonts w:ascii="宋体" w:hAnsi="宋体" w:eastAsia="宋体"/>
          <w:b w:val="0"/>
          <w:i w:val="0"/>
          <w:color w:val="000000"/>
          <w:sz w:val="24"/>
          <w:lang w:eastAsia="zh-CN"/>
        </w:rPr>
        <w:t>且不承担任何责任</w:t>
      </w:r>
      <w:r>
        <w:rPr>
          <w:rFonts w:ascii="宋体" w:hAnsi="宋体" w:eastAsia="宋体"/>
          <w:b w:val="0"/>
          <w:i w:val="0"/>
          <w:color w:val="000000"/>
          <w:spacing w:val="-5"/>
          <w:sz w:val="24"/>
          <w:lang w:eastAsia="zh-CN"/>
        </w:rPr>
        <w:t>。</w:t>
      </w:r>
      <w:r>
        <w:rPr>
          <w:rFonts w:ascii="宋体" w:hAnsi="宋体" w:eastAsia="宋体"/>
          <w:b w:val="0"/>
          <w:i w:val="0"/>
          <w:color w:val="000000"/>
          <w:sz w:val="24"/>
          <w:lang w:eastAsia="zh-CN"/>
        </w:rPr>
        <w:t>上述要求和答复都应以</w:t>
      </w:r>
    </w:p>
    <w:p w14:paraId="56B35D45">
      <w:pPr>
        <w:widowControl/>
        <w:wordWrap w:val="0"/>
        <w:autoSpaceDE w:val="0"/>
        <w:autoSpaceDN w:val="0"/>
        <w:spacing w:before="228" w:after="113" w:line="240" w:lineRule="exact"/>
        <w:ind w:left="140" w:right="0" w:firstLine="0"/>
        <w:jc w:val="left"/>
      </w:pPr>
      <w:r>
        <w:rPr>
          <w:rFonts w:ascii="宋体" w:hAnsi="宋体" w:eastAsia="宋体"/>
          <w:b w:val="0"/>
          <w:i w:val="0"/>
          <w:color w:val="000000"/>
          <w:sz w:val="24"/>
          <w:lang w:eastAsia="zh-CN"/>
        </w:rPr>
        <w:t>书面形式提交。</w:t>
      </w:r>
    </w:p>
    <w:p w14:paraId="7CDC6B7F">
      <w:pPr>
        <w:widowControl/>
        <w:wordWrap w:val="0"/>
        <w:autoSpaceDE w:val="0"/>
        <w:autoSpaceDN w:val="0"/>
        <w:spacing w:before="225" w:after="114" w:line="240" w:lineRule="exact"/>
        <w:ind w:left="576" w:right="0" w:firstLine="0"/>
        <w:jc w:val="left"/>
      </w:pPr>
      <w:r>
        <w:rPr>
          <w:rFonts w:ascii="宋体" w:hAnsi="宋体" w:eastAsia="宋体"/>
          <w:b/>
          <w:i w:val="0"/>
          <w:color w:val="000000"/>
          <w:spacing w:val="1"/>
          <w:sz w:val="24"/>
        </w:rPr>
        <w:t>11</w:t>
      </w:r>
      <w:r>
        <w:rPr>
          <w:rFonts w:ascii="宋体" w:hAnsi="宋体" w:eastAsia="宋体"/>
          <w:b/>
          <w:i w:val="0"/>
          <w:color w:val="000000"/>
          <w:spacing w:val="2"/>
          <w:sz w:val="24"/>
        </w:rPr>
        <w:t>.</w:t>
      </w:r>
      <w:r>
        <w:rPr>
          <w:rFonts w:ascii="宋体" w:hAnsi="宋体" w:eastAsia="宋体"/>
          <w:b/>
          <w:i w:val="0"/>
          <w:color w:val="000000"/>
          <w:sz w:val="24"/>
          <w:lang w:eastAsia="zh-CN"/>
        </w:rPr>
        <w:t>响应文件的提交、</w:t>
      </w:r>
      <w:r>
        <w:rPr>
          <w:rFonts w:ascii="宋体" w:hAnsi="宋体" w:eastAsia="宋体"/>
          <w:b/>
          <w:i w:val="0"/>
          <w:color w:val="000000"/>
          <w:spacing w:val="1"/>
          <w:sz w:val="24"/>
          <w:lang w:eastAsia="zh-CN"/>
        </w:rPr>
        <w:t>修改与撤回</w:t>
      </w:r>
    </w:p>
    <w:p w14:paraId="7C286291">
      <w:pPr>
        <w:widowControl/>
        <w:wordWrap w:val="0"/>
        <w:autoSpaceDE w:val="0"/>
        <w:autoSpaceDN w:val="0"/>
        <w:spacing w:before="228" w:after="114" w:line="240" w:lineRule="exact"/>
        <w:ind w:left="574" w:right="0" w:firstLine="0"/>
        <w:jc w:val="left"/>
      </w:pPr>
      <w:r>
        <w:rPr>
          <w:rFonts w:ascii="宋体" w:hAnsi="宋体" w:eastAsia="宋体"/>
          <w:b w:val="0"/>
          <w:i w:val="0"/>
          <w:color w:val="000000"/>
          <w:sz w:val="24"/>
        </w:rPr>
        <w:t>11.1</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供应商应在第一章</w:t>
      </w:r>
      <w:r>
        <w:rPr>
          <w:rFonts w:ascii="宋体" w:hAnsi="宋体" w:eastAsia="宋体"/>
          <w:b w:val="0"/>
          <w:i w:val="0"/>
          <w:color w:val="000000"/>
          <w:sz w:val="24"/>
        </w:rPr>
        <w:t>“</w:t>
      </w:r>
      <w:r>
        <w:rPr>
          <w:rFonts w:ascii="宋体" w:hAnsi="宋体" w:eastAsia="宋体"/>
          <w:b w:val="0"/>
          <w:i w:val="0"/>
          <w:color w:val="000000"/>
          <w:sz w:val="24"/>
          <w:lang w:eastAsia="zh-CN"/>
        </w:rPr>
        <w:t>单一来源采购邀请</w:t>
      </w:r>
      <w:r>
        <w:rPr>
          <w:rFonts w:ascii="宋体" w:hAnsi="宋体" w:eastAsia="宋体"/>
          <w:b w:val="0"/>
          <w:i w:val="0"/>
          <w:color w:val="000000"/>
          <w:spacing w:val="-7"/>
          <w:sz w:val="24"/>
        </w:rPr>
        <w:t>”</w:t>
      </w:r>
      <w:r>
        <w:rPr>
          <w:rFonts w:ascii="宋体" w:hAnsi="宋体" w:eastAsia="宋体"/>
          <w:b w:val="0"/>
          <w:i w:val="0"/>
          <w:color w:val="000000"/>
          <w:sz w:val="24"/>
          <w:lang w:eastAsia="zh-CN"/>
        </w:rPr>
        <w:t>规定的响应文件提交截止时间前</w:t>
      </w:r>
      <w:r>
        <w:rPr>
          <w:rFonts w:ascii="宋体" w:hAnsi="宋体" w:eastAsia="宋体"/>
          <w:b w:val="0"/>
          <w:i w:val="0"/>
          <w:color w:val="000000"/>
          <w:spacing w:val="-7"/>
          <w:sz w:val="24"/>
          <w:lang w:eastAsia="zh-CN"/>
        </w:rPr>
        <w:t>，</w:t>
      </w:r>
      <w:r>
        <w:rPr>
          <w:rFonts w:ascii="宋体" w:hAnsi="宋体" w:eastAsia="宋体"/>
          <w:b w:val="0"/>
          <w:i w:val="0"/>
          <w:color w:val="000000"/>
          <w:sz w:val="24"/>
          <w:lang w:eastAsia="zh-CN"/>
        </w:rPr>
        <w:t>将加</w:t>
      </w:r>
    </w:p>
    <w:p w14:paraId="1AEE50B5">
      <w:pPr>
        <w:widowControl/>
        <w:wordWrap w:val="0"/>
        <w:autoSpaceDE w:val="0"/>
        <w:autoSpaceDN w:val="0"/>
        <w:spacing w:before="228" w:after="113" w:line="240" w:lineRule="exact"/>
        <w:ind w:left="140" w:right="0" w:firstLine="0"/>
        <w:jc w:val="left"/>
      </w:pPr>
      <w:r>
        <w:rPr>
          <w:rFonts w:ascii="宋体" w:hAnsi="宋体" w:eastAsia="宋体"/>
          <w:b w:val="0"/>
          <w:i w:val="0"/>
          <w:color w:val="000000"/>
          <w:sz w:val="24"/>
          <w:lang w:eastAsia="zh-CN"/>
        </w:rPr>
        <w:t>密的响应文件在电子交易系统上传。</w:t>
      </w:r>
    </w:p>
    <w:p w14:paraId="38BC45B5">
      <w:pPr>
        <w:widowControl/>
        <w:wordWrap w:val="0"/>
        <w:autoSpaceDE w:val="0"/>
        <w:autoSpaceDN w:val="0"/>
        <w:spacing w:before="226" w:after="114" w:line="240" w:lineRule="exact"/>
        <w:ind w:left="574" w:right="0" w:firstLine="0"/>
        <w:jc w:val="left"/>
      </w:pPr>
      <w:r>
        <w:rPr>
          <w:rFonts w:ascii="宋体" w:hAnsi="宋体" w:eastAsia="宋体"/>
          <w:b w:val="0"/>
          <w:i w:val="0"/>
          <w:color w:val="000000"/>
          <w:sz w:val="24"/>
        </w:rPr>
        <w:t>11.2</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采购人和采购代理机构有权按本采购文件的规定，延迟响应文件提交截止时间。</w:t>
      </w:r>
    </w:p>
    <w:p w14:paraId="6DDD05A9">
      <w:pPr>
        <w:widowControl/>
        <w:wordWrap w:val="0"/>
        <w:autoSpaceDE w:val="0"/>
        <w:autoSpaceDN w:val="0"/>
        <w:spacing w:before="228" w:after="113" w:line="240" w:lineRule="exact"/>
        <w:ind w:left="140" w:right="0" w:firstLine="0"/>
        <w:jc w:val="left"/>
      </w:pPr>
      <w:r>
        <w:rPr>
          <w:rFonts w:ascii="宋体" w:hAnsi="宋体" w:eastAsia="宋体"/>
          <w:b w:val="0"/>
          <w:i w:val="0"/>
          <w:color w:val="000000"/>
          <w:sz w:val="24"/>
          <w:lang w:eastAsia="zh-CN"/>
        </w:rPr>
        <w:t>在此情况下</w:t>
      </w:r>
      <w:r>
        <w:rPr>
          <w:rFonts w:ascii="宋体" w:hAnsi="宋体" w:eastAsia="宋体"/>
          <w:b w:val="0"/>
          <w:i w:val="0"/>
          <w:color w:val="000000"/>
          <w:spacing w:val="-5"/>
          <w:sz w:val="24"/>
          <w:lang w:eastAsia="zh-CN"/>
        </w:rPr>
        <w:t>，</w:t>
      </w:r>
      <w:r>
        <w:rPr>
          <w:rFonts w:ascii="宋体" w:hAnsi="宋体" w:eastAsia="宋体"/>
          <w:b w:val="0"/>
          <w:i w:val="0"/>
          <w:color w:val="000000"/>
          <w:sz w:val="24"/>
          <w:lang w:eastAsia="zh-CN"/>
        </w:rPr>
        <w:t>采购人</w:t>
      </w:r>
      <w:r>
        <w:rPr>
          <w:rFonts w:ascii="宋体" w:hAnsi="宋体" w:eastAsia="宋体"/>
          <w:b w:val="0"/>
          <w:i w:val="0"/>
          <w:color w:val="000000"/>
          <w:spacing w:val="-5"/>
          <w:sz w:val="24"/>
          <w:lang w:eastAsia="zh-CN"/>
        </w:rPr>
        <w:t>、</w:t>
      </w:r>
      <w:r>
        <w:rPr>
          <w:rFonts w:ascii="宋体" w:hAnsi="宋体" w:eastAsia="宋体"/>
          <w:b w:val="0"/>
          <w:i w:val="0"/>
          <w:color w:val="000000"/>
          <w:sz w:val="24"/>
          <w:lang w:eastAsia="zh-CN"/>
        </w:rPr>
        <w:t>采购代理机构和供应商受响应文件提交截止时间制约的所有权利和</w:t>
      </w:r>
    </w:p>
    <w:p w14:paraId="4F7F6E3B">
      <w:pPr>
        <w:widowControl/>
        <w:wordWrap w:val="0"/>
        <w:autoSpaceDE w:val="0"/>
        <w:autoSpaceDN w:val="0"/>
        <w:spacing w:before="225" w:after="114" w:line="240" w:lineRule="exact"/>
        <w:ind w:left="140" w:right="0" w:firstLine="0"/>
        <w:jc w:val="left"/>
      </w:pPr>
      <w:r>
        <w:rPr>
          <w:rFonts w:ascii="宋体" w:hAnsi="宋体" w:eastAsia="宋体"/>
          <w:b w:val="0"/>
          <w:i w:val="0"/>
          <w:color w:val="000000"/>
          <w:sz w:val="24"/>
          <w:lang w:eastAsia="zh-CN"/>
        </w:rPr>
        <w:t>义务均应延长至新的响应文件提交截止时间。</w:t>
      </w:r>
    </w:p>
    <w:p w14:paraId="4C2A9438">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rPr>
        <w:t>11.3</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在响应文件提交截止时间前，供应商可以修改或撤回已提交的响应文件。</w:t>
      </w:r>
    </w:p>
    <w:p w14:paraId="491F884A">
      <w:pPr>
        <w:widowControl/>
        <w:wordWrap w:val="0"/>
        <w:autoSpaceDE w:val="0"/>
        <w:autoSpaceDN w:val="0"/>
        <w:spacing w:before="225" w:after="114" w:line="240" w:lineRule="exact"/>
        <w:ind w:left="576" w:right="0" w:firstLine="0"/>
        <w:jc w:val="left"/>
      </w:pPr>
      <w:r>
        <w:rPr>
          <w:rFonts w:ascii="宋体" w:hAnsi="宋体" w:eastAsia="宋体"/>
          <w:b/>
          <w:i w:val="0"/>
          <w:color w:val="000000"/>
          <w:spacing w:val="1"/>
          <w:sz w:val="24"/>
        </w:rPr>
        <w:t>12</w:t>
      </w:r>
      <w:r>
        <w:rPr>
          <w:rFonts w:ascii="宋体" w:hAnsi="宋体" w:eastAsia="宋体"/>
          <w:b/>
          <w:i w:val="0"/>
          <w:color w:val="000000"/>
          <w:spacing w:val="2"/>
          <w:sz w:val="24"/>
        </w:rPr>
        <w:t>.</w:t>
      </w:r>
      <w:r>
        <w:rPr>
          <w:rFonts w:ascii="宋体" w:hAnsi="宋体" w:eastAsia="宋体"/>
          <w:b/>
          <w:i w:val="0"/>
          <w:color w:val="000000"/>
          <w:sz w:val="24"/>
          <w:lang w:eastAsia="zh-CN"/>
        </w:rPr>
        <w:t>采购小组</w:t>
      </w:r>
    </w:p>
    <w:p w14:paraId="2B08B1CB">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rPr>
        <w:t>12.1</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采购人</w:t>
      </w:r>
      <w:r>
        <w:rPr>
          <w:rFonts w:ascii="宋体" w:hAnsi="宋体" w:eastAsia="宋体"/>
          <w:b w:val="0"/>
          <w:i w:val="0"/>
          <w:color w:val="000000"/>
          <w:spacing w:val="-4"/>
          <w:sz w:val="24"/>
          <w:lang w:eastAsia="zh-CN"/>
        </w:rPr>
        <w:t>、</w:t>
      </w:r>
      <w:r>
        <w:rPr>
          <w:rFonts w:ascii="宋体" w:hAnsi="宋体" w:eastAsia="宋体"/>
          <w:b w:val="0"/>
          <w:i w:val="0"/>
          <w:color w:val="000000"/>
          <w:sz w:val="24"/>
          <w:lang w:eastAsia="zh-CN"/>
        </w:rPr>
        <w:t>采购代理机构按照《中华人民共和国政府采购法</w:t>
      </w:r>
      <w:r>
        <w:rPr>
          <w:rFonts w:ascii="宋体" w:hAnsi="宋体" w:eastAsia="宋体"/>
          <w:b w:val="0"/>
          <w:i w:val="0"/>
          <w:color w:val="000000"/>
          <w:spacing w:val="-5"/>
          <w:sz w:val="24"/>
          <w:lang w:eastAsia="zh-CN"/>
        </w:rPr>
        <w:t>》、《</w:t>
      </w:r>
      <w:r>
        <w:rPr>
          <w:rFonts w:ascii="宋体" w:hAnsi="宋体" w:eastAsia="宋体"/>
          <w:b w:val="0"/>
          <w:i w:val="0"/>
          <w:color w:val="000000"/>
          <w:sz w:val="24"/>
          <w:lang w:eastAsia="zh-CN"/>
        </w:rPr>
        <w:t>中华人民共和国</w:t>
      </w:r>
    </w:p>
    <w:p w14:paraId="00FDEBDA">
      <w:pPr>
        <w:widowControl/>
        <w:wordWrap w:val="0"/>
        <w:autoSpaceDE w:val="0"/>
        <w:autoSpaceDN w:val="0"/>
        <w:spacing w:before="225" w:after="114" w:line="240" w:lineRule="exact"/>
        <w:ind w:left="140" w:right="0" w:firstLine="0"/>
        <w:jc w:val="left"/>
      </w:pPr>
      <w:r>
        <w:rPr>
          <w:rFonts w:ascii="宋体" w:hAnsi="宋体" w:eastAsia="宋体"/>
          <w:b w:val="0"/>
          <w:i w:val="0"/>
          <w:color w:val="000000"/>
          <w:sz w:val="24"/>
          <w:lang w:eastAsia="zh-CN"/>
        </w:rPr>
        <w:t>政府采购法实施条例</w:t>
      </w:r>
      <w:r>
        <w:rPr>
          <w:rFonts w:ascii="宋体" w:hAnsi="宋体" w:eastAsia="宋体"/>
          <w:b w:val="0"/>
          <w:i w:val="0"/>
          <w:color w:val="000000"/>
          <w:spacing w:val="-2"/>
          <w:sz w:val="24"/>
          <w:lang w:eastAsia="zh-CN"/>
        </w:rPr>
        <w:t>》、《</w:t>
      </w:r>
      <w:r>
        <w:rPr>
          <w:rFonts w:ascii="宋体" w:hAnsi="宋体" w:eastAsia="宋体"/>
          <w:b w:val="0"/>
          <w:i w:val="0"/>
          <w:color w:val="000000"/>
          <w:sz w:val="24"/>
          <w:lang w:eastAsia="zh-CN"/>
        </w:rPr>
        <w:t>政府采购非招标采购方式管理办法</w:t>
      </w:r>
      <w:r>
        <w:rPr>
          <w:rFonts w:ascii="宋体" w:hAnsi="宋体" w:eastAsia="宋体"/>
          <w:b w:val="0"/>
          <w:i w:val="0"/>
          <w:color w:val="000000"/>
          <w:spacing w:val="-2"/>
          <w:sz w:val="24"/>
          <w:lang w:eastAsia="zh-CN"/>
        </w:rPr>
        <w:t>》</w:t>
      </w:r>
      <w:r>
        <w:rPr>
          <w:rFonts w:ascii="宋体" w:hAnsi="宋体" w:eastAsia="宋体"/>
          <w:b w:val="0"/>
          <w:i w:val="0"/>
          <w:color w:val="000000"/>
          <w:sz w:val="24"/>
          <w:lang w:eastAsia="zh-CN"/>
        </w:rPr>
        <w:t>及本项目本级和上级财政</w:t>
      </w:r>
    </w:p>
    <w:p w14:paraId="3D7AC764">
      <w:pPr>
        <w:widowControl/>
        <w:wordWrap w:val="0"/>
        <w:autoSpaceDE w:val="0"/>
        <w:autoSpaceDN w:val="0"/>
        <w:spacing w:before="228" w:after="113" w:line="240" w:lineRule="exact"/>
        <w:ind w:left="140" w:right="0" w:firstLine="0"/>
        <w:jc w:val="left"/>
      </w:pPr>
      <w:r>
        <w:rPr>
          <w:rFonts w:ascii="宋体" w:hAnsi="宋体" w:eastAsia="宋体"/>
          <w:b w:val="0"/>
          <w:i w:val="0"/>
          <w:color w:val="000000"/>
          <w:sz w:val="24"/>
          <w:lang w:eastAsia="zh-CN"/>
        </w:rPr>
        <w:t>部门、政府采购监督管理部门的有关规定依法组建采购小组，负责对响应文件进行审查，</w:t>
      </w:r>
    </w:p>
    <w:p w14:paraId="183961CA">
      <w:pPr>
        <w:widowControl/>
        <w:wordWrap w:val="0"/>
        <w:autoSpaceDE w:val="0"/>
        <w:autoSpaceDN w:val="0"/>
        <w:spacing w:before="226" w:after="114" w:line="240" w:lineRule="exact"/>
        <w:ind w:left="140" w:right="0" w:firstLine="0"/>
        <w:jc w:val="left"/>
      </w:pPr>
      <w:r>
        <w:rPr>
          <w:rFonts w:ascii="宋体" w:hAnsi="宋体" w:eastAsia="宋体"/>
          <w:b w:val="0"/>
          <w:i w:val="0"/>
          <w:color w:val="000000"/>
          <w:sz w:val="24"/>
          <w:lang w:eastAsia="zh-CN"/>
        </w:rPr>
        <w:t>与供应商商定合理的成交价格并保证采购项目质量。</w:t>
      </w:r>
    </w:p>
    <w:p w14:paraId="3ECEE27F">
      <w:pPr>
        <w:widowControl/>
        <w:wordWrap w:val="0"/>
        <w:autoSpaceDE w:val="0"/>
        <w:autoSpaceDN w:val="0"/>
        <w:spacing w:before="228" w:after="113" w:line="240" w:lineRule="exact"/>
        <w:ind w:left="576" w:right="0" w:firstLine="0"/>
        <w:jc w:val="left"/>
      </w:pPr>
      <w:r>
        <w:rPr>
          <w:rFonts w:ascii="宋体" w:hAnsi="宋体" w:eastAsia="宋体"/>
          <w:b/>
          <w:i w:val="0"/>
          <w:color w:val="000000"/>
          <w:spacing w:val="1"/>
          <w:sz w:val="24"/>
        </w:rPr>
        <w:t>13</w:t>
      </w:r>
      <w:r>
        <w:rPr>
          <w:rFonts w:ascii="宋体" w:hAnsi="宋体" w:eastAsia="宋体"/>
          <w:b/>
          <w:i w:val="0"/>
          <w:color w:val="000000"/>
          <w:spacing w:val="2"/>
          <w:sz w:val="24"/>
        </w:rPr>
        <w:t>.</w:t>
      </w:r>
      <w:r>
        <w:rPr>
          <w:rFonts w:ascii="宋体" w:hAnsi="宋体" w:eastAsia="宋体"/>
          <w:b/>
          <w:i w:val="0"/>
          <w:color w:val="000000"/>
          <w:sz w:val="24"/>
          <w:lang w:eastAsia="zh-CN"/>
        </w:rPr>
        <w:t>响应文件评审与澄清</w:t>
      </w:r>
    </w:p>
    <w:p w14:paraId="7BE5F539">
      <w:pPr>
        <w:widowControl/>
        <w:wordWrap w:val="0"/>
        <w:autoSpaceDE w:val="0"/>
        <w:autoSpaceDN w:val="0"/>
        <w:spacing w:before="225" w:after="114" w:line="240" w:lineRule="exact"/>
        <w:ind w:left="574" w:right="0" w:firstLine="0"/>
        <w:jc w:val="left"/>
      </w:pPr>
      <w:r>
        <w:rPr>
          <w:rFonts w:ascii="宋体" w:hAnsi="宋体" w:eastAsia="宋体"/>
          <w:b w:val="0"/>
          <w:i w:val="0"/>
          <w:color w:val="000000"/>
          <w:sz w:val="24"/>
        </w:rPr>
        <w:t>13.1</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采购人或采购代理机构将在响应文件提交截止时间后至评审结束前通过</w:t>
      </w:r>
      <w:r>
        <w:rPr>
          <w:rFonts w:ascii="宋体" w:hAnsi="宋体" w:eastAsia="宋体"/>
          <w:b w:val="0"/>
          <w:i w:val="0"/>
          <w:color w:val="000000"/>
          <w:sz w:val="24"/>
        </w:rPr>
        <w:t>“</w:t>
      </w:r>
      <w:r>
        <w:rPr>
          <w:rFonts w:ascii="宋体" w:hAnsi="宋体" w:eastAsia="宋体"/>
          <w:b w:val="0"/>
          <w:i w:val="0"/>
          <w:color w:val="000000"/>
          <w:sz w:val="24"/>
          <w:lang w:eastAsia="zh-CN"/>
        </w:rPr>
        <w:t>信用中</w:t>
      </w:r>
    </w:p>
    <w:p w14:paraId="03F5E4D4">
      <w:pPr>
        <w:widowControl/>
        <w:wordWrap w:val="0"/>
        <w:autoSpaceDE w:val="0"/>
        <w:autoSpaceDN w:val="0"/>
        <w:spacing w:before="228" w:after="113" w:line="240" w:lineRule="exact"/>
        <w:ind w:left="140" w:right="0" w:firstLine="0"/>
        <w:jc w:val="left"/>
      </w:pPr>
      <w:r>
        <w:rPr>
          <w:rFonts w:ascii="宋体" w:hAnsi="宋体" w:eastAsia="宋体"/>
          <w:b w:val="0"/>
          <w:i w:val="0"/>
          <w:color w:val="000000"/>
          <w:spacing w:val="5"/>
          <w:sz w:val="24"/>
          <w:lang w:eastAsia="zh-CN"/>
        </w:rPr>
        <w:t>国</w:t>
      </w:r>
      <w:r>
        <w:rPr>
          <w:rFonts w:ascii="宋体" w:hAnsi="宋体" w:eastAsia="宋体"/>
          <w:b w:val="0"/>
          <w:i w:val="0"/>
          <w:color w:val="000000"/>
          <w:spacing w:val="5"/>
          <w:sz w:val="24"/>
        </w:rPr>
        <w:t>”</w:t>
      </w:r>
      <w:r>
        <w:rPr>
          <w:rFonts w:ascii="宋体" w:hAnsi="宋体" w:eastAsia="宋体"/>
          <w:b w:val="0"/>
          <w:i w:val="0"/>
          <w:color w:val="000000"/>
          <w:spacing w:val="6"/>
          <w:sz w:val="24"/>
          <w:lang w:eastAsia="zh-CN"/>
        </w:rPr>
        <w:t>网站</w:t>
      </w:r>
      <w:r>
        <w:rPr>
          <w:rFonts w:ascii="宋体" w:hAnsi="宋体" w:eastAsia="宋体"/>
          <w:b w:val="0"/>
          <w:i w:val="0"/>
          <w:color w:val="000000"/>
          <w:sz w:val="24"/>
        </w:rPr>
        <w:t>(www.creditchina.gov.cn</w:t>
      </w:r>
      <w:r>
        <w:rPr>
          <w:rFonts w:ascii="宋体" w:hAnsi="宋体" w:eastAsia="宋体"/>
          <w:b w:val="0"/>
          <w:i w:val="0"/>
          <w:color w:val="000000"/>
          <w:spacing w:val="6"/>
          <w:sz w:val="24"/>
        </w:rPr>
        <w:t>)</w:t>
      </w:r>
      <w:r>
        <w:rPr>
          <w:rFonts w:ascii="宋体" w:hAnsi="宋体" w:eastAsia="宋体"/>
          <w:b w:val="0"/>
          <w:i w:val="0"/>
          <w:color w:val="000000"/>
          <w:spacing w:val="5"/>
          <w:sz w:val="24"/>
          <w:lang w:eastAsia="zh-CN"/>
        </w:rPr>
        <w:t>、</w:t>
      </w:r>
      <w:r>
        <w:rPr>
          <w:rFonts w:ascii="宋体" w:hAnsi="宋体" w:eastAsia="宋体"/>
          <w:b w:val="0"/>
          <w:i w:val="0"/>
          <w:color w:val="000000"/>
          <w:spacing w:val="6"/>
          <w:sz w:val="24"/>
          <w:lang w:eastAsia="zh-CN"/>
        </w:rPr>
        <w:t>中国政府采购网</w:t>
      </w:r>
      <w:r>
        <w:rPr>
          <w:rFonts w:ascii="宋体" w:hAnsi="宋体" w:eastAsia="宋体"/>
          <w:b w:val="0"/>
          <w:i w:val="0"/>
          <w:color w:val="000000"/>
          <w:sz w:val="24"/>
        </w:rPr>
        <w:t>(www.ccgp.</w:t>
      </w:r>
      <w:r>
        <w:rPr>
          <w:rFonts w:ascii="宋体" w:hAnsi="宋体" w:eastAsia="宋体"/>
          <w:b w:val="0"/>
          <w:i w:val="0"/>
          <w:color w:val="000000"/>
          <w:w w:val="101"/>
          <w:sz w:val="24"/>
        </w:rPr>
        <w:t>gov</w:t>
      </w:r>
      <w:r>
        <w:rPr>
          <w:rFonts w:ascii="宋体" w:hAnsi="宋体" w:eastAsia="宋体"/>
          <w:b w:val="0"/>
          <w:i w:val="0"/>
          <w:color w:val="000000"/>
          <w:sz w:val="24"/>
        </w:rPr>
        <w:t>.cn</w:t>
      </w:r>
      <w:r>
        <w:rPr>
          <w:rFonts w:ascii="宋体" w:hAnsi="宋体" w:eastAsia="宋体"/>
          <w:b w:val="0"/>
          <w:i w:val="0"/>
          <w:color w:val="000000"/>
          <w:spacing w:val="5"/>
          <w:sz w:val="24"/>
        </w:rPr>
        <w:t>)</w:t>
      </w:r>
      <w:r>
        <w:rPr>
          <w:rFonts w:ascii="宋体" w:hAnsi="宋体" w:eastAsia="宋体"/>
          <w:b w:val="0"/>
          <w:i w:val="0"/>
          <w:color w:val="000000"/>
          <w:spacing w:val="5"/>
          <w:sz w:val="24"/>
          <w:lang w:eastAsia="zh-CN"/>
        </w:rPr>
        <w:t>查询相关供应</w:t>
      </w:r>
    </w:p>
    <w:p w14:paraId="26F6D641">
      <w:pPr>
        <w:widowControl/>
        <w:wordWrap w:val="0"/>
        <w:autoSpaceDE w:val="0"/>
        <w:autoSpaceDN w:val="0"/>
        <w:spacing w:before="225" w:after="114" w:line="240" w:lineRule="exact"/>
        <w:ind w:left="140" w:right="0" w:firstLine="0"/>
        <w:jc w:val="left"/>
      </w:pPr>
      <w:r>
        <w:rPr>
          <w:rFonts w:ascii="宋体" w:hAnsi="宋体" w:eastAsia="宋体"/>
          <w:b w:val="0"/>
          <w:i w:val="0"/>
          <w:color w:val="000000"/>
          <w:sz w:val="24"/>
          <w:lang w:eastAsia="zh-CN"/>
        </w:rPr>
        <w:t>商</w:t>
      </w:r>
      <w:r>
        <w:rPr>
          <w:rFonts w:ascii="宋体" w:hAnsi="宋体" w:eastAsia="宋体"/>
          <w:b w:val="0"/>
          <w:i w:val="0"/>
          <w:color w:val="000000"/>
          <w:spacing w:val="-55"/>
          <w:sz w:val="24"/>
        </w:rPr>
        <w:t xml:space="preserve"> </w:t>
      </w:r>
      <w:r>
        <w:rPr>
          <w:rFonts w:ascii="宋体" w:hAnsi="宋体" w:eastAsia="宋体"/>
          <w:b w:val="0"/>
          <w:i w:val="0"/>
          <w:color w:val="000000"/>
          <w:sz w:val="24"/>
          <w:lang w:eastAsia="zh-CN"/>
        </w:rPr>
        <w:t>信</w:t>
      </w:r>
      <w:r>
        <w:rPr>
          <w:rFonts w:ascii="宋体" w:hAnsi="宋体" w:eastAsia="宋体"/>
          <w:b w:val="0"/>
          <w:i w:val="0"/>
          <w:color w:val="000000"/>
          <w:spacing w:val="-55"/>
          <w:sz w:val="24"/>
        </w:rPr>
        <w:t xml:space="preserve"> </w:t>
      </w:r>
      <w:r>
        <w:rPr>
          <w:rFonts w:ascii="宋体" w:hAnsi="宋体" w:eastAsia="宋体"/>
          <w:b w:val="0"/>
          <w:i w:val="0"/>
          <w:color w:val="000000"/>
          <w:sz w:val="24"/>
          <w:lang w:eastAsia="zh-CN"/>
        </w:rPr>
        <w:t>用</w:t>
      </w:r>
      <w:r>
        <w:rPr>
          <w:rFonts w:ascii="宋体" w:hAnsi="宋体" w:eastAsia="宋体"/>
          <w:b w:val="0"/>
          <w:i w:val="0"/>
          <w:color w:val="000000"/>
          <w:spacing w:val="-58"/>
          <w:sz w:val="24"/>
        </w:rPr>
        <w:t xml:space="preserve"> </w:t>
      </w:r>
      <w:r>
        <w:rPr>
          <w:rFonts w:ascii="宋体" w:hAnsi="宋体" w:eastAsia="宋体"/>
          <w:b w:val="0"/>
          <w:i w:val="0"/>
          <w:color w:val="000000"/>
          <w:sz w:val="24"/>
          <w:lang w:eastAsia="zh-CN"/>
        </w:rPr>
        <w:t>记</w:t>
      </w:r>
      <w:r>
        <w:rPr>
          <w:rFonts w:ascii="宋体" w:hAnsi="宋体" w:eastAsia="宋体"/>
          <w:b w:val="0"/>
          <w:i w:val="0"/>
          <w:color w:val="000000"/>
          <w:spacing w:val="-55"/>
          <w:sz w:val="24"/>
        </w:rPr>
        <w:t xml:space="preserve"> </w:t>
      </w:r>
      <w:r>
        <w:rPr>
          <w:rFonts w:ascii="宋体" w:hAnsi="宋体" w:eastAsia="宋体"/>
          <w:b w:val="0"/>
          <w:i w:val="0"/>
          <w:color w:val="000000"/>
          <w:sz w:val="24"/>
          <w:lang w:eastAsia="zh-CN"/>
        </w:rPr>
        <w:t>录</w:t>
      </w:r>
      <w:r>
        <w:rPr>
          <w:rFonts w:ascii="Times New Roman" w:hAnsi="Times New Roman" w:eastAsia="Times New Roman"/>
          <w:b w:val="0"/>
          <w:color w:val="000000"/>
          <w:spacing w:val="2"/>
          <w:sz w:val="24"/>
        </w:rPr>
        <w:t xml:space="preserve"> </w:t>
      </w:r>
      <w:r>
        <w:rPr>
          <w:rFonts w:ascii="宋体" w:hAnsi="宋体" w:eastAsia="宋体"/>
          <w:b w:val="0"/>
          <w:i w:val="0"/>
          <w:color w:val="000000"/>
          <w:sz w:val="24"/>
          <w:lang w:eastAsia="zh-CN"/>
        </w:rPr>
        <w:t>，</w:t>
      </w:r>
      <w:r>
        <w:rPr>
          <w:rFonts w:ascii="Times New Roman" w:hAnsi="Times New Roman" w:eastAsia="Times New Roman"/>
          <w:b w:val="0"/>
          <w:color w:val="000000"/>
          <w:spacing w:val="5"/>
          <w:sz w:val="24"/>
        </w:rPr>
        <w:t xml:space="preserve"> </w:t>
      </w:r>
      <w:r>
        <w:rPr>
          <w:rFonts w:ascii="宋体" w:hAnsi="宋体" w:eastAsia="宋体"/>
          <w:b w:val="0"/>
          <w:i w:val="0"/>
          <w:color w:val="000000"/>
          <w:sz w:val="24"/>
          <w:lang w:eastAsia="zh-CN"/>
        </w:rPr>
        <w:t>并</w:t>
      </w:r>
      <w:r>
        <w:rPr>
          <w:rFonts w:ascii="宋体" w:hAnsi="宋体" w:eastAsia="宋体"/>
          <w:b w:val="0"/>
          <w:i w:val="0"/>
          <w:color w:val="000000"/>
          <w:spacing w:val="-58"/>
          <w:sz w:val="24"/>
        </w:rPr>
        <w:t xml:space="preserve"> </w:t>
      </w:r>
      <w:r>
        <w:rPr>
          <w:rFonts w:ascii="宋体" w:hAnsi="宋体" w:eastAsia="宋体"/>
          <w:b w:val="0"/>
          <w:i w:val="0"/>
          <w:color w:val="000000"/>
          <w:sz w:val="24"/>
          <w:lang w:eastAsia="zh-CN"/>
        </w:rPr>
        <w:t>对</w:t>
      </w:r>
      <w:r>
        <w:rPr>
          <w:rFonts w:ascii="宋体" w:hAnsi="宋体" w:eastAsia="宋体"/>
          <w:b w:val="0"/>
          <w:i w:val="0"/>
          <w:color w:val="000000"/>
          <w:spacing w:val="-58"/>
          <w:sz w:val="24"/>
        </w:rPr>
        <w:t xml:space="preserve"> </w:t>
      </w:r>
      <w:r>
        <w:rPr>
          <w:rFonts w:ascii="宋体" w:hAnsi="宋体" w:eastAsia="宋体"/>
          <w:b w:val="0"/>
          <w:i w:val="0"/>
          <w:color w:val="000000"/>
          <w:sz w:val="24"/>
          <w:lang w:eastAsia="zh-CN"/>
        </w:rPr>
        <w:t>供</w:t>
      </w:r>
      <w:r>
        <w:rPr>
          <w:rFonts w:ascii="宋体" w:hAnsi="宋体" w:eastAsia="宋体"/>
          <w:b w:val="0"/>
          <w:i w:val="0"/>
          <w:color w:val="000000"/>
          <w:spacing w:val="-55"/>
          <w:sz w:val="24"/>
        </w:rPr>
        <w:t xml:space="preserve"> </w:t>
      </w:r>
      <w:r>
        <w:rPr>
          <w:rFonts w:ascii="宋体" w:hAnsi="宋体" w:eastAsia="宋体"/>
          <w:b w:val="0"/>
          <w:i w:val="0"/>
          <w:color w:val="000000"/>
          <w:sz w:val="24"/>
          <w:lang w:eastAsia="zh-CN"/>
        </w:rPr>
        <w:t>应</w:t>
      </w:r>
      <w:r>
        <w:rPr>
          <w:rFonts w:ascii="宋体" w:hAnsi="宋体" w:eastAsia="宋体"/>
          <w:b w:val="0"/>
          <w:i w:val="0"/>
          <w:color w:val="000000"/>
          <w:spacing w:val="-55"/>
          <w:sz w:val="24"/>
        </w:rPr>
        <w:t xml:space="preserve"> </w:t>
      </w:r>
      <w:r>
        <w:rPr>
          <w:rFonts w:ascii="宋体" w:hAnsi="宋体" w:eastAsia="宋体"/>
          <w:b w:val="0"/>
          <w:i w:val="0"/>
          <w:color w:val="000000"/>
          <w:sz w:val="24"/>
          <w:lang w:eastAsia="zh-CN"/>
        </w:rPr>
        <w:t>商</w:t>
      </w:r>
      <w:r>
        <w:rPr>
          <w:rFonts w:ascii="宋体" w:hAnsi="宋体" w:eastAsia="宋体"/>
          <w:b w:val="0"/>
          <w:i w:val="0"/>
          <w:color w:val="000000"/>
          <w:spacing w:val="-58"/>
          <w:sz w:val="24"/>
        </w:rPr>
        <w:t xml:space="preserve"> </w:t>
      </w:r>
      <w:r>
        <w:rPr>
          <w:rFonts w:ascii="宋体" w:hAnsi="宋体" w:eastAsia="宋体"/>
          <w:b w:val="0"/>
          <w:i w:val="0"/>
          <w:color w:val="000000"/>
          <w:sz w:val="24"/>
          <w:lang w:eastAsia="zh-CN"/>
        </w:rPr>
        <w:t>信</w:t>
      </w:r>
      <w:r>
        <w:rPr>
          <w:rFonts w:ascii="宋体" w:hAnsi="宋体" w:eastAsia="宋体"/>
          <w:b w:val="0"/>
          <w:i w:val="0"/>
          <w:color w:val="000000"/>
          <w:spacing w:val="-55"/>
          <w:sz w:val="24"/>
        </w:rPr>
        <w:t xml:space="preserve"> </w:t>
      </w:r>
      <w:r>
        <w:rPr>
          <w:rFonts w:ascii="宋体" w:hAnsi="宋体" w:eastAsia="宋体"/>
          <w:b w:val="0"/>
          <w:i w:val="0"/>
          <w:color w:val="000000"/>
          <w:sz w:val="24"/>
          <w:lang w:eastAsia="zh-CN"/>
        </w:rPr>
        <w:t>用</w:t>
      </w:r>
      <w:r>
        <w:rPr>
          <w:rFonts w:ascii="宋体" w:hAnsi="宋体" w:eastAsia="宋体"/>
          <w:b w:val="0"/>
          <w:i w:val="0"/>
          <w:color w:val="000000"/>
          <w:spacing w:val="-58"/>
          <w:sz w:val="24"/>
        </w:rPr>
        <w:t xml:space="preserve"> </w:t>
      </w:r>
      <w:r>
        <w:rPr>
          <w:rFonts w:ascii="宋体" w:hAnsi="宋体" w:eastAsia="宋体"/>
          <w:b w:val="0"/>
          <w:i w:val="0"/>
          <w:color w:val="000000"/>
          <w:sz w:val="24"/>
          <w:lang w:eastAsia="zh-CN"/>
        </w:rPr>
        <w:t>记</w:t>
      </w:r>
      <w:r>
        <w:rPr>
          <w:rFonts w:ascii="宋体" w:hAnsi="宋体" w:eastAsia="宋体"/>
          <w:b w:val="0"/>
          <w:i w:val="0"/>
          <w:color w:val="000000"/>
          <w:spacing w:val="-55"/>
          <w:sz w:val="24"/>
        </w:rPr>
        <w:t xml:space="preserve"> </w:t>
      </w:r>
      <w:r>
        <w:rPr>
          <w:rFonts w:ascii="宋体" w:hAnsi="宋体" w:eastAsia="宋体"/>
          <w:b w:val="0"/>
          <w:i w:val="0"/>
          <w:color w:val="000000"/>
          <w:sz w:val="24"/>
          <w:lang w:eastAsia="zh-CN"/>
        </w:rPr>
        <w:t>录</w:t>
      </w:r>
      <w:r>
        <w:rPr>
          <w:rFonts w:ascii="宋体" w:hAnsi="宋体" w:eastAsia="宋体"/>
          <w:b w:val="0"/>
          <w:i w:val="0"/>
          <w:color w:val="000000"/>
          <w:spacing w:val="-58"/>
          <w:sz w:val="24"/>
        </w:rPr>
        <w:t xml:space="preserve"> </w:t>
      </w:r>
      <w:r>
        <w:rPr>
          <w:rFonts w:ascii="宋体" w:hAnsi="宋体" w:eastAsia="宋体"/>
          <w:b w:val="0"/>
          <w:i w:val="0"/>
          <w:color w:val="000000"/>
          <w:sz w:val="24"/>
          <w:lang w:eastAsia="zh-CN"/>
        </w:rPr>
        <w:t>进</w:t>
      </w:r>
      <w:r>
        <w:rPr>
          <w:rFonts w:ascii="宋体" w:hAnsi="宋体" w:eastAsia="宋体"/>
          <w:b w:val="0"/>
          <w:i w:val="0"/>
          <w:color w:val="000000"/>
          <w:spacing w:val="-58"/>
          <w:sz w:val="24"/>
        </w:rPr>
        <w:t xml:space="preserve"> </w:t>
      </w:r>
      <w:r>
        <w:rPr>
          <w:rFonts w:ascii="宋体" w:hAnsi="宋体" w:eastAsia="宋体"/>
          <w:b w:val="0"/>
          <w:i w:val="0"/>
          <w:color w:val="000000"/>
          <w:sz w:val="24"/>
          <w:lang w:eastAsia="zh-CN"/>
        </w:rPr>
        <w:t>行</w:t>
      </w:r>
      <w:r>
        <w:rPr>
          <w:rFonts w:ascii="宋体" w:hAnsi="宋体" w:eastAsia="宋体"/>
          <w:b w:val="0"/>
          <w:i w:val="0"/>
          <w:color w:val="000000"/>
          <w:spacing w:val="-55"/>
          <w:sz w:val="24"/>
        </w:rPr>
        <w:t xml:space="preserve"> </w:t>
      </w:r>
      <w:r>
        <w:rPr>
          <w:rFonts w:ascii="宋体" w:hAnsi="宋体" w:eastAsia="宋体"/>
          <w:b w:val="0"/>
          <w:i w:val="0"/>
          <w:color w:val="000000"/>
          <w:sz w:val="24"/>
          <w:lang w:eastAsia="zh-CN"/>
        </w:rPr>
        <w:t>甄</w:t>
      </w:r>
      <w:r>
        <w:rPr>
          <w:rFonts w:ascii="宋体" w:hAnsi="宋体" w:eastAsia="宋体"/>
          <w:b w:val="0"/>
          <w:i w:val="0"/>
          <w:color w:val="000000"/>
          <w:spacing w:val="-55"/>
          <w:sz w:val="24"/>
        </w:rPr>
        <w:t xml:space="preserve"> </w:t>
      </w:r>
      <w:r>
        <w:rPr>
          <w:rFonts w:ascii="宋体" w:hAnsi="宋体" w:eastAsia="宋体"/>
          <w:b w:val="0"/>
          <w:i w:val="0"/>
          <w:color w:val="000000"/>
          <w:sz w:val="24"/>
          <w:lang w:eastAsia="zh-CN"/>
        </w:rPr>
        <w:t>别</w:t>
      </w:r>
      <w:r>
        <w:rPr>
          <w:rFonts w:ascii="Times New Roman" w:hAnsi="Times New Roman" w:eastAsia="Times New Roman"/>
          <w:b w:val="0"/>
          <w:color w:val="000000"/>
          <w:spacing w:val="2"/>
          <w:sz w:val="24"/>
        </w:rPr>
        <w:t xml:space="preserve"> </w:t>
      </w:r>
      <w:r>
        <w:rPr>
          <w:rFonts w:ascii="宋体" w:hAnsi="宋体" w:eastAsia="宋体"/>
          <w:b w:val="0"/>
          <w:i w:val="0"/>
          <w:color w:val="000000"/>
          <w:sz w:val="24"/>
          <w:lang w:eastAsia="zh-CN"/>
        </w:rPr>
        <w:t>，</w:t>
      </w:r>
      <w:r>
        <w:rPr>
          <w:rFonts w:ascii="Times New Roman" w:hAnsi="Times New Roman" w:eastAsia="Times New Roman"/>
          <w:b w:val="0"/>
          <w:color w:val="000000"/>
          <w:spacing w:val="5"/>
          <w:sz w:val="24"/>
        </w:rPr>
        <w:t xml:space="preserve"> </w:t>
      </w:r>
      <w:r>
        <w:rPr>
          <w:rFonts w:ascii="宋体" w:hAnsi="宋体" w:eastAsia="宋体"/>
          <w:b w:val="0"/>
          <w:i w:val="0"/>
          <w:color w:val="000000"/>
          <w:sz w:val="24"/>
          <w:lang w:eastAsia="zh-CN"/>
        </w:rPr>
        <w:t>对</w:t>
      </w:r>
      <w:r>
        <w:rPr>
          <w:rFonts w:ascii="宋体" w:hAnsi="宋体" w:eastAsia="宋体"/>
          <w:b w:val="0"/>
          <w:i w:val="0"/>
          <w:color w:val="000000"/>
          <w:spacing w:val="-58"/>
          <w:sz w:val="24"/>
        </w:rPr>
        <w:t xml:space="preserve"> </w:t>
      </w:r>
      <w:r>
        <w:rPr>
          <w:rFonts w:ascii="宋体" w:hAnsi="宋体" w:eastAsia="宋体"/>
          <w:b w:val="0"/>
          <w:i w:val="0"/>
          <w:color w:val="000000"/>
          <w:sz w:val="24"/>
          <w:lang w:eastAsia="zh-CN"/>
        </w:rPr>
        <w:t>列</w:t>
      </w:r>
      <w:r>
        <w:rPr>
          <w:rFonts w:ascii="宋体" w:hAnsi="宋体" w:eastAsia="宋体"/>
          <w:b w:val="0"/>
          <w:i w:val="0"/>
          <w:color w:val="000000"/>
          <w:spacing w:val="-55"/>
          <w:sz w:val="24"/>
        </w:rPr>
        <w:t xml:space="preserve"> </w:t>
      </w:r>
      <w:r>
        <w:rPr>
          <w:rFonts w:ascii="宋体" w:hAnsi="宋体" w:eastAsia="宋体"/>
          <w:b w:val="0"/>
          <w:i w:val="0"/>
          <w:color w:val="000000"/>
          <w:sz w:val="24"/>
          <w:lang w:eastAsia="zh-CN"/>
        </w:rPr>
        <w:t>入</w:t>
      </w:r>
      <w:r>
        <w:rPr>
          <w:rFonts w:ascii="Times New Roman" w:hAnsi="Times New Roman" w:eastAsia="Times New Roman"/>
          <w:b w:val="0"/>
          <w:color w:val="000000"/>
          <w:spacing w:val="2"/>
          <w:sz w:val="24"/>
        </w:rPr>
        <w:t xml:space="preserve"> </w:t>
      </w:r>
      <w:r>
        <w:rPr>
          <w:rFonts w:ascii="宋体" w:hAnsi="宋体" w:eastAsia="宋体"/>
          <w:b w:val="0"/>
          <w:i w:val="0"/>
          <w:color w:val="000000"/>
          <w:sz w:val="24"/>
        </w:rPr>
        <w:t>“</w:t>
      </w:r>
      <w:r>
        <w:rPr>
          <w:rFonts w:ascii="Times New Roman" w:hAnsi="Times New Roman" w:eastAsia="Times New Roman"/>
          <w:b w:val="0"/>
          <w:color w:val="000000"/>
          <w:spacing w:val="2"/>
          <w:sz w:val="24"/>
        </w:rPr>
        <w:t xml:space="preserve"> </w:t>
      </w:r>
      <w:r>
        <w:rPr>
          <w:rFonts w:ascii="宋体" w:hAnsi="宋体" w:eastAsia="宋体"/>
          <w:b w:val="0"/>
          <w:i w:val="0"/>
          <w:color w:val="000000"/>
          <w:sz w:val="24"/>
          <w:lang w:eastAsia="zh-CN"/>
        </w:rPr>
        <w:t>信</w:t>
      </w:r>
      <w:r>
        <w:rPr>
          <w:rFonts w:ascii="宋体" w:hAnsi="宋体" w:eastAsia="宋体"/>
          <w:b w:val="0"/>
          <w:i w:val="0"/>
          <w:color w:val="000000"/>
          <w:spacing w:val="-55"/>
          <w:sz w:val="24"/>
        </w:rPr>
        <w:t xml:space="preserve"> </w:t>
      </w:r>
      <w:r>
        <w:rPr>
          <w:rFonts w:ascii="宋体" w:hAnsi="宋体" w:eastAsia="宋体"/>
          <w:b w:val="0"/>
          <w:i w:val="0"/>
          <w:color w:val="000000"/>
          <w:sz w:val="24"/>
          <w:lang w:eastAsia="zh-CN"/>
        </w:rPr>
        <w:t>用</w:t>
      </w:r>
      <w:r>
        <w:rPr>
          <w:rFonts w:ascii="宋体" w:hAnsi="宋体" w:eastAsia="宋体"/>
          <w:b w:val="0"/>
          <w:i w:val="0"/>
          <w:color w:val="000000"/>
          <w:spacing w:val="-55"/>
          <w:sz w:val="24"/>
        </w:rPr>
        <w:t xml:space="preserve"> </w:t>
      </w:r>
      <w:r>
        <w:rPr>
          <w:rFonts w:ascii="宋体" w:hAnsi="宋体" w:eastAsia="宋体"/>
          <w:b w:val="0"/>
          <w:i w:val="0"/>
          <w:color w:val="000000"/>
          <w:sz w:val="24"/>
          <w:lang w:eastAsia="zh-CN"/>
        </w:rPr>
        <w:t>中</w:t>
      </w:r>
      <w:r>
        <w:rPr>
          <w:rFonts w:ascii="宋体" w:hAnsi="宋体" w:eastAsia="宋体"/>
          <w:b w:val="0"/>
          <w:i w:val="0"/>
          <w:color w:val="000000"/>
          <w:spacing w:val="-58"/>
          <w:sz w:val="24"/>
        </w:rPr>
        <w:t xml:space="preserve"> </w:t>
      </w:r>
      <w:r>
        <w:rPr>
          <w:rFonts w:ascii="宋体" w:hAnsi="宋体" w:eastAsia="宋体"/>
          <w:b w:val="0"/>
          <w:i w:val="0"/>
          <w:color w:val="000000"/>
          <w:sz w:val="24"/>
          <w:lang w:eastAsia="zh-CN"/>
        </w:rPr>
        <w:t>国</w:t>
      </w:r>
      <w:r>
        <w:rPr>
          <w:rFonts w:ascii="Times New Roman" w:hAnsi="Times New Roman" w:eastAsia="Times New Roman"/>
          <w:b w:val="0"/>
          <w:color w:val="000000"/>
          <w:spacing w:val="5"/>
          <w:sz w:val="24"/>
        </w:rPr>
        <w:t xml:space="preserve"> </w:t>
      </w:r>
      <w:r>
        <w:rPr>
          <w:rFonts w:ascii="宋体" w:hAnsi="宋体" w:eastAsia="宋体"/>
          <w:b w:val="0"/>
          <w:i w:val="0"/>
          <w:color w:val="000000"/>
          <w:sz w:val="24"/>
        </w:rPr>
        <w:t>”</w:t>
      </w:r>
      <w:r>
        <w:rPr>
          <w:rFonts w:ascii="Times New Roman" w:hAnsi="Times New Roman" w:eastAsia="Times New Roman"/>
          <w:b w:val="0"/>
          <w:color w:val="000000"/>
          <w:spacing w:val="2"/>
          <w:sz w:val="24"/>
        </w:rPr>
        <w:t xml:space="preserve"> </w:t>
      </w:r>
      <w:r>
        <w:rPr>
          <w:rFonts w:ascii="宋体" w:hAnsi="宋体" w:eastAsia="宋体"/>
          <w:b w:val="0"/>
          <w:i w:val="0"/>
          <w:color w:val="000000"/>
          <w:sz w:val="24"/>
          <w:lang w:eastAsia="zh-CN"/>
        </w:rPr>
        <w:t>网</w:t>
      </w:r>
      <w:r>
        <w:rPr>
          <w:rFonts w:ascii="宋体" w:hAnsi="宋体" w:eastAsia="宋体"/>
          <w:b w:val="0"/>
          <w:i w:val="0"/>
          <w:color w:val="000000"/>
          <w:spacing w:val="-55"/>
          <w:sz w:val="24"/>
        </w:rPr>
        <w:t xml:space="preserve"> </w:t>
      </w:r>
      <w:r>
        <w:rPr>
          <w:rFonts w:ascii="宋体" w:hAnsi="宋体" w:eastAsia="宋体"/>
          <w:b w:val="0"/>
          <w:i w:val="0"/>
          <w:color w:val="000000"/>
          <w:sz w:val="24"/>
          <w:lang w:eastAsia="zh-CN"/>
        </w:rPr>
        <w:t>站</w:t>
      </w:r>
    </w:p>
    <w:p w14:paraId="366E8DDA">
      <w:pPr>
        <w:widowControl/>
        <w:wordWrap w:val="0"/>
        <w:autoSpaceDE w:val="0"/>
        <w:autoSpaceDN w:val="0"/>
        <w:spacing w:before="228" w:after="114" w:line="240" w:lineRule="exact"/>
        <w:ind w:left="140" w:right="0" w:firstLine="0"/>
        <w:jc w:val="left"/>
      </w:pPr>
      <w:r>
        <w:rPr>
          <w:rFonts w:ascii="宋体" w:hAnsi="宋体" w:eastAsia="宋体"/>
          <w:b w:val="0"/>
          <w:i w:val="0"/>
          <w:color w:val="000000"/>
          <w:sz w:val="24"/>
        </w:rPr>
        <w:t>(www.creditchina.gov.cn)</w:t>
      </w:r>
      <w:r>
        <w:rPr>
          <w:rFonts w:ascii="宋体" w:hAnsi="宋体" w:eastAsia="宋体"/>
          <w:b w:val="0"/>
          <w:i w:val="0"/>
          <w:color w:val="000000"/>
          <w:sz w:val="24"/>
          <w:lang w:eastAsia="zh-CN"/>
        </w:rPr>
        <w:t>失信被执行人名单</w:t>
      </w:r>
      <w:r>
        <w:rPr>
          <w:rFonts w:ascii="宋体" w:hAnsi="宋体" w:eastAsia="宋体"/>
          <w:b w:val="0"/>
          <w:i w:val="0"/>
          <w:color w:val="000000"/>
          <w:spacing w:val="-5"/>
          <w:sz w:val="24"/>
          <w:lang w:eastAsia="zh-CN"/>
        </w:rPr>
        <w:t>、</w:t>
      </w:r>
      <w:r>
        <w:rPr>
          <w:rFonts w:ascii="宋体" w:hAnsi="宋体" w:eastAsia="宋体"/>
          <w:b w:val="0"/>
          <w:i w:val="0"/>
          <w:color w:val="000000"/>
          <w:sz w:val="24"/>
          <w:lang w:eastAsia="zh-CN"/>
        </w:rPr>
        <w:t>重大税收违法案件当事人名单</w:t>
      </w:r>
      <w:r>
        <w:rPr>
          <w:rFonts w:ascii="宋体" w:hAnsi="宋体" w:eastAsia="宋体"/>
          <w:b w:val="0"/>
          <w:i w:val="0"/>
          <w:color w:val="000000"/>
          <w:spacing w:val="-5"/>
          <w:sz w:val="24"/>
          <w:lang w:eastAsia="zh-CN"/>
        </w:rPr>
        <w:t>、</w:t>
      </w:r>
      <w:r>
        <w:rPr>
          <w:rFonts w:ascii="宋体" w:hAnsi="宋体" w:eastAsia="宋体"/>
          <w:b w:val="0"/>
          <w:i w:val="0"/>
          <w:color w:val="000000"/>
          <w:sz w:val="24"/>
          <w:lang w:eastAsia="zh-CN"/>
        </w:rPr>
        <w:t>中国政府</w:t>
      </w:r>
    </w:p>
    <w:p w14:paraId="2E30C231">
      <w:pPr>
        <w:widowControl/>
        <w:wordWrap w:val="0"/>
        <w:autoSpaceDE w:val="0"/>
        <w:autoSpaceDN w:val="0"/>
        <w:spacing w:before="228" w:after="113" w:line="240" w:lineRule="exact"/>
        <w:ind w:left="140" w:right="0" w:firstLine="0"/>
        <w:jc w:val="left"/>
      </w:pPr>
      <w:r>
        <w:rPr>
          <w:rFonts w:ascii="宋体" w:hAnsi="宋体" w:eastAsia="宋体"/>
          <w:b w:val="0"/>
          <w:i w:val="0"/>
          <w:color w:val="000000"/>
          <w:spacing w:val="5"/>
          <w:sz w:val="24"/>
          <w:lang w:eastAsia="zh-CN"/>
        </w:rPr>
        <w:t>采购网</w:t>
      </w:r>
      <w:r>
        <w:rPr>
          <w:rFonts w:ascii="宋体" w:hAnsi="宋体" w:eastAsia="宋体"/>
          <w:b w:val="0"/>
          <w:i w:val="0"/>
          <w:color w:val="000000"/>
          <w:sz w:val="24"/>
        </w:rPr>
        <w:t>(www.ccgp.gov</w:t>
      </w:r>
      <w:r>
        <w:rPr>
          <w:rFonts w:ascii="宋体" w:hAnsi="宋体" w:eastAsia="宋体"/>
          <w:b w:val="0"/>
          <w:i w:val="0"/>
          <w:color w:val="000000"/>
          <w:spacing w:val="-2"/>
          <w:sz w:val="24"/>
        </w:rPr>
        <w:t>.</w:t>
      </w:r>
      <w:r>
        <w:rPr>
          <w:rFonts w:ascii="宋体" w:hAnsi="宋体" w:eastAsia="宋体"/>
          <w:b w:val="0"/>
          <w:i w:val="0"/>
          <w:color w:val="000000"/>
          <w:sz w:val="24"/>
        </w:rPr>
        <w:t>cn</w:t>
      </w:r>
      <w:r>
        <w:rPr>
          <w:rFonts w:ascii="宋体" w:hAnsi="宋体" w:eastAsia="宋体"/>
          <w:b w:val="0"/>
          <w:i w:val="0"/>
          <w:color w:val="000000"/>
          <w:spacing w:val="5"/>
          <w:sz w:val="24"/>
        </w:rPr>
        <w:t>)</w:t>
      </w:r>
      <w:r>
        <w:rPr>
          <w:rFonts w:ascii="宋体" w:hAnsi="宋体" w:eastAsia="宋体"/>
          <w:b w:val="0"/>
          <w:i w:val="0"/>
          <w:color w:val="000000"/>
          <w:spacing w:val="3"/>
          <w:sz w:val="24"/>
          <w:lang w:eastAsia="zh-CN"/>
        </w:rPr>
        <w:t>政府采购严重违法失信行为记录名单及其他不符合</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中华人民</w:t>
      </w:r>
    </w:p>
    <w:p w14:paraId="0692DD15">
      <w:pPr>
        <w:widowControl/>
        <w:wordWrap w:val="0"/>
        <w:autoSpaceDE w:val="0"/>
        <w:autoSpaceDN w:val="0"/>
        <w:spacing w:before="226" w:after="114" w:line="240" w:lineRule="exact"/>
        <w:ind w:left="140" w:right="0" w:firstLine="0"/>
        <w:jc w:val="left"/>
      </w:pPr>
      <w:r>
        <w:rPr>
          <w:rFonts w:ascii="宋体" w:hAnsi="宋体" w:eastAsia="宋体"/>
          <w:b w:val="0"/>
          <w:i w:val="0"/>
          <w:color w:val="000000"/>
          <w:sz w:val="24"/>
          <w:lang w:eastAsia="zh-CN"/>
        </w:rPr>
        <w:t>共和国政府采购法》第二十二条规定条件的供应商，其响应文件将被认定为</w:t>
      </w:r>
      <w:r>
        <w:rPr>
          <w:rFonts w:ascii="宋体" w:hAnsi="宋体" w:eastAsia="宋体"/>
          <w:b/>
          <w:i w:val="0"/>
          <w:color w:val="000000"/>
          <w:spacing w:val="2"/>
          <w:sz w:val="24"/>
          <w:lang w:eastAsia="zh-CN"/>
        </w:rPr>
        <w:t>响应无效</w:t>
      </w:r>
      <w:r>
        <w:rPr>
          <w:rFonts w:ascii="宋体" w:hAnsi="宋体" w:eastAsia="宋体"/>
          <w:b w:val="0"/>
          <w:i w:val="0"/>
          <w:color w:val="000000"/>
          <w:spacing w:val="-2"/>
          <w:sz w:val="24"/>
          <w:lang w:eastAsia="zh-CN"/>
        </w:rPr>
        <w:t>。</w:t>
      </w:r>
    </w:p>
    <w:p w14:paraId="3E05BC90">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lang w:eastAsia="zh-CN"/>
        </w:rPr>
        <w:t>以联合体形式参加单一来源的，联合体成员存在以上不良信用记录的，联合体单一来</w:t>
      </w:r>
    </w:p>
    <w:p w14:paraId="2D0506FC">
      <w:pPr>
        <w:widowControl/>
        <w:wordWrap w:val="0"/>
        <w:autoSpaceDE w:val="0"/>
        <w:autoSpaceDN w:val="0"/>
        <w:spacing w:before="225" w:after="114" w:line="240" w:lineRule="exact"/>
        <w:ind w:left="140" w:right="0" w:firstLine="0"/>
        <w:jc w:val="left"/>
      </w:pPr>
      <w:r>
        <w:rPr>
          <w:rFonts w:ascii="宋体" w:hAnsi="宋体" w:eastAsia="宋体"/>
          <w:b w:val="0"/>
          <w:i w:val="0"/>
          <w:color w:val="000000"/>
          <w:sz w:val="24"/>
          <w:lang w:eastAsia="zh-CN"/>
        </w:rPr>
        <w:t>源将被认定为</w:t>
      </w:r>
      <w:r>
        <w:rPr>
          <w:rFonts w:ascii="宋体" w:hAnsi="宋体" w:eastAsia="宋体"/>
          <w:b/>
          <w:i w:val="0"/>
          <w:color w:val="000000"/>
          <w:spacing w:val="1"/>
          <w:sz w:val="24"/>
          <w:lang w:eastAsia="zh-CN"/>
        </w:rPr>
        <w:t>响应无效</w:t>
      </w:r>
      <w:r>
        <w:rPr>
          <w:rFonts w:ascii="宋体" w:hAnsi="宋体" w:eastAsia="宋体"/>
          <w:b w:val="0"/>
          <w:i w:val="0"/>
          <w:color w:val="000000"/>
          <w:sz w:val="24"/>
          <w:lang w:eastAsia="zh-CN"/>
        </w:rPr>
        <w:t>。</w:t>
      </w:r>
    </w:p>
    <w:p w14:paraId="5ABF4230">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lang w:eastAsia="zh-CN"/>
        </w:rPr>
        <w:t>以上信用查询记录，采购人或采购代理机构将下载查询结果页面后与其他采购文件一</w:t>
      </w:r>
    </w:p>
    <w:p w14:paraId="6C69E54E">
      <w:pPr>
        <w:widowControl/>
        <w:wordWrap w:val="0"/>
        <w:autoSpaceDE w:val="0"/>
        <w:autoSpaceDN w:val="0"/>
        <w:spacing w:before="225" w:after="114" w:line="240" w:lineRule="exact"/>
        <w:ind w:left="140" w:right="0" w:firstLine="0"/>
        <w:jc w:val="left"/>
      </w:pPr>
      <w:r>
        <w:rPr>
          <w:rFonts w:ascii="宋体" w:hAnsi="宋体" w:eastAsia="宋体"/>
          <w:b w:val="0"/>
          <w:i w:val="0"/>
          <w:color w:val="000000"/>
          <w:sz w:val="24"/>
          <w:lang w:eastAsia="zh-CN"/>
        </w:rPr>
        <w:t>并保存</w:t>
      </w:r>
      <w:r>
        <w:rPr>
          <w:rFonts w:ascii="宋体" w:hAnsi="宋体" w:eastAsia="宋体"/>
          <w:b w:val="0"/>
          <w:i w:val="0"/>
          <w:color w:val="000000"/>
          <w:spacing w:val="-5"/>
          <w:sz w:val="24"/>
          <w:lang w:eastAsia="zh-CN"/>
        </w:rPr>
        <w:t>。</w:t>
      </w:r>
      <w:r>
        <w:rPr>
          <w:rFonts w:ascii="宋体" w:hAnsi="宋体" w:eastAsia="宋体"/>
          <w:b w:val="0"/>
          <w:i w:val="0"/>
          <w:color w:val="000000"/>
          <w:sz w:val="24"/>
          <w:lang w:eastAsia="zh-CN"/>
        </w:rPr>
        <w:t>供应商不良信用记录以采购人或采购代理机构查询结果为准</w:t>
      </w:r>
      <w:r>
        <w:rPr>
          <w:rFonts w:ascii="宋体" w:hAnsi="宋体" w:eastAsia="宋体"/>
          <w:b w:val="0"/>
          <w:i w:val="0"/>
          <w:color w:val="000000"/>
          <w:spacing w:val="-5"/>
          <w:sz w:val="24"/>
          <w:lang w:eastAsia="zh-CN"/>
        </w:rPr>
        <w:t>。</w:t>
      </w:r>
      <w:r>
        <w:rPr>
          <w:rFonts w:ascii="宋体" w:hAnsi="宋体" w:eastAsia="宋体"/>
          <w:b w:val="0"/>
          <w:i w:val="0"/>
          <w:color w:val="000000"/>
          <w:sz w:val="24"/>
          <w:lang w:eastAsia="zh-CN"/>
        </w:rPr>
        <w:t>在本单一来源采购</w:t>
      </w:r>
    </w:p>
    <w:p w14:paraId="7A5CB80B">
      <w:pPr>
        <w:widowControl/>
        <w:wordWrap w:val="0"/>
        <w:autoSpaceDE w:val="0"/>
        <w:autoSpaceDN w:val="0"/>
        <w:spacing w:before="228" w:after="113" w:line="240" w:lineRule="exact"/>
        <w:ind w:left="140" w:right="0" w:firstLine="0"/>
        <w:jc w:val="left"/>
      </w:pPr>
      <w:r>
        <w:rPr>
          <w:rFonts w:ascii="宋体" w:hAnsi="宋体" w:eastAsia="宋体"/>
          <w:b w:val="0"/>
          <w:i w:val="0"/>
          <w:color w:val="000000"/>
          <w:sz w:val="24"/>
          <w:lang w:eastAsia="zh-CN"/>
        </w:rPr>
        <w:t>文件规定的查询时间之外</w:t>
      </w:r>
      <w:r>
        <w:rPr>
          <w:rFonts w:ascii="宋体" w:hAnsi="宋体" w:eastAsia="宋体"/>
          <w:b w:val="0"/>
          <w:i w:val="0"/>
          <w:color w:val="000000"/>
          <w:spacing w:val="-5"/>
          <w:sz w:val="24"/>
          <w:lang w:eastAsia="zh-CN"/>
        </w:rPr>
        <w:t>，</w:t>
      </w:r>
      <w:r>
        <w:rPr>
          <w:rFonts w:ascii="宋体" w:hAnsi="宋体" w:eastAsia="宋体"/>
          <w:b w:val="0"/>
          <w:i w:val="0"/>
          <w:color w:val="000000"/>
          <w:sz w:val="24"/>
          <w:lang w:eastAsia="zh-CN"/>
        </w:rPr>
        <w:t>网站信息发生的任何变更均不作为初审依据</w:t>
      </w:r>
      <w:r>
        <w:rPr>
          <w:rFonts w:ascii="宋体" w:hAnsi="宋体" w:eastAsia="宋体"/>
          <w:b w:val="0"/>
          <w:i w:val="0"/>
          <w:color w:val="000000"/>
          <w:spacing w:val="-5"/>
          <w:sz w:val="24"/>
          <w:lang w:eastAsia="zh-CN"/>
        </w:rPr>
        <w:t>。</w:t>
      </w:r>
      <w:r>
        <w:rPr>
          <w:rFonts w:ascii="宋体" w:hAnsi="宋体" w:eastAsia="宋体"/>
          <w:b w:val="0"/>
          <w:i w:val="0"/>
          <w:color w:val="000000"/>
          <w:sz w:val="24"/>
          <w:lang w:eastAsia="zh-CN"/>
        </w:rPr>
        <w:t>供应商自行提供</w:t>
      </w:r>
    </w:p>
    <w:p w14:paraId="427177C3">
      <w:pPr>
        <w:widowControl/>
        <w:wordWrap w:val="0"/>
        <w:autoSpaceDE w:val="0"/>
        <w:autoSpaceDN w:val="0"/>
        <w:spacing w:before="225" w:after="114" w:line="240" w:lineRule="exact"/>
        <w:ind w:left="140" w:right="0" w:firstLine="0"/>
        <w:jc w:val="left"/>
      </w:pPr>
      <w:r>
        <w:rPr>
          <w:rFonts w:ascii="宋体" w:hAnsi="宋体" w:eastAsia="宋体"/>
          <w:b w:val="0"/>
          <w:i w:val="0"/>
          <w:color w:val="000000"/>
          <w:sz w:val="24"/>
          <w:lang w:eastAsia="zh-CN"/>
        </w:rPr>
        <w:t>的与网站信息不一致的其他证明材料亦不作为初审依据。</w:t>
      </w:r>
    </w:p>
    <w:p w14:paraId="002CBBE5">
      <w:pPr>
        <w:widowControl/>
        <w:wordWrap w:val="0"/>
        <w:autoSpaceDE w:val="0"/>
        <w:autoSpaceDN w:val="0"/>
        <w:spacing w:before="228" w:after="200" w:line="240" w:lineRule="exact"/>
        <w:ind w:left="574" w:right="0" w:firstLine="0"/>
        <w:jc w:val="left"/>
      </w:pPr>
      <w:r>
        <w:rPr>
          <w:rFonts w:ascii="宋体" w:hAnsi="宋体" w:eastAsia="宋体"/>
          <w:b w:val="0"/>
          <w:i w:val="0"/>
          <w:color w:val="000000"/>
          <w:sz w:val="24"/>
        </w:rPr>
        <w:t>13.2</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采购小组依据采购文件的规定</w:t>
      </w:r>
      <w:r>
        <w:rPr>
          <w:rFonts w:ascii="宋体" w:hAnsi="宋体" w:eastAsia="宋体"/>
          <w:b w:val="0"/>
          <w:i w:val="0"/>
          <w:color w:val="000000"/>
          <w:spacing w:val="-24"/>
          <w:sz w:val="24"/>
          <w:lang w:eastAsia="zh-CN"/>
        </w:rPr>
        <w:t>，</w:t>
      </w:r>
      <w:r>
        <w:rPr>
          <w:rFonts w:ascii="宋体" w:hAnsi="宋体" w:eastAsia="宋体"/>
          <w:b w:val="0"/>
          <w:i w:val="0"/>
          <w:color w:val="000000"/>
          <w:sz w:val="24"/>
          <w:lang w:eastAsia="zh-CN"/>
        </w:rPr>
        <w:t>从响应文件的有效性和完整性对采购文件的响应</w:t>
      </w:r>
    </w:p>
    <w:p w14:paraId="291B54DB">
      <w:pPr>
        <w:spacing w:after="0"/>
        <w:sectPr>
          <w:pgSz w:w="11911" w:h="16841"/>
          <w:pgMar w:top="550" w:right="916" w:bottom="416" w:left="1440" w:header="720" w:footer="720" w:gutter="0"/>
          <w:cols w:equalWidth="0" w:num="1">
            <w:col w:w="9556"/>
          </w:cols>
          <w:docGrid w:linePitch="360" w:charSpace="0"/>
        </w:sectPr>
      </w:pPr>
    </w:p>
    <w:p w14:paraId="5DA63A2F">
      <w:pPr>
        <w:widowControl/>
        <w:wordWrap w:val="0"/>
        <w:autoSpaceDE w:val="0"/>
        <w:autoSpaceDN w:val="0"/>
        <w:spacing w:before="0" w:after="274" w:line="14" w:lineRule="exact"/>
        <w:ind w:left="0" w:right="0"/>
      </w:pPr>
    </w:p>
    <w:p w14:paraId="0B9E6E4C">
      <w:pPr>
        <w:widowControl/>
        <w:wordWrap w:val="0"/>
        <w:autoSpaceDE w:val="0"/>
        <w:autoSpaceDN w:val="0"/>
        <w:spacing w:before="576" w:after="113" w:line="240" w:lineRule="exact"/>
        <w:ind w:left="140" w:right="0" w:firstLine="0"/>
        <w:jc w:val="left"/>
      </w:pPr>
      <w:r>
        <w:rPr>
          <w:rFonts w:ascii="宋体" w:hAnsi="宋体" w:eastAsia="宋体"/>
          <w:b w:val="0"/>
          <w:i w:val="0"/>
          <w:color w:val="000000"/>
          <w:sz w:val="24"/>
          <w:lang w:eastAsia="zh-CN"/>
        </w:rPr>
        <w:t>程度进行评审</w:t>
      </w:r>
      <w:r>
        <w:rPr>
          <w:rFonts w:ascii="宋体" w:hAnsi="宋体" w:eastAsia="宋体"/>
          <w:b w:val="0"/>
          <w:i w:val="0"/>
          <w:color w:val="000000"/>
          <w:spacing w:val="-5"/>
          <w:sz w:val="24"/>
          <w:lang w:eastAsia="zh-CN"/>
        </w:rPr>
        <w:t>，</w:t>
      </w:r>
      <w:r>
        <w:rPr>
          <w:rFonts w:ascii="宋体" w:hAnsi="宋体" w:eastAsia="宋体"/>
          <w:b w:val="0"/>
          <w:i w:val="0"/>
          <w:color w:val="000000"/>
          <w:sz w:val="24"/>
          <w:lang w:eastAsia="zh-CN"/>
        </w:rPr>
        <w:t>以确定是否对采购文件的实质性要求做出响应</w:t>
      </w:r>
      <w:r>
        <w:rPr>
          <w:rFonts w:ascii="宋体" w:hAnsi="宋体" w:eastAsia="宋体"/>
          <w:b w:val="0"/>
          <w:i w:val="0"/>
          <w:color w:val="000000"/>
          <w:spacing w:val="-5"/>
          <w:sz w:val="24"/>
          <w:lang w:eastAsia="zh-CN"/>
        </w:rPr>
        <w:t>。</w:t>
      </w:r>
      <w:r>
        <w:rPr>
          <w:rFonts w:ascii="宋体" w:hAnsi="宋体" w:eastAsia="宋体"/>
          <w:b w:val="0"/>
          <w:i w:val="0"/>
          <w:color w:val="000000"/>
          <w:sz w:val="24"/>
          <w:lang w:eastAsia="zh-CN"/>
        </w:rPr>
        <w:t>响应文件有下列情况之一</w:t>
      </w:r>
    </w:p>
    <w:p w14:paraId="6ACD2649">
      <w:pPr>
        <w:widowControl/>
        <w:wordWrap w:val="0"/>
        <w:autoSpaceDE w:val="0"/>
        <w:autoSpaceDN w:val="0"/>
        <w:spacing w:before="226" w:after="114" w:line="240" w:lineRule="exact"/>
        <w:ind w:left="140" w:right="0" w:firstLine="0"/>
        <w:jc w:val="left"/>
      </w:pPr>
      <w:r>
        <w:rPr>
          <w:rFonts w:ascii="宋体" w:hAnsi="宋体" w:eastAsia="宋体"/>
          <w:b w:val="0"/>
          <w:i w:val="0"/>
          <w:color w:val="000000"/>
          <w:sz w:val="24"/>
          <w:lang w:eastAsia="zh-CN"/>
        </w:rPr>
        <w:t>的将导致</w:t>
      </w:r>
      <w:r>
        <w:rPr>
          <w:rFonts w:ascii="宋体" w:hAnsi="宋体" w:eastAsia="宋体"/>
          <w:b/>
          <w:i w:val="0"/>
          <w:color w:val="000000"/>
          <w:spacing w:val="2"/>
          <w:sz w:val="24"/>
          <w:lang w:eastAsia="zh-CN"/>
        </w:rPr>
        <w:t>响应无效</w:t>
      </w:r>
      <w:r>
        <w:rPr>
          <w:rFonts w:ascii="宋体" w:hAnsi="宋体" w:eastAsia="宋体"/>
          <w:b w:val="0"/>
          <w:i w:val="0"/>
          <w:color w:val="000000"/>
          <w:sz w:val="24"/>
          <w:lang w:eastAsia="zh-CN"/>
        </w:rPr>
        <w:t>，供应商应进行补充或修改，使之符合单一来源采购文件要求</w:t>
      </w:r>
      <w:r>
        <w:rPr>
          <w:rFonts w:ascii="宋体" w:hAnsi="宋体" w:eastAsia="宋体"/>
          <w:b w:val="0"/>
          <w:i w:val="0"/>
          <w:color w:val="000000"/>
          <w:spacing w:val="1"/>
          <w:sz w:val="24"/>
          <w:lang w:eastAsia="zh-CN"/>
        </w:rPr>
        <w:t>：</w:t>
      </w:r>
    </w:p>
    <w:p w14:paraId="6AE61C99">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lang w:eastAsia="zh-CN"/>
        </w:rPr>
        <w:t>（</w:t>
      </w:r>
      <w:r>
        <w:rPr>
          <w:rFonts w:ascii="宋体" w:hAnsi="宋体" w:eastAsia="宋体"/>
          <w:b w:val="0"/>
          <w:i w:val="0"/>
          <w:color w:val="000000"/>
          <w:sz w:val="24"/>
        </w:rPr>
        <w:t>1</w:t>
      </w:r>
      <w:r>
        <w:rPr>
          <w:rFonts w:ascii="宋体" w:hAnsi="宋体" w:eastAsia="宋体"/>
          <w:b w:val="0"/>
          <w:i w:val="0"/>
          <w:color w:val="000000"/>
          <w:sz w:val="24"/>
          <w:lang w:eastAsia="zh-CN"/>
        </w:rPr>
        <w:t>）未按照单一来源采购文件规定要求签署、盖章的</w:t>
      </w:r>
    </w:p>
    <w:p w14:paraId="43EB5A2C">
      <w:pPr>
        <w:widowControl/>
        <w:wordWrap w:val="0"/>
        <w:autoSpaceDE w:val="0"/>
        <w:autoSpaceDN w:val="0"/>
        <w:spacing w:before="225" w:after="114" w:line="240" w:lineRule="exact"/>
        <w:ind w:left="574" w:right="0" w:firstLine="0"/>
        <w:jc w:val="left"/>
      </w:pPr>
      <w:r>
        <w:rPr>
          <w:rFonts w:ascii="宋体" w:hAnsi="宋体" w:eastAsia="宋体"/>
          <w:b w:val="0"/>
          <w:i w:val="0"/>
          <w:color w:val="000000"/>
          <w:sz w:val="24"/>
          <w:lang w:eastAsia="zh-CN"/>
        </w:rPr>
        <w:t>（</w:t>
      </w:r>
      <w:r>
        <w:rPr>
          <w:rFonts w:ascii="宋体" w:hAnsi="宋体" w:eastAsia="宋体"/>
          <w:b w:val="0"/>
          <w:i w:val="0"/>
          <w:color w:val="000000"/>
          <w:sz w:val="24"/>
        </w:rPr>
        <w:t>2</w:t>
      </w:r>
      <w:r>
        <w:rPr>
          <w:rFonts w:ascii="宋体" w:hAnsi="宋体" w:eastAsia="宋体"/>
          <w:b w:val="0"/>
          <w:i w:val="0"/>
          <w:color w:val="000000"/>
          <w:sz w:val="24"/>
          <w:lang w:eastAsia="zh-CN"/>
        </w:rPr>
        <w:t>）响应文件有效期不足的；</w:t>
      </w:r>
    </w:p>
    <w:p w14:paraId="789B69D8">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lang w:eastAsia="zh-CN"/>
        </w:rPr>
        <w:t>（</w:t>
      </w:r>
      <w:r>
        <w:rPr>
          <w:rFonts w:ascii="宋体" w:hAnsi="宋体" w:eastAsia="宋体"/>
          <w:b w:val="0"/>
          <w:i w:val="0"/>
          <w:color w:val="000000"/>
          <w:sz w:val="24"/>
        </w:rPr>
        <w:t>3</w:t>
      </w:r>
      <w:r>
        <w:rPr>
          <w:rFonts w:ascii="宋体" w:hAnsi="宋体" w:eastAsia="宋体"/>
          <w:b w:val="0"/>
          <w:i w:val="0"/>
          <w:color w:val="000000"/>
          <w:sz w:val="24"/>
          <w:lang w:eastAsia="zh-CN"/>
        </w:rPr>
        <w:t>）不符合法律、法规、规范性文件和单一来源采购文件规定的</w:t>
      </w:r>
      <w:r>
        <w:rPr>
          <w:rFonts w:ascii="宋体" w:hAnsi="宋体" w:eastAsia="宋体"/>
          <w:b w:val="0"/>
          <w:i w:val="0"/>
          <w:color w:val="000000"/>
          <w:spacing w:val="2"/>
          <w:sz w:val="24"/>
          <w:lang w:eastAsia="zh-CN"/>
        </w:rPr>
        <w:t>。</w:t>
      </w:r>
    </w:p>
    <w:p w14:paraId="0DB02FFF">
      <w:pPr>
        <w:widowControl/>
        <w:wordWrap w:val="0"/>
        <w:autoSpaceDE w:val="0"/>
        <w:autoSpaceDN w:val="0"/>
        <w:spacing w:before="225" w:after="114" w:line="240" w:lineRule="exact"/>
        <w:ind w:left="574" w:right="0" w:firstLine="0"/>
        <w:jc w:val="left"/>
      </w:pPr>
      <w:r>
        <w:rPr>
          <w:rFonts w:ascii="宋体" w:hAnsi="宋体" w:eastAsia="宋体"/>
          <w:b w:val="0"/>
          <w:i w:val="0"/>
          <w:color w:val="000000"/>
          <w:sz w:val="24"/>
        </w:rPr>
        <w:t>13.3</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响应文件的澄清</w:t>
      </w:r>
    </w:p>
    <w:p w14:paraId="1AA6ED00">
      <w:pPr>
        <w:widowControl/>
        <w:wordWrap w:val="0"/>
        <w:autoSpaceDE w:val="0"/>
        <w:autoSpaceDN w:val="0"/>
        <w:spacing w:before="228" w:after="114" w:line="240" w:lineRule="exact"/>
        <w:ind w:left="574" w:right="0" w:firstLine="0"/>
        <w:jc w:val="left"/>
      </w:pPr>
      <w:r>
        <w:rPr>
          <w:rFonts w:ascii="宋体" w:hAnsi="宋体" w:eastAsia="宋体"/>
          <w:b w:val="0"/>
          <w:i w:val="0"/>
          <w:color w:val="000000"/>
          <w:sz w:val="24"/>
        </w:rPr>
        <w:t>13.3.1</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为有助于响应文件的审查</w:t>
      </w:r>
      <w:r>
        <w:rPr>
          <w:rFonts w:ascii="宋体" w:hAnsi="宋体" w:eastAsia="宋体"/>
          <w:b w:val="0"/>
          <w:i w:val="0"/>
          <w:color w:val="000000"/>
          <w:spacing w:val="-7"/>
          <w:sz w:val="24"/>
          <w:lang w:eastAsia="zh-CN"/>
        </w:rPr>
        <w:t>、</w:t>
      </w:r>
      <w:r>
        <w:rPr>
          <w:rFonts w:ascii="宋体" w:hAnsi="宋体" w:eastAsia="宋体"/>
          <w:b w:val="0"/>
          <w:i w:val="0"/>
          <w:color w:val="000000"/>
          <w:sz w:val="24"/>
          <w:lang w:eastAsia="zh-CN"/>
        </w:rPr>
        <w:t>评价和比较</w:t>
      </w:r>
      <w:r>
        <w:rPr>
          <w:rFonts w:ascii="宋体" w:hAnsi="宋体" w:eastAsia="宋体"/>
          <w:b w:val="0"/>
          <w:i w:val="0"/>
          <w:color w:val="000000"/>
          <w:spacing w:val="-7"/>
          <w:sz w:val="24"/>
          <w:lang w:eastAsia="zh-CN"/>
        </w:rPr>
        <w:t>，</w:t>
      </w:r>
      <w:r>
        <w:rPr>
          <w:rFonts w:ascii="宋体" w:hAnsi="宋体" w:eastAsia="宋体"/>
          <w:b w:val="0"/>
          <w:i w:val="0"/>
          <w:color w:val="000000"/>
          <w:sz w:val="24"/>
          <w:lang w:eastAsia="zh-CN"/>
        </w:rPr>
        <w:t>在评审过程中</w:t>
      </w:r>
      <w:r>
        <w:rPr>
          <w:rFonts w:ascii="宋体" w:hAnsi="宋体" w:eastAsia="宋体"/>
          <w:b w:val="0"/>
          <w:i w:val="0"/>
          <w:color w:val="000000"/>
          <w:spacing w:val="-7"/>
          <w:sz w:val="24"/>
          <w:lang w:eastAsia="zh-CN"/>
        </w:rPr>
        <w:t>，</w:t>
      </w:r>
      <w:r>
        <w:rPr>
          <w:rFonts w:ascii="宋体" w:hAnsi="宋体" w:eastAsia="宋体"/>
          <w:b w:val="0"/>
          <w:i w:val="0"/>
          <w:color w:val="000000"/>
          <w:sz w:val="24"/>
          <w:lang w:eastAsia="zh-CN"/>
        </w:rPr>
        <w:t>采购小组将以书面方</w:t>
      </w:r>
    </w:p>
    <w:p w14:paraId="36E20990">
      <w:pPr>
        <w:widowControl/>
        <w:wordWrap w:val="0"/>
        <w:autoSpaceDE w:val="0"/>
        <w:autoSpaceDN w:val="0"/>
        <w:spacing w:before="228" w:after="113" w:line="240" w:lineRule="exact"/>
        <w:ind w:left="140" w:right="0" w:firstLine="0"/>
        <w:jc w:val="left"/>
      </w:pPr>
      <w:r>
        <w:rPr>
          <w:rFonts w:ascii="宋体" w:hAnsi="宋体" w:eastAsia="宋体"/>
          <w:b w:val="0"/>
          <w:i w:val="0"/>
          <w:color w:val="000000"/>
          <w:spacing w:val="-2"/>
          <w:sz w:val="24"/>
          <w:lang w:eastAsia="zh-CN"/>
        </w:rPr>
        <w:t>式</w:t>
      </w:r>
      <w:r>
        <w:rPr>
          <w:rFonts w:ascii="宋体" w:hAnsi="宋体" w:eastAsia="宋体"/>
          <w:b w:val="0"/>
          <w:i w:val="0"/>
          <w:color w:val="000000"/>
          <w:sz w:val="24"/>
          <w:lang w:eastAsia="zh-CN"/>
        </w:rPr>
        <w:t>（询标</w:t>
      </w:r>
      <w:r>
        <w:rPr>
          <w:rFonts w:ascii="宋体" w:hAnsi="宋体" w:eastAsia="宋体"/>
          <w:b w:val="0"/>
          <w:i w:val="0"/>
          <w:color w:val="000000"/>
          <w:spacing w:val="-2"/>
          <w:sz w:val="24"/>
          <w:lang w:eastAsia="zh-CN"/>
        </w:rPr>
        <w:t>）</w:t>
      </w:r>
      <w:r>
        <w:rPr>
          <w:rFonts w:ascii="宋体" w:hAnsi="宋体" w:eastAsia="宋体"/>
          <w:b w:val="0"/>
          <w:i w:val="0"/>
          <w:color w:val="000000"/>
          <w:sz w:val="24"/>
          <w:lang w:eastAsia="zh-CN"/>
        </w:rPr>
        <w:t>要求供应商对其响应文件中含义不明确</w:t>
      </w:r>
      <w:r>
        <w:rPr>
          <w:rFonts w:ascii="宋体" w:hAnsi="宋体" w:eastAsia="宋体"/>
          <w:b w:val="0"/>
          <w:i w:val="0"/>
          <w:color w:val="000000"/>
          <w:spacing w:val="-2"/>
          <w:sz w:val="24"/>
          <w:lang w:eastAsia="zh-CN"/>
        </w:rPr>
        <w:t>、</w:t>
      </w:r>
      <w:r>
        <w:rPr>
          <w:rFonts w:ascii="宋体" w:hAnsi="宋体" w:eastAsia="宋体"/>
          <w:b w:val="0"/>
          <w:i w:val="0"/>
          <w:color w:val="000000"/>
          <w:sz w:val="24"/>
          <w:lang w:eastAsia="zh-CN"/>
        </w:rPr>
        <w:t>对同类问题表述不一致或者有明显文</w:t>
      </w:r>
    </w:p>
    <w:p w14:paraId="1B7604AD">
      <w:pPr>
        <w:widowControl/>
        <w:wordWrap w:val="0"/>
        <w:autoSpaceDE w:val="0"/>
        <w:autoSpaceDN w:val="0"/>
        <w:spacing w:before="226" w:after="114" w:line="240" w:lineRule="exact"/>
        <w:ind w:left="140" w:right="0" w:firstLine="0"/>
        <w:jc w:val="left"/>
      </w:pPr>
      <w:r>
        <w:rPr>
          <w:rFonts w:ascii="宋体" w:hAnsi="宋体" w:eastAsia="宋体"/>
          <w:b w:val="0"/>
          <w:i w:val="0"/>
          <w:color w:val="000000"/>
          <w:sz w:val="24"/>
          <w:lang w:eastAsia="zh-CN"/>
        </w:rPr>
        <w:t>字和计算错误的内容作必要的澄清</w:t>
      </w:r>
      <w:r>
        <w:rPr>
          <w:rFonts w:ascii="宋体" w:hAnsi="宋体" w:eastAsia="宋体"/>
          <w:b w:val="0"/>
          <w:i w:val="0"/>
          <w:color w:val="000000"/>
          <w:spacing w:val="-2"/>
          <w:sz w:val="24"/>
          <w:lang w:eastAsia="zh-CN"/>
        </w:rPr>
        <w:t>、</w:t>
      </w:r>
      <w:r>
        <w:rPr>
          <w:rFonts w:ascii="宋体" w:hAnsi="宋体" w:eastAsia="宋体"/>
          <w:b w:val="0"/>
          <w:i w:val="0"/>
          <w:color w:val="000000"/>
          <w:sz w:val="24"/>
          <w:lang w:eastAsia="zh-CN"/>
        </w:rPr>
        <w:t>说明或补正</w:t>
      </w:r>
      <w:r>
        <w:rPr>
          <w:rFonts w:ascii="宋体" w:hAnsi="宋体" w:eastAsia="宋体"/>
          <w:b w:val="0"/>
          <w:i w:val="0"/>
          <w:color w:val="000000"/>
          <w:spacing w:val="-2"/>
          <w:sz w:val="24"/>
          <w:lang w:eastAsia="zh-CN"/>
        </w:rPr>
        <w:t>。</w:t>
      </w:r>
      <w:r>
        <w:rPr>
          <w:rFonts w:ascii="宋体" w:hAnsi="宋体" w:eastAsia="宋体"/>
          <w:b w:val="0"/>
          <w:i w:val="0"/>
          <w:color w:val="000000"/>
          <w:sz w:val="24"/>
          <w:lang w:eastAsia="zh-CN"/>
        </w:rPr>
        <w:t>供应商的澄清</w:t>
      </w:r>
      <w:r>
        <w:rPr>
          <w:rFonts w:ascii="宋体" w:hAnsi="宋体" w:eastAsia="宋体"/>
          <w:b w:val="0"/>
          <w:i w:val="0"/>
          <w:color w:val="000000"/>
          <w:spacing w:val="-2"/>
          <w:sz w:val="24"/>
          <w:lang w:eastAsia="zh-CN"/>
        </w:rPr>
        <w:t>、</w:t>
      </w:r>
      <w:r>
        <w:rPr>
          <w:rFonts w:ascii="宋体" w:hAnsi="宋体" w:eastAsia="宋体"/>
          <w:b w:val="0"/>
          <w:i w:val="0"/>
          <w:color w:val="000000"/>
          <w:sz w:val="24"/>
          <w:lang w:eastAsia="zh-CN"/>
        </w:rPr>
        <w:t>说明或补正应在采购小</w:t>
      </w:r>
    </w:p>
    <w:p w14:paraId="5B11C4F6">
      <w:pPr>
        <w:widowControl/>
        <w:wordWrap w:val="0"/>
        <w:autoSpaceDE w:val="0"/>
        <w:autoSpaceDN w:val="0"/>
        <w:spacing w:before="228" w:after="113" w:line="240" w:lineRule="exact"/>
        <w:ind w:left="140" w:right="0" w:firstLine="0"/>
        <w:jc w:val="left"/>
      </w:pPr>
      <w:r>
        <w:rPr>
          <w:rFonts w:ascii="宋体" w:hAnsi="宋体" w:eastAsia="宋体"/>
          <w:b w:val="0"/>
          <w:i w:val="0"/>
          <w:color w:val="000000"/>
          <w:sz w:val="24"/>
          <w:lang w:eastAsia="zh-CN"/>
        </w:rPr>
        <w:t>组规定的时间内以书面方式进行。</w:t>
      </w:r>
    </w:p>
    <w:p w14:paraId="6ECA714A">
      <w:pPr>
        <w:widowControl/>
        <w:wordWrap w:val="0"/>
        <w:autoSpaceDE w:val="0"/>
        <w:autoSpaceDN w:val="0"/>
        <w:spacing w:before="225" w:after="114" w:line="240" w:lineRule="exact"/>
        <w:ind w:left="574" w:right="0" w:firstLine="0"/>
        <w:jc w:val="left"/>
      </w:pPr>
      <w:r>
        <w:rPr>
          <w:rFonts w:ascii="宋体" w:hAnsi="宋体" w:eastAsia="宋体"/>
          <w:b w:val="0"/>
          <w:i w:val="0"/>
          <w:color w:val="000000"/>
          <w:sz w:val="24"/>
          <w:lang w:eastAsia="zh-CN"/>
        </w:rPr>
        <w:t>如有询标</w:t>
      </w:r>
      <w:r>
        <w:rPr>
          <w:rFonts w:ascii="宋体" w:hAnsi="宋体" w:eastAsia="宋体"/>
          <w:b w:val="0"/>
          <w:i w:val="0"/>
          <w:color w:val="000000"/>
          <w:spacing w:val="-29"/>
          <w:sz w:val="24"/>
          <w:lang w:eastAsia="zh-CN"/>
        </w:rPr>
        <w:t>，</w:t>
      </w:r>
      <w:r>
        <w:rPr>
          <w:rFonts w:ascii="宋体" w:hAnsi="宋体" w:eastAsia="宋体"/>
          <w:b w:val="0"/>
          <w:i w:val="0"/>
          <w:color w:val="000000"/>
          <w:spacing w:val="-4"/>
          <w:sz w:val="24"/>
          <w:lang w:eastAsia="zh-CN"/>
        </w:rPr>
        <w:t>供应商授权代表</w:t>
      </w:r>
      <w:r>
        <w:rPr>
          <w:rFonts w:ascii="宋体" w:hAnsi="宋体" w:eastAsia="宋体"/>
          <w:b w:val="0"/>
          <w:i w:val="0"/>
          <w:color w:val="000000"/>
          <w:sz w:val="24"/>
          <w:lang w:eastAsia="zh-CN"/>
        </w:rPr>
        <w:t>（或法定代表人</w:t>
      </w:r>
      <w:r>
        <w:rPr>
          <w:rFonts w:ascii="宋体" w:hAnsi="宋体" w:eastAsia="宋体"/>
          <w:b w:val="0"/>
          <w:i w:val="0"/>
          <w:color w:val="000000"/>
          <w:spacing w:val="-29"/>
          <w:sz w:val="24"/>
          <w:lang w:eastAsia="zh-CN"/>
        </w:rPr>
        <w:t>）</w:t>
      </w:r>
      <w:r>
        <w:rPr>
          <w:rFonts w:ascii="宋体" w:hAnsi="宋体" w:eastAsia="宋体"/>
          <w:b w:val="0"/>
          <w:i w:val="0"/>
          <w:color w:val="000000"/>
          <w:sz w:val="24"/>
          <w:lang w:eastAsia="zh-CN"/>
        </w:rPr>
        <w:t>应携带本人有效身份证明原件参加询标。</w:t>
      </w:r>
    </w:p>
    <w:p w14:paraId="7CD0F0B6">
      <w:pPr>
        <w:widowControl/>
        <w:wordWrap w:val="0"/>
        <w:autoSpaceDE w:val="0"/>
        <w:autoSpaceDN w:val="0"/>
        <w:spacing w:before="228" w:after="113" w:line="240" w:lineRule="exact"/>
        <w:ind w:left="140" w:right="0" w:firstLine="0"/>
        <w:jc w:val="left"/>
      </w:pPr>
      <w:r>
        <w:rPr>
          <w:rFonts w:ascii="宋体" w:hAnsi="宋体" w:eastAsia="宋体"/>
          <w:b w:val="0"/>
          <w:i w:val="0"/>
          <w:color w:val="000000"/>
          <w:sz w:val="24"/>
          <w:lang w:eastAsia="zh-CN"/>
        </w:rPr>
        <w:t>因供应商授权代表联系不上</w:t>
      </w:r>
      <w:r>
        <w:rPr>
          <w:rFonts w:ascii="宋体" w:hAnsi="宋体" w:eastAsia="宋体"/>
          <w:b w:val="0"/>
          <w:i w:val="0"/>
          <w:color w:val="000000"/>
          <w:spacing w:val="-5"/>
          <w:sz w:val="24"/>
          <w:lang w:eastAsia="zh-CN"/>
        </w:rPr>
        <w:t>、</w:t>
      </w:r>
      <w:r>
        <w:rPr>
          <w:rFonts w:ascii="宋体" w:hAnsi="宋体" w:eastAsia="宋体"/>
          <w:b w:val="0"/>
          <w:i w:val="0"/>
          <w:color w:val="000000"/>
          <w:sz w:val="24"/>
          <w:lang w:eastAsia="zh-CN"/>
        </w:rPr>
        <w:t>未到现场等情形而无法接受询标的</w:t>
      </w:r>
      <w:r>
        <w:rPr>
          <w:rFonts w:ascii="宋体" w:hAnsi="宋体" w:eastAsia="宋体"/>
          <w:b w:val="0"/>
          <w:i w:val="0"/>
          <w:color w:val="000000"/>
          <w:spacing w:val="-3"/>
          <w:sz w:val="24"/>
          <w:lang w:eastAsia="zh-CN"/>
        </w:rPr>
        <w:t>，</w:t>
      </w:r>
      <w:r>
        <w:rPr>
          <w:rFonts w:ascii="宋体" w:hAnsi="宋体" w:eastAsia="宋体"/>
          <w:b w:val="0"/>
          <w:i w:val="0"/>
          <w:color w:val="000000"/>
          <w:sz w:val="24"/>
          <w:lang w:eastAsia="zh-CN"/>
        </w:rPr>
        <w:t>供应商自行承担相关风</w:t>
      </w:r>
    </w:p>
    <w:p w14:paraId="340D63AE">
      <w:pPr>
        <w:widowControl/>
        <w:wordWrap w:val="0"/>
        <w:autoSpaceDE w:val="0"/>
        <w:autoSpaceDN w:val="0"/>
        <w:spacing w:before="225" w:after="114" w:line="240" w:lineRule="exact"/>
        <w:ind w:left="140" w:right="0" w:firstLine="0"/>
        <w:jc w:val="left"/>
      </w:pPr>
      <w:r>
        <w:rPr>
          <w:rFonts w:ascii="宋体" w:hAnsi="宋体" w:eastAsia="宋体"/>
          <w:b w:val="0"/>
          <w:i w:val="0"/>
          <w:color w:val="000000"/>
          <w:sz w:val="24"/>
          <w:lang w:eastAsia="zh-CN"/>
        </w:rPr>
        <w:t>险。</w:t>
      </w:r>
    </w:p>
    <w:p w14:paraId="5A38D27F">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rPr>
        <w:t>13.3.2</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供应商的澄清、说明或补正将作为响应文件的一部分</w:t>
      </w:r>
      <w:r>
        <w:rPr>
          <w:rFonts w:ascii="宋体" w:hAnsi="宋体" w:eastAsia="宋体"/>
          <w:b w:val="0"/>
          <w:i w:val="0"/>
          <w:color w:val="000000"/>
          <w:spacing w:val="2"/>
          <w:sz w:val="24"/>
          <w:lang w:eastAsia="zh-CN"/>
        </w:rPr>
        <w:t>。</w:t>
      </w:r>
    </w:p>
    <w:p w14:paraId="3AA8E0EA">
      <w:pPr>
        <w:widowControl/>
        <w:wordWrap w:val="0"/>
        <w:autoSpaceDE w:val="0"/>
        <w:autoSpaceDN w:val="0"/>
        <w:spacing w:before="225" w:after="114" w:line="240" w:lineRule="exact"/>
        <w:ind w:left="574" w:right="0" w:firstLine="0"/>
        <w:jc w:val="left"/>
      </w:pPr>
      <w:r>
        <w:rPr>
          <w:rFonts w:ascii="宋体" w:hAnsi="宋体" w:eastAsia="宋体"/>
          <w:b w:val="0"/>
          <w:i w:val="0"/>
          <w:color w:val="000000"/>
          <w:sz w:val="24"/>
        </w:rPr>
        <w:t>13.3.3</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采购小组对供应商提交的澄清</w:t>
      </w:r>
      <w:r>
        <w:rPr>
          <w:rFonts w:ascii="宋体" w:hAnsi="宋体" w:eastAsia="宋体"/>
          <w:b w:val="0"/>
          <w:i w:val="0"/>
          <w:color w:val="000000"/>
          <w:spacing w:val="-12"/>
          <w:sz w:val="24"/>
          <w:lang w:eastAsia="zh-CN"/>
        </w:rPr>
        <w:t>、</w:t>
      </w:r>
      <w:r>
        <w:rPr>
          <w:rFonts w:ascii="宋体" w:hAnsi="宋体" w:eastAsia="宋体"/>
          <w:b w:val="0"/>
          <w:i w:val="0"/>
          <w:color w:val="000000"/>
          <w:sz w:val="24"/>
          <w:lang w:eastAsia="zh-CN"/>
        </w:rPr>
        <w:t>说明或补正有疑问的</w:t>
      </w:r>
      <w:r>
        <w:rPr>
          <w:rFonts w:ascii="宋体" w:hAnsi="宋体" w:eastAsia="宋体"/>
          <w:b w:val="0"/>
          <w:i w:val="0"/>
          <w:color w:val="000000"/>
          <w:spacing w:val="-12"/>
          <w:sz w:val="24"/>
          <w:lang w:eastAsia="zh-CN"/>
        </w:rPr>
        <w:t>，</w:t>
      </w:r>
      <w:r>
        <w:rPr>
          <w:rFonts w:ascii="宋体" w:hAnsi="宋体" w:eastAsia="宋体"/>
          <w:b w:val="0"/>
          <w:i w:val="0"/>
          <w:color w:val="000000"/>
          <w:sz w:val="24"/>
          <w:lang w:eastAsia="zh-CN"/>
        </w:rPr>
        <w:t>可以要求供应商进一步</w:t>
      </w:r>
    </w:p>
    <w:p w14:paraId="3F346952">
      <w:pPr>
        <w:widowControl/>
        <w:wordWrap w:val="0"/>
        <w:autoSpaceDE w:val="0"/>
        <w:autoSpaceDN w:val="0"/>
        <w:spacing w:before="228" w:after="113" w:line="240" w:lineRule="exact"/>
        <w:ind w:left="140" w:right="0" w:firstLine="0"/>
        <w:jc w:val="left"/>
      </w:pPr>
      <w:r>
        <w:rPr>
          <w:rFonts w:ascii="宋体" w:hAnsi="宋体" w:eastAsia="宋体"/>
          <w:b w:val="0"/>
          <w:i w:val="0"/>
          <w:color w:val="000000"/>
          <w:sz w:val="24"/>
          <w:lang w:eastAsia="zh-CN"/>
        </w:rPr>
        <w:t>澄清、说明或补正，直至满足采购小组的要求。</w:t>
      </w:r>
    </w:p>
    <w:p w14:paraId="52287785">
      <w:pPr>
        <w:widowControl/>
        <w:wordWrap w:val="0"/>
        <w:autoSpaceDE w:val="0"/>
        <w:autoSpaceDN w:val="0"/>
        <w:spacing w:before="226" w:after="114" w:line="240" w:lineRule="exact"/>
        <w:ind w:left="576" w:right="0" w:firstLine="0"/>
        <w:jc w:val="left"/>
      </w:pPr>
      <w:r>
        <w:rPr>
          <w:rFonts w:ascii="宋体" w:hAnsi="宋体" w:eastAsia="宋体"/>
          <w:b/>
          <w:i w:val="0"/>
          <w:color w:val="000000"/>
          <w:spacing w:val="1"/>
          <w:sz w:val="24"/>
        </w:rPr>
        <w:t>14</w:t>
      </w:r>
      <w:r>
        <w:rPr>
          <w:rFonts w:ascii="宋体" w:hAnsi="宋体" w:eastAsia="宋体"/>
          <w:b/>
          <w:i w:val="0"/>
          <w:color w:val="000000"/>
          <w:spacing w:val="2"/>
          <w:sz w:val="24"/>
        </w:rPr>
        <w:t>.</w:t>
      </w:r>
      <w:r>
        <w:rPr>
          <w:rFonts w:ascii="宋体" w:hAnsi="宋体" w:eastAsia="宋体"/>
          <w:b/>
          <w:i w:val="0"/>
          <w:color w:val="000000"/>
          <w:sz w:val="24"/>
          <w:lang w:eastAsia="zh-CN"/>
        </w:rPr>
        <w:t>协商与确定成交供应商</w:t>
      </w:r>
    </w:p>
    <w:p w14:paraId="73904C30">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rPr>
        <w:t>14.1</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在协商过程中</w:t>
      </w:r>
      <w:r>
        <w:rPr>
          <w:rFonts w:ascii="宋体" w:hAnsi="宋体" w:eastAsia="宋体"/>
          <w:b w:val="0"/>
          <w:i w:val="0"/>
          <w:color w:val="000000"/>
          <w:spacing w:val="-12"/>
          <w:sz w:val="24"/>
          <w:lang w:eastAsia="zh-CN"/>
        </w:rPr>
        <w:t>，</w:t>
      </w:r>
      <w:r>
        <w:rPr>
          <w:rFonts w:ascii="宋体" w:hAnsi="宋体" w:eastAsia="宋体"/>
          <w:b w:val="0"/>
          <w:i w:val="0"/>
          <w:color w:val="000000"/>
          <w:sz w:val="24"/>
          <w:lang w:eastAsia="zh-CN"/>
        </w:rPr>
        <w:t>采购文件若有实质性变动</w:t>
      </w:r>
      <w:r>
        <w:rPr>
          <w:rFonts w:ascii="宋体" w:hAnsi="宋体" w:eastAsia="宋体"/>
          <w:b w:val="0"/>
          <w:i w:val="0"/>
          <w:color w:val="000000"/>
          <w:spacing w:val="-12"/>
          <w:sz w:val="24"/>
          <w:lang w:eastAsia="zh-CN"/>
        </w:rPr>
        <w:t>，</w:t>
      </w:r>
      <w:r>
        <w:rPr>
          <w:rFonts w:ascii="宋体" w:hAnsi="宋体" w:eastAsia="宋体"/>
          <w:b w:val="0"/>
          <w:i w:val="0"/>
          <w:color w:val="000000"/>
          <w:sz w:val="24"/>
          <w:lang w:eastAsia="zh-CN"/>
        </w:rPr>
        <w:t>采购小组将以书面形式通知参加协商</w:t>
      </w:r>
    </w:p>
    <w:p w14:paraId="0EFD1059">
      <w:pPr>
        <w:widowControl/>
        <w:wordWrap w:val="0"/>
        <w:autoSpaceDE w:val="0"/>
        <w:autoSpaceDN w:val="0"/>
        <w:spacing w:before="225" w:after="114" w:line="240" w:lineRule="exact"/>
        <w:ind w:left="140" w:right="0" w:firstLine="0"/>
        <w:jc w:val="left"/>
      </w:pPr>
      <w:r>
        <w:rPr>
          <w:rFonts w:ascii="宋体" w:hAnsi="宋体" w:eastAsia="宋体"/>
          <w:b w:val="0"/>
          <w:i w:val="0"/>
          <w:color w:val="000000"/>
          <w:sz w:val="24"/>
          <w:lang w:eastAsia="zh-CN"/>
        </w:rPr>
        <w:t>的供应商。</w:t>
      </w:r>
    </w:p>
    <w:p w14:paraId="394BBE72">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rPr>
        <w:t>14.2</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在协商过程中</w:t>
      </w:r>
      <w:r>
        <w:rPr>
          <w:rFonts w:ascii="宋体" w:hAnsi="宋体" w:eastAsia="宋体"/>
          <w:b w:val="0"/>
          <w:i w:val="0"/>
          <w:color w:val="000000"/>
          <w:spacing w:val="-72"/>
          <w:sz w:val="24"/>
          <w:lang w:eastAsia="zh-CN"/>
        </w:rPr>
        <w:t>，</w:t>
      </w:r>
      <w:r>
        <w:rPr>
          <w:rFonts w:ascii="宋体" w:hAnsi="宋体" w:eastAsia="宋体"/>
          <w:b w:val="0"/>
          <w:i w:val="0"/>
          <w:color w:val="000000"/>
          <w:sz w:val="24"/>
          <w:lang w:eastAsia="zh-CN"/>
        </w:rPr>
        <w:t>供应商可以进行多轮报价</w:t>
      </w:r>
      <w:r>
        <w:rPr>
          <w:rFonts w:ascii="宋体" w:hAnsi="宋体" w:eastAsia="宋体"/>
          <w:b w:val="0"/>
          <w:i w:val="0"/>
          <w:color w:val="000000"/>
          <w:spacing w:val="-72"/>
          <w:sz w:val="24"/>
          <w:lang w:eastAsia="zh-CN"/>
        </w:rPr>
        <w:t>，</w:t>
      </w:r>
      <w:r>
        <w:rPr>
          <w:rFonts w:ascii="宋体" w:hAnsi="宋体" w:eastAsia="宋体"/>
          <w:b w:val="0"/>
          <w:i w:val="0"/>
          <w:color w:val="000000"/>
          <w:sz w:val="24"/>
          <w:lang w:eastAsia="zh-CN"/>
        </w:rPr>
        <w:t>供应商的最终报价不得超过采购预算</w:t>
      </w:r>
      <w:r>
        <w:rPr>
          <w:rFonts w:ascii="宋体" w:hAnsi="宋体" w:eastAsia="宋体"/>
          <w:b w:val="0"/>
          <w:i w:val="0"/>
          <w:color w:val="000000"/>
          <w:spacing w:val="-118"/>
          <w:sz w:val="24"/>
          <w:lang w:eastAsia="zh-CN"/>
        </w:rPr>
        <w:t>。</w:t>
      </w:r>
    </w:p>
    <w:p w14:paraId="2A3C7345">
      <w:pPr>
        <w:widowControl/>
        <w:wordWrap w:val="0"/>
        <w:autoSpaceDE w:val="0"/>
        <w:autoSpaceDN w:val="0"/>
        <w:spacing w:before="225" w:after="114" w:line="240" w:lineRule="exact"/>
        <w:ind w:left="574" w:right="0" w:firstLine="0"/>
        <w:jc w:val="left"/>
      </w:pPr>
      <w:r>
        <w:rPr>
          <w:rFonts w:ascii="宋体" w:hAnsi="宋体" w:eastAsia="宋体"/>
          <w:b w:val="0"/>
          <w:i w:val="0"/>
          <w:color w:val="000000"/>
          <w:sz w:val="24"/>
        </w:rPr>
        <w:t>14.3</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采购小组应与供应商商定合理的成交价格并保证采购项目质量</w:t>
      </w:r>
      <w:r>
        <w:rPr>
          <w:rFonts w:ascii="宋体" w:hAnsi="宋体" w:eastAsia="宋体"/>
          <w:b w:val="0"/>
          <w:i w:val="0"/>
          <w:color w:val="000000"/>
          <w:spacing w:val="-24"/>
          <w:sz w:val="24"/>
          <w:lang w:eastAsia="zh-CN"/>
        </w:rPr>
        <w:t>，</w:t>
      </w:r>
      <w:r>
        <w:rPr>
          <w:rFonts w:ascii="宋体" w:hAnsi="宋体" w:eastAsia="宋体"/>
          <w:b w:val="0"/>
          <w:i w:val="0"/>
          <w:color w:val="000000"/>
          <w:sz w:val="24"/>
          <w:lang w:eastAsia="zh-CN"/>
        </w:rPr>
        <w:t>并确定成交供应</w:t>
      </w:r>
    </w:p>
    <w:p w14:paraId="635AFE7B">
      <w:pPr>
        <w:widowControl/>
        <w:wordWrap w:val="0"/>
        <w:autoSpaceDE w:val="0"/>
        <w:autoSpaceDN w:val="0"/>
        <w:spacing w:before="228" w:after="114" w:line="240" w:lineRule="exact"/>
        <w:ind w:left="140" w:right="0" w:firstLine="0"/>
        <w:jc w:val="left"/>
      </w:pPr>
      <w:r>
        <w:rPr>
          <w:rFonts w:ascii="宋体" w:hAnsi="宋体" w:eastAsia="宋体"/>
          <w:b w:val="0"/>
          <w:i w:val="0"/>
          <w:color w:val="000000"/>
          <w:sz w:val="24"/>
          <w:lang w:eastAsia="zh-CN"/>
        </w:rPr>
        <w:t>商。</w:t>
      </w:r>
    </w:p>
    <w:p w14:paraId="0C213789">
      <w:pPr>
        <w:widowControl/>
        <w:wordWrap w:val="0"/>
        <w:autoSpaceDE w:val="0"/>
        <w:autoSpaceDN w:val="0"/>
        <w:spacing w:before="228" w:after="113" w:line="240" w:lineRule="exact"/>
        <w:ind w:left="576" w:right="0" w:firstLine="0"/>
        <w:jc w:val="left"/>
      </w:pPr>
      <w:r>
        <w:rPr>
          <w:rFonts w:ascii="宋体" w:hAnsi="宋体" w:eastAsia="宋体"/>
          <w:b/>
          <w:i w:val="0"/>
          <w:color w:val="000000"/>
          <w:spacing w:val="1"/>
          <w:sz w:val="24"/>
        </w:rPr>
        <w:t>15</w:t>
      </w:r>
      <w:r>
        <w:rPr>
          <w:rFonts w:ascii="宋体" w:hAnsi="宋体" w:eastAsia="宋体"/>
          <w:b/>
          <w:i w:val="0"/>
          <w:color w:val="000000"/>
          <w:spacing w:val="2"/>
          <w:sz w:val="24"/>
        </w:rPr>
        <w:t>.</w:t>
      </w:r>
      <w:r>
        <w:rPr>
          <w:rFonts w:ascii="宋体" w:hAnsi="宋体" w:eastAsia="宋体"/>
          <w:b/>
          <w:i w:val="0"/>
          <w:color w:val="000000"/>
          <w:sz w:val="24"/>
          <w:lang w:eastAsia="zh-CN"/>
        </w:rPr>
        <w:t>采购终止</w:t>
      </w:r>
    </w:p>
    <w:p w14:paraId="5A55A0EF">
      <w:pPr>
        <w:widowControl/>
        <w:wordWrap w:val="0"/>
        <w:autoSpaceDE w:val="0"/>
        <w:autoSpaceDN w:val="0"/>
        <w:spacing w:before="226" w:after="114" w:line="240" w:lineRule="exact"/>
        <w:ind w:left="574" w:right="0" w:firstLine="0"/>
        <w:jc w:val="left"/>
      </w:pPr>
      <w:r>
        <w:rPr>
          <w:rFonts w:ascii="宋体" w:hAnsi="宋体" w:eastAsia="宋体"/>
          <w:b w:val="0"/>
          <w:i w:val="0"/>
          <w:color w:val="000000"/>
          <w:sz w:val="24"/>
        </w:rPr>
        <w:t>15.1</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出现下列情形之一的</w:t>
      </w:r>
      <w:r>
        <w:rPr>
          <w:rFonts w:ascii="宋体" w:hAnsi="宋体" w:eastAsia="宋体"/>
          <w:b w:val="0"/>
          <w:i w:val="0"/>
          <w:color w:val="000000"/>
          <w:spacing w:val="-11"/>
          <w:sz w:val="24"/>
          <w:lang w:eastAsia="zh-CN"/>
        </w:rPr>
        <w:t>，</w:t>
      </w:r>
      <w:r>
        <w:rPr>
          <w:rFonts w:ascii="宋体" w:hAnsi="宋体" w:eastAsia="宋体"/>
          <w:b w:val="0"/>
          <w:i w:val="0"/>
          <w:color w:val="000000"/>
          <w:sz w:val="24"/>
          <w:lang w:eastAsia="zh-CN"/>
        </w:rPr>
        <w:t>采购人或者采购代理机构应当终止采购活动</w:t>
      </w:r>
      <w:r>
        <w:rPr>
          <w:rFonts w:ascii="宋体" w:hAnsi="宋体" w:eastAsia="宋体"/>
          <w:b w:val="0"/>
          <w:i w:val="0"/>
          <w:color w:val="000000"/>
          <w:spacing w:val="-12"/>
          <w:sz w:val="24"/>
          <w:lang w:eastAsia="zh-CN"/>
        </w:rPr>
        <w:t>，</w:t>
      </w:r>
      <w:r>
        <w:rPr>
          <w:rFonts w:ascii="宋体" w:hAnsi="宋体" w:eastAsia="宋体"/>
          <w:b w:val="0"/>
          <w:i w:val="0"/>
          <w:color w:val="000000"/>
          <w:sz w:val="24"/>
          <w:lang w:eastAsia="zh-CN"/>
        </w:rPr>
        <w:t>发布项目终</w:t>
      </w:r>
    </w:p>
    <w:p w14:paraId="62CCA20F">
      <w:pPr>
        <w:widowControl/>
        <w:wordWrap w:val="0"/>
        <w:autoSpaceDE w:val="0"/>
        <w:autoSpaceDN w:val="0"/>
        <w:spacing w:before="228" w:after="113" w:line="240" w:lineRule="exact"/>
        <w:ind w:left="140" w:right="0" w:firstLine="0"/>
        <w:jc w:val="left"/>
      </w:pPr>
      <w:r>
        <w:rPr>
          <w:rFonts w:ascii="宋体" w:hAnsi="宋体" w:eastAsia="宋体"/>
          <w:b w:val="0"/>
          <w:i w:val="0"/>
          <w:color w:val="000000"/>
          <w:sz w:val="24"/>
          <w:lang w:eastAsia="zh-CN"/>
        </w:rPr>
        <w:t>止公告并说明原因，重新开展采购活动：</w:t>
      </w:r>
    </w:p>
    <w:p w14:paraId="1E4A1D76">
      <w:pPr>
        <w:widowControl/>
        <w:wordWrap w:val="0"/>
        <w:autoSpaceDE w:val="0"/>
        <w:autoSpaceDN w:val="0"/>
        <w:spacing w:before="225" w:after="114" w:line="240" w:lineRule="exact"/>
        <w:ind w:left="574" w:right="0" w:firstLine="0"/>
        <w:jc w:val="left"/>
      </w:pPr>
      <w:r>
        <w:rPr>
          <w:rFonts w:ascii="宋体" w:hAnsi="宋体" w:eastAsia="宋体"/>
          <w:b w:val="0"/>
          <w:i w:val="0"/>
          <w:color w:val="000000"/>
          <w:sz w:val="24"/>
          <w:lang w:eastAsia="zh-CN"/>
        </w:rPr>
        <w:t>（</w:t>
      </w:r>
      <w:r>
        <w:rPr>
          <w:rFonts w:ascii="宋体" w:hAnsi="宋体" w:eastAsia="宋体"/>
          <w:b w:val="0"/>
          <w:i w:val="0"/>
          <w:color w:val="000000"/>
          <w:sz w:val="24"/>
        </w:rPr>
        <w:t>1</w:t>
      </w:r>
      <w:r>
        <w:rPr>
          <w:rFonts w:ascii="宋体" w:hAnsi="宋体" w:eastAsia="宋体"/>
          <w:b w:val="0"/>
          <w:i w:val="0"/>
          <w:color w:val="000000"/>
          <w:sz w:val="24"/>
          <w:lang w:eastAsia="zh-CN"/>
        </w:rPr>
        <w:t>）因情况变化，不再符合规定的单一来源采购方式适用情形的</w:t>
      </w:r>
      <w:r>
        <w:rPr>
          <w:rFonts w:ascii="宋体" w:hAnsi="宋体" w:eastAsia="宋体"/>
          <w:b w:val="0"/>
          <w:i w:val="0"/>
          <w:color w:val="000000"/>
          <w:spacing w:val="2"/>
          <w:sz w:val="24"/>
          <w:lang w:eastAsia="zh-CN"/>
        </w:rPr>
        <w:t>；</w:t>
      </w:r>
    </w:p>
    <w:p w14:paraId="2D891C55">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lang w:eastAsia="zh-CN"/>
        </w:rPr>
        <w:t>（</w:t>
      </w:r>
      <w:r>
        <w:rPr>
          <w:rFonts w:ascii="宋体" w:hAnsi="宋体" w:eastAsia="宋体"/>
          <w:b w:val="0"/>
          <w:i w:val="0"/>
          <w:color w:val="000000"/>
          <w:sz w:val="24"/>
        </w:rPr>
        <w:t>2</w:t>
      </w:r>
      <w:r>
        <w:rPr>
          <w:rFonts w:ascii="宋体" w:hAnsi="宋体" w:eastAsia="宋体"/>
          <w:b w:val="0"/>
          <w:i w:val="0"/>
          <w:color w:val="000000"/>
          <w:sz w:val="24"/>
          <w:lang w:eastAsia="zh-CN"/>
        </w:rPr>
        <w:t>）出现影响采购公正的违法、违规行为的；</w:t>
      </w:r>
    </w:p>
    <w:p w14:paraId="0CA2951B">
      <w:pPr>
        <w:widowControl/>
        <w:wordWrap w:val="0"/>
        <w:autoSpaceDE w:val="0"/>
        <w:autoSpaceDN w:val="0"/>
        <w:spacing w:before="225" w:after="114" w:line="240" w:lineRule="exact"/>
        <w:ind w:left="574" w:right="0" w:firstLine="0"/>
        <w:jc w:val="left"/>
      </w:pPr>
      <w:r>
        <w:rPr>
          <w:rFonts w:ascii="宋体" w:hAnsi="宋体" w:eastAsia="宋体"/>
          <w:b w:val="0"/>
          <w:i w:val="0"/>
          <w:color w:val="000000"/>
          <w:sz w:val="24"/>
          <w:lang w:eastAsia="zh-CN"/>
        </w:rPr>
        <w:t>（</w:t>
      </w:r>
      <w:r>
        <w:rPr>
          <w:rFonts w:ascii="宋体" w:hAnsi="宋体" w:eastAsia="宋体"/>
          <w:b w:val="0"/>
          <w:i w:val="0"/>
          <w:color w:val="000000"/>
          <w:sz w:val="24"/>
        </w:rPr>
        <w:t>3</w:t>
      </w:r>
      <w:r>
        <w:rPr>
          <w:rFonts w:ascii="宋体" w:hAnsi="宋体" w:eastAsia="宋体"/>
          <w:b w:val="0"/>
          <w:i w:val="0"/>
          <w:color w:val="000000"/>
          <w:sz w:val="24"/>
          <w:lang w:eastAsia="zh-CN"/>
        </w:rPr>
        <w:t>）报价超过采购预算的。</w:t>
      </w:r>
    </w:p>
    <w:p w14:paraId="24CC6FD5">
      <w:pPr>
        <w:widowControl/>
        <w:wordWrap w:val="0"/>
        <w:autoSpaceDE w:val="0"/>
        <w:autoSpaceDN w:val="0"/>
        <w:spacing w:before="228" w:after="113" w:line="240" w:lineRule="exact"/>
        <w:ind w:left="576" w:right="0" w:firstLine="0"/>
        <w:jc w:val="left"/>
      </w:pPr>
      <w:r>
        <w:rPr>
          <w:rFonts w:ascii="宋体" w:hAnsi="宋体" w:eastAsia="宋体"/>
          <w:b/>
          <w:i w:val="0"/>
          <w:color w:val="000000"/>
          <w:spacing w:val="1"/>
          <w:sz w:val="24"/>
        </w:rPr>
        <w:t>16</w:t>
      </w:r>
      <w:r>
        <w:rPr>
          <w:rFonts w:ascii="宋体" w:hAnsi="宋体" w:eastAsia="宋体"/>
          <w:b/>
          <w:i w:val="0"/>
          <w:color w:val="000000"/>
          <w:spacing w:val="2"/>
          <w:sz w:val="24"/>
        </w:rPr>
        <w:t>.</w:t>
      </w:r>
      <w:r>
        <w:rPr>
          <w:rFonts w:ascii="宋体" w:hAnsi="宋体" w:eastAsia="宋体"/>
          <w:b/>
          <w:i w:val="0"/>
          <w:color w:val="000000"/>
          <w:sz w:val="24"/>
          <w:lang w:eastAsia="zh-CN"/>
        </w:rPr>
        <w:t>保密要求</w:t>
      </w:r>
    </w:p>
    <w:p w14:paraId="74F3304E">
      <w:pPr>
        <w:widowControl/>
        <w:wordWrap w:val="0"/>
        <w:autoSpaceDE w:val="0"/>
        <w:autoSpaceDN w:val="0"/>
        <w:spacing w:before="225" w:after="114" w:line="240" w:lineRule="exact"/>
        <w:ind w:left="574" w:right="0" w:firstLine="0"/>
        <w:jc w:val="left"/>
      </w:pPr>
      <w:r>
        <w:rPr>
          <w:rFonts w:ascii="宋体" w:hAnsi="宋体" w:eastAsia="宋体"/>
          <w:b w:val="0"/>
          <w:i w:val="0"/>
          <w:color w:val="000000"/>
          <w:sz w:val="24"/>
        </w:rPr>
        <w:t>16.1</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协商过程将在严格保密的情况下进行。</w:t>
      </w:r>
    </w:p>
    <w:p w14:paraId="05DD50C8">
      <w:pPr>
        <w:widowControl/>
        <w:wordWrap w:val="0"/>
        <w:autoSpaceDE w:val="0"/>
        <w:autoSpaceDN w:val="0"/>
        <w:spacing w:before="228" w:after="200" w:line="240" w:lineRule="exact"/>
        <w:ind w:left="574" w:right="0" w:firstLine="0"/>
        <w:jc w:val="left"/>
      </w:pPr>
      <w:r>
        <w:rPr>
          <w:rFonts w:ascii="宋体" w:hAnsi="宋体" w:eastAsia="宋体"/>
          <w:b w:val="0"/>
          <w:i w:val="0"/>
          <w:color w:val="000000"/>
          <w:sz w:val="24"/>
        </w:rPr>
        <w:t>16.</w:t>
      </w:r>
      <w:r>
        <w:rPr>
          <w:rFonts w:ascii="宋体" w:hAnsi="宋体" w:eastAsia="宋体"/>
          <w:b w:val="0"/>
          <w:i w:val="0"/>
          <w:color w:val="000000"/>
          <w:spacing w:val="36"/>
          <w:sz w:val="24"/>
        </w:rPr>
        <w:t>2</w:t>
      </w:r>
      <w:r>
        <w:rPr>
          <w:rFonts w:ascii="宋体" w:hAnsi="宋体" w:eastAsia="宋体"/>
          <w:b w:val="0"/>
          <w:i w:val="0"/>
          <w:color w:val="000000"/>
          <w:sz w:val="24"/>
          <w:lang w:eastAsia="zh-CN"/>
        </w:rPr>
        <w:t>采购小组成员以及与协商工作有关的人员对协商情况以及协商过程中获悉的国家</w:t>
      </w:r>
    </w:p>
    <w:p w14:paraId="4AAFC44A">
      <w:pPr>
        <w:spacing w:after="0"/>
        <w:sectPr>
          <w:pgSz w:w="11911" w:h="16841"/>
          <w:pgMar w:top="550" w:right="819" w:bottom="416" w:left="1440" w:header="720" w:footer="720" w:gutter="0"/>
          <w:cols w:equalWidth="0" w:num="1">
            <w:col w:w="9652"/>
          </w:cols>
          <w:docGrid w:linePitch="360" w:charSpace="0"/>
        </w:sectPr>
      </w:pPr>
    </w:p>
    <w:p w14:paraId="0E19890F">
      <w:pPr>
        <w:widowControl/>
        <w:wordWrap w:val="0"/>
        <w:autoSpaceDE w:val="0"/>
        <w:autoSpaceDN w:val="0"/>
        <w:spacing w:before="0" w:after="274" w:line="14" w:lineRule="exact"/>
        <w:ind w:left="0" w:right="0"/>
      </w:pPr>
      <w:r>
        <w:drawing>
          <wp:anchor distT="0" distB="0" distL="0" distR="0" simplePos="0" relativeHeight="251659264" behindDoc="1" locked="0" layoutInCell="1" allowOverlap="1">
            <wp:simplePos x="0" y="0"/>
            <wp:positionH relativeFrom="page">
              <wp:posOffset>1659255</wp:posOffset>
            </wp:positionH>
            <wp:positionV relativeFrom="page">
              <wp:posOffset>4730750</wp:posOffset>
            </wp:positionV>
            <wp:extent cx="1219835" cy="101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0"/>
                    <a:stretch>
                      <a:fillRect/>
                    </a:stretch>
                  </pic:blipFill>
                  <pic:spPr>
                    <a:xfrm>
                      <a:off x="0" y="0"/>
                      <a:ext cx="1219835"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4349750</wp:posOffset>
            </wp:positionH>
            <wp:positionV relativeFrom="page">
              <wp:posOffset>5323840</wp:posOffset>
            </wp:positionV>
            <wp:extent cx="1219835" cy="101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1"/>
                    <a:stretch>
                      <a:fillRect/>
                    </a:stretch>
                  </pic:blipFill>
                  <pic:spPr>
                    <a:xfrm>
                      <a:off x="0" y="0"/>
                      <a:ext cx="1219835"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2840990</wp:posOffset>
            </wp:positionH>
            <wp:positionV relativeFrom="page">
              <wp:posOffset>7102475</wp:posOffset>
            </wp:positionV>
            <wp:extent cx="1219835" cy="1016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2"/>
                    <a:stretch>
                      <a:fillRect/>
                    </a:stretch>
                  </pic:blipFill>
                  <pic:spPr>
                    <a:xfrm>
                      <a:off x="0" y="0"/>
                      <a:ext cx="1219835"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3587750</wp:posOffset>
            </wp:positionH>
            <wp:positionV relativeFrom="page">
              <wp:posOffset>7992745</wp:posOffset>
            </wp:positionV>
            <wp:extent cx="1219200" cy="1016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3"/>
                    <a:stretch>
                      <a:fillRect/>
                    </a:stretch>
                  </pic:blipFill>
                  <pic:spPr>
                    <a:xfrm>
                      <a:off x="0" y="0"/>
                      <a:ext cx="1219200" cy="10160"/>
                    </a:xfrm>
                    <a:prstGeom prst="rect">
                      <a:avLst/>
                    </a:prstGeom>
                  </pic:spPr>
                </pic:pic>
              </a:graphicData>
            </a:graphic>
          </wp:anchor>
        </w:drawing>
      </w:r>
    </w:p>
    <w:p w14:paraId="1F2865F5">
      <w:pPr>
        <w:widowControl/>
        <w:wordWrap w:val="0"/>
        <w:autoSpaceDE w:val="0"/>
        <w:autoSpaceDN w:val="0"/>
        <w:spacing w:before="576" w:after="113" w:line="240" w:lineRule="exact"/>
        <w:ind w:left="140" w:right="0" w:firstLine="0"/>
        <w:jc w:val="left"/>
      </w:pPr>
      <w:r>
        <w:rPr>
          <w:rFonts w:ascii="宋体" w:hAnsi="宋体" w:eastAsia="宋体"/>
          <w:b w:val="0"/>
          <w:i w:val="0"/>
          <w:color w:val="000000"/>
          <w:sz w:val="24"/>
          <w:lang w:eastAsia="zh-CN"/>
        </w:rPr>
        <w:t>秘密、商业秘密应当保密。</w:t>
      </w:r>
    </w:p>
    <w:p w14:paraId="56ACCE93">
      <w:pPr>
        <w:widowControl/>
        <w:wordWrap w:val="0"/>
        <w:autoSpaceDE w:val="0"/>
        <w:autoSpaceDN w:val="0"/>
        <w:spacing w:before="226" w:after="114" w:line="240" w:lineRule="exact"/>
        <w:ind w:left="576" w:right="0" w:firstLine="0"/>
        <w:jc w:val="left"/>
      </w:pPr>
      <w:r>
        <w:rPr>
          <w:rFonts w:ascii="宋体" w:hAnsi="宋体" w:eastAsia="宋体"/>
          <w:b/>
          <w:i w:val="0"/>
          <w:color w:val="000000"/>
          <w:spacing w:val="1"/>
          <w:sz w:val="24"/>
        </w:rPr>
        <w:t>17</w:t>
      </w:r>
      <w:r>
        <w:rPr>
          <w:rFonts w:ascii="宋体" w:hAnsi="宋体" w:eastAsia="宋体"/>
          <w:b/>
          <w:i w:val="0"/>
          <w:color w:val="000000"/>
          <w:spacing w:val="2"/>
          <w:sz w:val="24"/>
        </w:rPr>
        <w:t>.</w:t>
      </w:r>
      <w:r>
        <w:rPr>
          <w:rFonts w:ascii="宋体" w:hAnsi="宋体" w:eastAsia="宋体"/>
          <w:b/>
          <w:i w:val="0"/>
          <w:color w:val="000000"/>
          <w:sz w:val="24"/>
          <w:lang w:eastAsia="zh-CN"/>
        </w:rPr>
        <w:t>编写协商情况记录</w:t>
      </w:r>
    </w:p>
    <w:p w14:paraId="2B77C7D0">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lang w:eastAsia="zh-CN"/>
        </w:rPr>
        <w:t>协商情况记录是根据单一来源采购活动的协商记录和协商结果编写的报告</w:t>
      </w:r>
      <w:r>
        <w:rPr>
          <w:rFonts w:ascii="宋体" w:hAnsi="宋体" w:eastAsia="宋体"/>
          <w:b w:val="0"/>
          <w:i w:val="0"/>
          <w:color w:val="000000"/>
          <w:spacing w:val="6"/>
          <w:sz w:val="24"/>
          <w:lang w:eastAsia="zh-CN"/>
        </w:rPr>
        <w:t>，</w:t>
      </w:r>
      <w:r>
        <w:rPr>
          <w:rFonts w:ascii="宋体" w:hAnsi="宋体" w:eastAsia="宋体"/>
          <w:b w:val="0"/>
          <w:i w:val="0"/>
          <w:color w:val="000000"/>
          <w:sz w:val="24"/>
          <w:lang w:eastAsia="zh-CN"/>
        </w:rPr>
        <w:t>应当由采</w:t>
      </w:r>
    </w:p>
    <w:p w14:paraId="10AB2836">
      <w:pPr>
        <w:widowControl/>
        <w:wordWrap w:val="0"/>
        <w:autoSpaceDE w:val="0"/>
        <w:autoSpaceDN w:val="0"/>
        <w:spacing w:before="225" w:after="114" w:line="240" w:lineRule="exact"/>
        <w:ind w:left="140" w:right="0" w:firstLine="0"/>
        <w:jc w:val="left"/>
      </w:pPr>
      <w:r>
        <w:rPr>
          <w:rFonts w:ascii="宋体" w:hAnsi="宋体" w:eastAsia="宋体"/>
          <w:b w:val="0"/>
          <w:i w:val="0"/>
          <w:color w:val="000000"/>
          <w:sz w:val="24"/>
          <w:lang w:eastAsia="zh-CN"/>
        </w:rPr>
        <w:t>购全体人员签字认可</w:t>
      </w:r>
      <w:r>
        <w:rPr>
          <w:rFonts w:ascii="宋体" w:hAnsi="宋体" w:eastAsia="宋体"/>
          <w:b w:val="0"/>
          <w:i w:val="0"/>
          <w:color w:val="000000"/>
          <w:spacing w:val="-2"/>
          <w:sz w:val="24"/>
          <w:lang w:eastAsia="zh-CN"/>
        </w:rPr>
        <w:t>。</w:t>
      </w:r>
      <w:r>
        <w:rPr>
          <w:rFonts w:ascii="宋体" w:hAnsi="宋体" w:eastAsia="宋体"/>
          <w:b w:val="0"/>
          <w:i w:val="0"/>
          <w:color w:val="000000"/>
          <w:sz w:val="24"/>
          <w:lang w:eastAsia="zh-CN"/>
        </w:rPr>
        <w:t>对记录有异议的采购人员</w:t>
      </w:r>
      <w:r>
        <w:rPr>
          <w:rFonts w:ascii="宋体" w:hAnsi="宋体" w:eastAsia="宋体"/>
          <w:b w:val="0"/>
          <w:i w:val="0"/>
          <w:color w:val="000000"/>
          <w:spacing w:val="-2"/>
          <w:sz w:val="24"/>
          <w:lang w:eastAsia="zh-CN"/>
        </w:rPr>
        <w:t>，</w:t>
      </w:r>
      <w:r>
        <w:rPr>
          <w:rFonts w:ascii="宋体" w:hAnsi="宋体" w:eastAsia="宋体"/>
          <w:b w:val="0"/>
          <w:i w:val="0"/>
          <w:color w:val="000000"/>
          <w:sz w:val="24"/>
          <w:lang w:eastAsia="zh-CN"/>
        </w:rPr>
        <w:t>应当签署不同意见并说明理由</w:t>
      </w:r>
      <w:r>
        <w:rPr>
          <w:rFonts w:ascii="宋体" w:hAnsi="宋体" w:eastAsia="宋体"/>
          <w:b w:val="0"/>
          <w:i w:val="0"/>
          <w:color w:val="000000"/>
          <w:spacing w:val="-2"/>
          <w:sz w:val="24"/>
          <w:lang w:eastAsia="zh-CN"/>
        </w:rPr>
        <w:t>。</w:t>
      </w:r>
      <w:r>
        <w:rPr>
          <w:rFonts w:ascii="宋体" w:hAnsi="宋体" w:eastAsia="宋体"/>
          <w:b w:val="0"/>
          <w:i w:val="0"/>
          <w:color w:val="000000"/>
          <w:sz w:val="24"/>
          <w:lang w:eastAsia="zh-CN"/>
        </w:rPr>
        <w:t>采购人</w:t>
      </w:r>
    </w:p>
    <w:p w14:paraId="5BDA9381">
      <w:pPr>
        <w:widowControl/>
        <w:wordWrap w:val="0"/>
        <w:autoSpaceDE w:val="0"/>
        <w:autoSpaceDN w:val="0"/>
        <w:spacing w:before="228" w:after="113" w:line="240" w:lineRule="exact"/>
        <w:ind w:left="140" w:right="0" w:firstLine="0"/>
        <w:jc w:val="left"/>
      </w:pPr>
      <w:r>
        <w:rPr>
          <w:rFonts w:ascii="宋体" w:hAnsi="宋体" w:eastAsia="宋体"/>
          <w:b w:val="0"/>
          <w:i w:val="0"/>
          <w:color w:val="000000"/>
          <w:sz w:val="24"/>
          <w:lang w:eastAsia="zh-CN"/>
        </w:rPr>
        <w:t>员拒绝在记录上签字又不书面说明其不同意见和理由的，视为同意</w:t>
      </w:r>
      <w:r>
        <w:rPr>
          <w:rFonts w:ascii="宋体" w:hAnsi="宋体" w:eastAsia="宋体"/>
          <w:b w:val="0"/>
          <w:i w:val="0"/>
          <w:color w:val="000000"/>
          <w:spacing w:val="2"/>
          <w:sz w:val="24"/>
          <w:lang w:eastAsia="zh-CN"/>
        </w:rPr>
        <w:t>。</w:t>
      </w:r>
    </w:p>
    <w:p w14:paraId="041EF075">
      <w:pPr>
        <w:widowControl/>
        <w:wordWrap w:val="0"/>
        <w:autoSpaceDE w:val="0"/>
        <w:autoSpaceDN w:val="0"/>
        <w:spacing w:before="225" w:after="114" w:line="240" w:lineRule="exact"/>
        <w:ind w:left="576" w:right="0" w:firstLine="0"/>
        <w:jc w:val="left"/>
      </w:pPr>
      <w:r>
        <w:rPr>
          <w:rFonts w:ascii="宋体" w:hAnsi="宋体" w:eastAsia="宋体"/>
          <w:b/>
          <w:i w:val="0"/>
          <w:color w:val="000000"/>
          <w:spacing w:val="1"/>
          <w:sz w:val="24"/>
        </w:rPr>
        <w:t>18</w:t>
      </w:r>
      <w:r>
        <w:rPr>
          <w:rFonts w:ascii="宋体" w:hAnsi="宋体" w:eastAsia="宋体"/>
          <w:b/>
          <w:i w:val="0"/>
          <w:color w:val="000000"/>
          <w:spacing w:val="3"/>
          <w:sz w:val="24"/>
        </w:rPr>
        <w:t>.</w:t>
      </w:r>
      <w:r>
        <w:rPr>
          <w:rFonts w:ascii="宋体" w:hAnsi="宋体" w:eastAsia="宋体"/>
          <w:b/>
          <w:i w:val="0"/>
          <w:color w:val="000000"/>
          <w:sz w:val="24"/>
          <w:lang w:eastAsia="zh-CN"/>
        </w:rPr>
        <w:t>成交结果公告</w:t>
      </w:r>
    </w:p>
    <w:p w14:paraId="0CBE3177">
      <w:pPr>
        <w:widowControl/>
        <w:wordWrap w:val="0"/>
        <w:autoSpaceDE w:val="0"/>
        <w:autoSpaceDN w:val="0"/>
        <w:spacing w:before="228" w:after="114" w:line="240" w:lineRule="exact"/>
        <w:ind w:left="574" w:right="0" w:firstLine="0"/>
        <w:jc w:val="left"/>
      </w:pPr>
      <w:r>
        <w:rPr>
          <w:rFonts w:ascii="宋体" w:hAnsi="宋体" w:eastAsia="宋体"/>
          <w:b w:val="0"/>
          <w:i w:val="0"/>
          <w:color w:val="000000"/>
          <w:sz w:val="24"/>
        </w:rPr>
        <w:t>18.1</w:t>
      </w:r>
      <w:r>
        <w:rPr>
          <w:rFonts w:ascii="Times New Roman" w:hAnsi="Times New Roman" w:eastAsia="Times New Roman"/>
          <w:b w:val="0"/>
          <w:color w:val="000000"/>
          <w:spacing w:val="60"/>
          <w:sz w:val="24"/>
        </w:rPr>
        <w:t xml:space="preserve"> </w:t>
      </w:r>
      <w:r>
        <w:rPr>
          <w:rFonts w:ascii="宋体" w:hAnsi="宋体" w:eastAsia="宋体"/>
          <w:b w:val="0"/>
          <w:i w:val="0"/>
          <w:color w:val="000000"/>
          <w:spacing w:val="1"/>
          <w:sz w:val="24"/>
          <w:lang w:eastAsia="zh-CN"/>
        </w:rPr>
        <w:t>自成交供应商确定之日起</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rPr>
        <w:t>2</w:t>
      </w:r>
      <w:r>
        <w:rPr>
          <w:rFonts w:ascii="Times New Roman" w:hAnsi="Times New Roman" w:eastAsia="Times New Roman"/>
          <w:b w:val="0"/>
          <w:color w:val="000000"/>
          <w:spacing w:val="62"/>
          <w:sz w:val="24"/>
        </w:rPr>
        <w:t xml:space="preserve"> </w:t>
      </w:r>
      <w:r>
        <w:rPr>
          <w:rFonts w:ascii="宋体" w:hAnsi="宋体" w:eastAsia="宋体"/>
          <w:b w:val="0"/>
          <w:i w:val="0"/>
          <w:color w:val="000000"/>
          <w:sz w:val="24"/>
          <w:lang w:eastAsia="zh-CN"/>
        </w:rPr>
        <w:t>个工作日内，采购代理机构将在安徽省政府采购网</w:t>
      </w:r>
    </w:p>
    <w:p w14:paraId="7BDA88AB">
      <w:pPr>
        <w:widowControl/>
        <w:wordWrap w:val="0"/>
        <w:autoSpaceDE w:val="0"/>
        <w:autoSpaceDN w:val="0"/>
        <w:spacing w:before="228" w:after="113" w:line="240" w:lineRule="exact"/>
        <w:ind w:left="140" w:right="0" w:firstLine="0"/>
        <w:jc w:val="left"/>
      </w:pPr>
      <w:r>
        <w:rPr>
          <w:rFonts w:ascii="宋体" w:hAnsi="宋体" w:eastAsia="宋体"/>
          <w:b w:val="0"/>
          <w:i w:val="0"/>
          <w:color w:val="000000"/>
          <w:sz w:val="24"/>
          <w:lang w:eastAsia="zh-CN"/>
        </w:rPr>
        <w:t>（</w:t>
      </w:r>
      <w:r>
        <w:rPr>
          <w:rFonts w:ascii="宋体" w:hAnsi="宋体" w:eastAsia="宋体"/>
          <w:b w:val="0"/>
          <w:i w:val="0"/>
          <w:color w:val="000000"/>
          <w:sz w:val="24"/>
        </w:rPr>
        <w:t>www.ccgp-anhui.gov.cn</w:t>
      </w:r>
      <w:r>
        <w:rPr>
          <w:rFonts w:ascii="宋体" w:hAnsi="宋体" w:eastAsia="宋体"/>
          <w:b w:val="0"/>
          <w:i w:val="0"/>
          <w:color w:val="000000"/>
          <w:sz w:val="24"/>
          <w:lang w:eastAsia="zh-CN"/>
        </w:rPr>
        <w:t>）上发布成交结果公告。</w:t>
      </w:r>
    </w:p>
    <w:p w14:paraId="7BB3EA84">
      <w:pPr>
        <w:widowControl/>
        <w:wordWrap w:val="0"/>
        <w:autoSpaceDE w:val="0"/>
        <w:autoSpaceDN w:val="0"/>
        <w:spacing w:before="226" w:after="114" w:line="240" w:lineRule="exact"/>
        <w:ind w:left="574" w:right="0" w:firstLine="0"/>
        <w:jc w:val="left"/>
      </w:pPr>
      <w:r>
        <w:rPr>
          <w:rFonts w:ascii="宋体" w:hAnsi="宋体" w:eastAsia="宋体"/>
          <w:b w:val="0"/>
          <w:i w:val="0"/>
          <w:color w:val="000000"/>
          <w:sz w:val="24"/>
        </w:rPr>
        <w:t>18.2</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成交结果公告应当包括以下内容：</w:t>
      </w:r>
    </w:p>
    <w:p w14:paraId="136F685B">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lang w:eastAsia="zh-CN"/>
        </w:rPr>
        <w:t>（</w:t>
      </w:r>
      <w:r>
        <w:rPr>
          <w:rFonts w:ascii="宋体" w:hAnsi="宋体" w:eastAsia="宋体"/>
          <w:b w:val="0"/>
          <w:i w:val="0"/>
          <w:color w:val="000000"/>
          <w:sz w:val="24"/>
        </w:rPr>
        <w:t>1</w:t>
      </w:r>
      <w:r>
        <w:rPr>
          <w:rFonts w:ascii="宋体" w:hAnsi="宋体" w:eastAsia="宋体"/>
          <w:b w:val="0"/>
          <w:i w:val="0"/>
          <w:color w:val="000000"/>
          <w:sz w:val="24"/>
          <w:lang w:eastAsia="zh-CN"/>
        </w:rPr>
        <w:t>）采购人和采购代理机构的名称、地址和联系方式；</w:t>
      </w:r>
    </w:p>
    <w:p w14:paraId="4A8CE6FE">
      <w:pPr>
        <w:widowControl/>
        <w:wordWrap w:val="0"/>
        <w:autoSpaceDE w:val="0"/>
        <w:autoSpaceDN w:val="0"/>
        <w:spacing w:before="225" w:after="114" w:line="240" w:lineRule="exact"/>
        <w:ind w:left="574" w:right="0" w:firstLine="0"/>
        <w:jc w:val="left"/>
      </w:pPr>
      <w:r>
        <w:rPr>
          <w:rFonts w:ascii="宋体" w:hAnsi="宋体" w:eastAsia="宋体"/>
          <w:b w:val="0"/>
          <w:i w:val="0"/>
          <w:color w:val="000000"/>
          <w:sz w:val="24"/>
          <w:lang w:eastAsia="zh-CN"/>
        </w:rPr>
        <w:t>（</w:t>
      </w:r>
      <w:r>
        <w:rPr>
          <w:rFonts w:ascii="宋体" w:hAnsi="宋体" w:eastAsia="宋体"/>
          <w:b w:val="0"/>
          <w:i w:val="0"/>
          <w:color w:val="000000"/>
          <w:sz w:val="24"/>
        </w:rPr>
        <w:t>2</w:t>
      </w:r>
      <w:r>
        <w:rPr>
          <w:rFonts w:ascii="宋体" w:hAnsi="宋体" w:eastAsia="宋体"/>
          <w:b w:val="0"/>
          <w:i w:val="0"/>
          <w:color w:val="000000"/>
          <w:sz w:val="24"/>
          <w:lang w:eastAsia="zh-CN"/>
        </w:rPr>
        <w:t>）项目名称和项目编号；</w:t>
      </w:r>
    </w:p>
    <w:p w14:paraId="4DDB681E">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lang w:eastAsia="zh-CN"/>
        </w:rPr>
        <w:t>（</w:t>
      </w:r>
      <w:r>
        <w:rPr>
          <w:rFonts w:ascii="宋体" w:hAnsi="宋体" w:eastAsia="宋体"/>
          <w:b w:val="0"/>
          <w:i w:val="0"/>
          <w:color w:val="000000"/>
          <w:sz w:val="24"/>
        </w:rPr>
        <w:t>3</w:t>
      </w:r>
      <w:r>
        <w:rPr>
          <w:rFonts w:ascii="宋体" w:hAnsi="宋体" w:eastAsia="宋体"/>
          <w:b w:val="0"/>
          <w:i w:val="0"/>
          <w:color w:val="000000"/>
          <w:sz w:val="24"/>
          <w:lang w:eastAsia="zh-CN"/>
        </w:rPr>
        <w:t>）成交供应商名称、地址和成交金额；</w:t>
      </w:r>
    </w:p>
    <w:p w14:paraId="27ED38AD">
      <w:pPr>
        <w:widowControl/>
        <w:wordWrap w:val="0"/>
        <w:autoSpaceDE w:val="0"/>
        <w:autoSpaceDN w:val="0"/>
        <w:spacing w:before="225" w:after="114" w:line="240" w:lineRule="exact"/>
        <w:ind w:left="574" w:right="0" w:firstLine="0"/>
        <w:jc w:val="left"/>
      </w:pPr>
      <w:r>
        <w:rPr>
          <w:rFonts w:ascii="宋体" w:hAnsi="宋体" w:eastAsia="宋体"/>
          <w:b w:val="0"/>
          <w:i w:val="0"/>
          <w:color w:val="000000"/>
          <w:sz w:val="24"/>
          <w:lang w:eastAsia="zh-CN"/>
        </w:rPr>
        <w:t>（</w:t>
      </w:r>
      <w:r>
        <w:rPr>
          <w:rFonts w:ascii="宋体" w:hAnsi="宋体" w:eastAsia="宋体"/>
          <w:b w:val="0"/>
          <w:i w:val="0"/>
          <w:color w:val="000000"/>
          <w:sz w:val="24"/>
        </w:rPr>
        <w:t>4</w:t>
      </w:r>
      <w:r>
        <w:rPr>
          <w:rFonts w:ascii="宋体" w:hAnsi="宋体" w:eastAsia="宋体"/>
          <w:b w:val="0"/>
          <w:i w:val="0"/>
          <w:color w:val="000000"/>
          <w:sz w:val="24"/>
          <w:lang w:eastAsia="zh-CN"/>
        </w:rPr>
        <w:t>）单一来源采购人员名单；</w:t>
      </w:r>
    </w:p>
    <w:p w14:paraId="4B0394FE">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lang w:eastAsia="zh-CN"/>
        </w:rPr>
        <w:t>（</w:t>
      </w:r>
      <w:r>
        <w:rPr>
          <w:rFonts w:ascii="宋体" w:hAnsi="宋体" w:eastAsia="宋体"/>
          <w:b w:val="0"/>
          <w:i w:val="0"/>
          <w:color w:val="000000"/>
          <w:sz w:val="24"/>
        </w:rPr>
        <w:t>5</w:t>
      </w:r>
      <w:r>
        <w:rPr>
          <w:rFonts w:ascii="宋体" w:hAnsi="宋体" w:eastAsia="宋体"/>
          <w:b w:val="0"/>
          <w:i w:val="0"/>
          <w:color w:val="000000"/>
          <w:sz w:val="24"/>
          <w:lang w:eastAsia="zh-CN"/>
        </w:rPr>
        <w:t>）供应商须知前附表中约定进行公告的其他内容。</w:t>
      </w:r>
    </w:p>
    <w:p w14:paraId="27EA2BBB">
      <w:pPr>
        <w:widowControl/>
        <w:wordWrap w:val="0"/>
        <w:autoSpaceDE w:val="0"/>
        <w:autoSpaceDN w:val="0"/>
        <w:spacing w:before="225" w:after="114" w:line="240" w:lineRule="exact"/>
        <w:ind w:left="576" w:right="0" w:firstLine="0"/>
        <w:jc w:val="left"/>
      </w:pPr>
      <w:r>
        <w:rPr>
          <w:rFonts w:ascii="宋体" w:hAnsi="宋体" w:eastAsia="宋体"/>
          <w:b/>
          <w:i w:val="0"/>
          <w:color w:val="000000"/>
          <w:spacing w:val="1"/>
          <w:sz w:val="24"/>
        </w:rPr>
        <w:t>19</w:t>
      </w:r>
      <w:r>
        <w:rPr>
          <w:rFonts w:ascii="宋体" w:hAnsi="宋体" w:eastAsia="宋体"/>
          <w:b/>
          <w:i w:val="0"/>
          <w:color w:val="000000"/>
          <w:spacing w:val="2"/>
          <w:sz w:val="24"/>
        </w:rPr>
        <w:t>.</w:t>
      </w:r>
      <w:r>
        <w:rPr>
          <w:rFonts w:ascii="宋体" w:hAnsi="宋体" w:eastAsia="宋体"/>
          <w:b/>
          <w:i w:val="0"/>
          <w:color w:val="000000"/>
          <w:sz w:val="24"/>
          <w:lang w:eastAsia="zh-CN"/>
        </w:rPr>
        <w:t>成交通知书</w:t>
      </w:r>
    </w:p>
    <w:p w14:paraId="6A566EF1">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rPr>
        <w:t>19.</w:t>
      </w:r>
      <w:r>
        <w:rPr>
          <w:rFonts w:ascii="宋体" w:hAnsi="宋体" w:eastAsia="宋体"/>
          <w:b w:val="0"/>
          <w:i w:val="0"/>
          <w:color w:val="000000"/>
          <w:spacing w:val="36"/>
          <w:sz w:val="24"/>
        </w:rPr>
        <w:t>1</w:t>
      </w:r>
      <w:r>
        <w:rPr>
          <w:rFonts w:ascii="宋体" w:hAnsi="宋体" w:eastAsia="宋体"/>
          <w:b w:val="0"/>
          <w:i w:val="0"/>
          <w:color w:val="000000"/>
          <w:sz w:val="24"/>
          <w:lang w:eastAsia="zh-CN"/>
        </w:rPr>
        <w:t>采购代理机构发布成交结果公告的同时以供应商须知前附表规定的形式向成交供</w:t>
      </w:r>
    </w:p>
    <w:p w14:paraId="20C86742">
      <w:pPr>
        <w:widowControl/>
        <w:wordWrap w:val="0"/>
        <w:autoSpaceDE w:val="0"/>
        <w:autoSpaceDN w:val="0"/>
        <w:spacing w:before="226" w:after="114" w:line="240" w:lineRule="exact"/>
        <w:ind w:left="140" w:right="0" w:firstLine="0"/>
        <w:jc w:val="left"/>
      </w:pPr>
      <w:r>
        <w:rPr>
          <w:rFonts w:ascii="宋体" w:hAnsi="宋体" w:eastAsia="宋体"/>
          <w:b w:val="0"/>
          <w:i w:val="0"/>
          <w:color w:val="000000"/>
          <w:sz w:val="24"/>
          <w:lang w:eastAsia="zh-CN"/>
        </w:rPr>
        <w:t>应商发出成交通知书。</w:t>
      </w:r>
    </w:p>
    <w:p w14:paraId="6CA268FB">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rPr>
        <w:t>19.2</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成交通知书对采购人和成交供应商具有同等法律效力</w:t>
      </w:r>
      <w:r>
        <w:rPr>
          <w:rFonts w:ascii="宋体" w:hAnsi="宋体" w:eastAsia="宋体"/>
          <w:b w:val="0"/>
          <w:i w:val="0"/>
          <w:color w:val="000000"/>
          <w:spacing w:val="-12"/>
          <w:sz w:val="24"/>
          <w:lang w:eastAsia="zh-CN"/>
        </w:rPr>
        <w:t>。</w:t>
      </w:r>
      <w:r>
        <w:rPr>
          <w:rFonts w:ascii="宋体" w:hAnsi="宋体" w:eastAsia="宋体"/>
          <w:b w:val="0"/>
          <w:i w:val="0"/>
          <w:color w:val="000000"/>
          <w:sz w:val="24"/>
          <w:lang w:eastAsia="zh-CN"/>
        </w:rPr>
        <w:t>成交通知书发出以后</w:t>
      </w:r>
      <w:r>
        <w:rPr>
          <w:rFonts w:ascii="宋体" w:hAnsi="宋体" w:eastAsia="宋体"/>
          <w:b w:val="0"/>
          <w:i w:val="0"/>
          <w:color w:val="000000"/>
          <w:spacing w:val="-12"/>
          <w:sz w:val="24"/>
          <w:lang w:eastAsia="zh-CN"/>
        </w:rPr>
        <w:t>，</w:t>
      </w:r>
      <w:r>
        <w:rPr>
          <w:rFonts w:ascii="宋体" w:hAnsi="宋体" w:eastAsia="宋体"/>
          <w:b w:val="0"/>
          <w:i w:val="0"/>
          <w:color w:val="000000"/>
          <w:sz w:val="24"/>
          <w:lang w:eastAsia="zh-CN"/>
        </w:rPr>
        <w:t>采</w:t>
      </w:r>
    </w:p>
    <w:p w14:paraId="21264D4C">
      <w:pPr>
        <w:widowControl/>
        <w:wordWrap w:val="0"/>
        <w:autoSpaceDE w:val="0"/>
        <w:autoSpaceDN w:val="0"/>
        <w:spacing w:before="225" w:after="114" w:line="240" w:lineRule="exact"/>
        <w:ind w:left="140" w:right="0" w:firstLine="0"/>
        <w:jc w:val="left"/>
      </w:pPr>
      <w:r>
        <w:rPr>
          <w:rFonts w:ascii="宋体" w:hAnsi="宋体" w:eastAsia="宋体"/>
          <w:b w:val="0"/>
          <w:i w:val="0"/>
          <w:color w:val="000000"/>
          <w:sz w:val="24"/>
          <w:lang w:eastAsia="zh-CN"/>
        </w:rPr>
        <w:t>购人改变成交结果或者成交供应商放弃成交，应当承担相应的法律责任。</w:t>
      </w:r>
    </w:p>
    <w:p w14:paraId="5885BDFA">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rPr>
        <w:t>19.3</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成交通知书是合同的组成部分。</w:t>
      </w:r>
    </w:p>
    <w:p w14:paraId="0375FC7D">
      <w:pPr>
        <w:widowControl/>
        <w:wordWrap w:val="0"/>
        <w:autoSpaceDE w:val="0"/>
        <w:autoSpaceDN w:val="0"/>
        <w:spacing w:before="225" w:after="114" w:line="240" w:lineRule="exact"/>
        <w:ind w:left="576" w:right="0" w:firstLine="0"/>
        <w:jc w:val="left"/>
      </w:pPr>
      <w:r>
        <w:rPr>
          <w:rFonts w:ascii="宋体" w:hAnsi="宋体" w:eastAsia="宋体"/>
          <w:b/>
          <w:i w:val="0"/>
          <w:color w:val="000000"/>
          <w:spacing w:val="1"/>
          <w:sz w:val="24"/>
        </w:rPr>
        <w:t>20</w:t>
      </w:r>
      <w:r>
        <w:rPr>
          <w:rFonts w:ascii="宋体" w:hAnsi="宋体" w:eastAsia="宋体"/>
          <w:b/>
          <w:i w:val="0"/>
          <w:color w:val="000000"/>
          <w:spacing w:val="2"/>
          <w:sz w:val="24"/>
        </w:rPr>
        <w:t>.</w:t>
      </w:r>
      <w:r>
        <w:rPr>
          <w:rFonts w:ascii="宋体" w:hAnsi="宋体" w:eastAsia="宋体"/>
          <w:b/>
          <w:i w:val="0"/>
          <w:color w:val="000000"/>
          <w:sz w:val="24"/>
          <w:lang w:eastAsia="zh-CN"/>
        </w:rPr>
        <w:t>履约保证金</w:t>
      </w:r>
    </w:p>
    <w:p w14:paraId="538710F7">
      <w:pPr>
        <w:widowControl/>
        <w:wordWrap w:val="0"/>
        <w:autoSpaceDE w:val="0"/>
        <w:autoSpaceDN w:val="0"/>
        <w:spacing w:before="228" w:after="114" w:line="240" w:lineRule="exact"/>
        <w:ind w:left="574" w:right="0" w:firstLine="0"/>
        <w:jc w:val="left"/>
      </w:pPr>
      <w:r>
        <w:rPr>
          <w:rFonts w:ascii="宋体" w:hAnsi="宋体" w:eastAsia="宋体"/>
          <w:b w:val="0"/>
          <w:i w:val="0"/>
          <w:color w:val="000000"/>
          <w:sz w:val="24"/>
        </w:rPr>
        <w:t>20.1</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成交供应商应按照供应商须知前附表规定缴纳履约保证金。</w:t>
      </w:r>
    </w:p>
    <w:p w14:paraId="6B8A2782">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rPr>
        <w:t>20.2</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如果成交供应商没有按照上述履约保证金的规定执行，将视为放弃成交资格</w:t>
      </w:r>
      <w:r>
        <w:rPr>
          <w:rFonts w:ascii="宋体" w:hAnsi="宋体" w:eastAsia="宋体"/>
          <w:b w:val="0"/>
          <w:i w:val="0"/>
          <w:color w:val="000000"/>
          <w:spacing w:val="2"/>
          <w:sz w:val="24"/>
          <w:lang w:eastAsia="zh-CN"/>
        </w:rPr>
        <w:t>。</w:t>
      </w:r>
    </w:p>
    <w:p w14:paraId="1BD5EF27">
      <w:pPr>
        <w:widowControl/>
        <w:wordWrap w:val="0"/>
        <w:autoSpaceDE w:val="0"/>
        <w:autoSpaceDN w:val="0"/>
        <w:spacing w:before="226" w:after="114" w:line="240" w:lineRule="exact"/>
        <w:ind w:left="576" w:right="0" w:firstLine="0"/>
        <w:jc w:val="left"/>
      </w:pPr>
      <w:r>
        <w:rPr>
          <w:rFonts w:ascii="宋体" w:hAnsi="宋体" w:eastAsia="宋体"/>
          <w:b/>
          <w:i w:val="0"/>
          <w:color w:val="000000"/>
          <w:spacing w:val="1"/>
          <w:sz w:val="24"/>
        </w:rPr>
        <w:t>21</w:t>
      </w:r>
      <w:r>
        <w:rPr>
          <w:rFonts w:ascii="宋体" w:hAnsi="宋体" w:eastAsia="宋体"/>
          <w:b/>
          <w:i w:val="0"/>
          <w:color w:val="000000"/>
          <w:spacing w:val="2"/>
          <w:sz w:val="24"/>
        </w:rPr>
        <w:t>.</w:t>
      </w:r>
      <w:r>
        <w:rPr>
          <w:rFonts w:ascii="宋体" w:hAnsi="宋体" w:eastAsia="宋体"/>
          <w:b/>
          <w:i w:val="0"/>
          <w:color w:val="000000"/>
          <w:sz w:val="24"/>
          <w:lang w:eastAsia="zh-CN"/>
        </w:rPr>
        <w:t>签订合同</w:t>
      </w:r>
    </w:p>
    <w:p w14:paraId="18A4D0D8">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rPr>
        <w:t>21.</w:t>
      </w:r>
      <w:r>
        <w:rPr>
          <w:rFonts w:ascii="宋体" w:hAnsi="宋体" w:eastAsia="宋体"/>
          <w:b w:val="0"/>
          <w:i w:val="0"/>
          <w:color w:val="000000"/>
          <w:spacing w:val="36"/>
          <w:sz w:val="24"/>
        </w:rPr>
        <w:t>1</w:t>
      </w:r>
      <w:r>
        <w:rPr>
          <w:rFonts w:ascii="宋体" w:hAnsi="宋体" w:eastAsia="宋体"/>
          <w:b w:val="0"/>
          <w:i w:val="0"/>
          <w:color w:val="000000"/>
          <w:sz w:val="24"/>
          <w:lang w:eastAsia="zh-CN"/>
        </w:rPr>
        <w:t>采购人与成交供应商应当按照供应商须知前附表规定的时间内完成政府采购合同</w:t>
      </w:r>
    </w:p>
    <w:p w14:paraId="12A689E2">
      <w:pPr>
        <w:widowControl/>
        <w:wordWrap w:val="0"/>
        <w:autoSpaceDE w:val="0"/>
        <w:autoSpaceDN w:val="0"/>
        <w:spacing w:before="225" w:after="114" w:line="240" w:lineRule="exact"/>
        <w:ind w:left="140" w:right="0" w:firstLine="0"/>
        <w:jc w:val="left"/>
      </w:pPr>
      <w:r>
        <w:rPr>
          <w:rFonts w:ascii="宋体" w:hAnsi="宋体" w:eastAsia="宋体"/>
          <w:b w:val="0"/>
          <w:i w:val="0"/>
          <w:color w:val="000000"/>
          <w:sz w:val="24"/>
          <w:lang w:eastAsia="zh-CN"/>
        </w:rPr>
        <w:t>签订及合同公开。</w:t>
      </w:r>
    </w:p>
    <w:p w14:paraId="5923DFCF">
      <w:pPr>
        <w:widowControl/>
        <w:wordWrap w:val="0"/>
        <w:autoSpaceDE w:val="0"/>
        <w:autoSpaceDN w:val="0"/>
        <w:spacing w:before="228" w:after="113" w:line="240" w:lineRule="exact"/>
        <w:ind w:left="574" w:right="0" w:firstLine="0"/>
        <w:jc w:val="left"/>
      </w:pPr>
      <w:r>
        <w:rPr>
          <w:rFonts w:ascii="宋体" w:hAnsi="宋体" w:eastAsia="宋体"/>
          <w:b w:val="0"/>
          <w:i w:val="0"/>
          <w:color w:val="000000"/>
          <w:sz w:val="24"/>
        </w:rPr>
        <w:t>21.2</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采购文件、成交供应商的响应文件及其澄清文件等，均为签订合同的依据</w:t>
      </w:r>
      <w:r>
        <w:rPr>
          <w:rFonts w:ascii="宋体" w:hAnsi="宋体" w:eastAsia="宋体"/>
          <w:b w:val="0"/>
          <w:i w:val="0"/>
          <w:color w:val="000000"/>
          <w:spacing w:val="2"/>
          <w:sz w:val="24"/>
          <w:lang w:eastAsia="zh-CN"/>
        </w:rPr>
        <w:t>。</w:t>
      </w:r>
    </w:p>
    <w:p w14:paraId="092B6725">
      <w:pPr>
        <w:widowControl/>
        <w:wordWrap w:val="0"/>
        <w:autoSpaceDE w:val="0"/>
        <w:autoSpaceDN w:val="0"/>
        <w:spacing w:before="225" w:after="114" w:line="240" w:lineRule="exact"/>
        <w:ind w:left="574" w:right="0" w:firstLine="0"/>
        <w:jc w:val="left"/>
      </w:pPr>
      <w:r>
        <w:rPr>
          <w:rFonts w:ascii="宋体" w:hAnsi="宋体" w:eastAsia="宋体"/>
          <w:b w:val="0"/>
          <w:i w:val="0"/>
          <w:color w:val="000000"/>
          <w:sz w:val="24"/>
        </w:rPr>
        <w:t>21.3</w:t>
      </w:r>
      <w:r>
        <w:rPr>
          <w:rFonts w:ascii="Times New Roman" w:hAnsi="Times New Roman" w:eastAsia="Times New Roman"/>
          <w:b w:val="0"/>
          <w:color w:val="000000"/>
          <w:spacing w:val="65"/>
          <w:sz w:val="24"/>
        </w:rPr>
        <w:t xml:space="preserve"> </w:t>
      </w:r>
      <w:r>
        <w:rPr>
          <w:rFonts w:ascii="宋体" w:hAnsi="宋体" w:eastAsia="宋体"/>
          <w:b w:val="0"/>
          <w:i w:val="0"/>
          <w:color w:val="000000"/>
          <w:spacing w:val="4"/>
          <w:sz w:val="24"/>
          <w:lang w:eastAsia="zh-CN"/>
        </w:rPr>
        <w:t>采购人不得向成交供应商提出超出采购文件以外的任何要求作为签订合同的条</w:t>
      </w:r>
    </w:p>
    <w:p w14:paraId="4C58FA9C">
      <w:pPr>
        <w:widowControl/>
        <w:wordWrap w:val="0"/>
        <w:autoSpaceDE w:val="0"/>
        <w:autoSpaceDN w:val="0"/>
        <w:spacing w:before="228" w:after="113" w:line="240" w:lineRule="exact"/>
        <w:ind w:left="140" w:right="0" w:firstLine="0"/>
        <w:jc w:val="left"/>
      </w:pPr>
      <w:r>
        <w:rPr>
          <w:rFonts w:ascii="宋体" w:hAnsi="宋体" w:eastAsia="宋体"/>
          <w:b w:val="0"/>
          <w:i w:val="0"/>
          <w:color w:val="000000"/>
          <w:sz w:val="24"/>
          <w:lang w:eastAsia="zh-CN"/>
        </w:rPr>
        <w:t>件</w:t>
      </w:r>
      <w:r>
        <w:rPr>
          <w:rFonts w:ascii="宋体" w:hAnsi="宋体" w:eastAsia="宋体"/>
          <w:b w:val="0"/>
          <w:i w:val="0"/>
          <w:color w:val="000000"/>
          <w:spacing w:val="-2"/>
          <w:sz w:val="24"/>
          <w:lang w:eastAsia="zh-CN"/>
        </w:rPr>
        <w:t>，</w:t>
      </w:r>
      <w:r>
        <w:rPr>
          <w:rFonts w:ascii="宋体" w:hAnsi="宋体" w:eastAsia="宋体"/>
          <w:b w:val="0"/>
          <w:i w:val="0"/>
          <w:color w:val="000000"/>
          <w:sz w:val="24"/>
          <w:lang w:eastAsia="zh-CN"/>
        </w:rPr>
        <w:t>不得与成交供应商订立背离采购文件确定的合同文本以及采购标的、规格型号</w:t>
      </w:r>
      <w:r>
        <w:rPr>
          <w:rFonts w:ascii="宋体" w:hAnsi="宋体" w:eastAsia="宋体"/>
          <w:b w:val="0"/>
          <w:i w:val="0"/>
          <w:color w:val="000000"/>
          <w:spacing w:val="-2"/>
          <w:sz w:val="24"/>
          <w:lang w:eastAsia="zh-CN"/>
        </w:rPr>
        <w:t>、</w:t>
      </w:r>
      <w:r>
        <w:rPr>
          <w:rFonts w:ascii="宋体" w:hAnsi="宋体" w:eastAsia="宋体"/>
          <w:b w:val="0"/>
          <w:i w:val="0"/>
          <w:color w:val="000000"/>
          <w:sz w:val="24"/>
          <w:lang w:eastAsia="zh-CN"/>
        </w:rPr>
        <w:t>采购</w:t>
      </w:r>
    </w:p>
    <w:p w14:paraId="400ABCE2">
      <w:pPr>
        <w:widowControl/>
        <w:wordWrap w:val="0"/>
        <w:autoSpaceDE w:val="0"/>
        <w:autoSpaceDN w:val="0"/>
        <w:spacing w:before="225" w:after="114" w:line="240" w:lineRule="exact"/>
        <w:ind w:left="140" w:right="0" w:firstLine="0"/>
        <w:jc w:val="left"/>
      </w:pPr>
      <w:r>
        <w:rPr>
          <w:rFonts w:ascii="宋体" w:hAnsi="宋体" w:eastAsia="宋体"/>
          <w:b w:val="0"/>
          <w:i w:val="0"/>
          <w:color w:val="000000"/>
          <w:sz w:val="24"/>
          <w:lang w:eastAsia="zh-CN"/>
        </w:rPr>
        <w:t>金额、采购数量、技术和服务要求等实质性内容的协议。</w:t>
      </w:r>
    </w:p>
    <w:p w14:paraId="0995D0A6">
      <w:pPr>
        <w:widowControl/>
        <w:wordWrap w:val="0"/>
        <w:autoSpaceDE w:val="0"/>
        <w:autoSpaceDN w:val="0"/>
        <w:spacing w:before="228" w:after="200" w:line="240" w:lineRule="exact"/>
        <w:ind w:left="574" w:right="0" w:firstLine="0"/>
        <w:jc w:val="left"/>
      </w:pPr>
      <w:r>
        <w:rPr>
          <w:rFonts w:ascii="宋体" w:hAnsi="宋体" w:eastAsia="宋体"/>
          <w:b w:val="0"/>
          <w:i w:val="0"/>
          <w:color w:val="000000"/>
          <w:sz w:val="24"/>
        </w:rPr>
        <w:t>21.4</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除不可抗力等因素外</w:t>
      </w:r>
      <w:r>
        <w:rPr>
          <w:rFonts w:ascii="宋体" w:hAnsi="宋体" w:eastAsia="宋体"/>
          <w:b w:val="0"/>
          <w:i w:val="0"/>
          <w:color w:val="000000"/>
          <w:spacing w:val="-7"/>
          <w:sz w:val="24"/>
          <w:lang w:eastAsia="zh-CN"/>
        </w:rPr>
        <w:t>，</w:t>
      </w:r>
      <w:r>
        <w:rPr>
          <w:rFonts w:ascii="宋体" w:hAnsi="宋体" w:eastAsia="宋体"/>
          <w:b w:val="0"/>
          <w:i w:val="0"/>
          <w:color w:val="000000"/>
          <w:sz w:val="24"/>
          <w:lang w:eastAsia="zh-CN"/>
        </w:rPr>
        <w:t>成交通知书发出后</w:t>
      </w:r>
      <w:r>
        <w:rPr>
          <w:rFonts w:ascii="宋体" w:hAnsi="宋体" w:eastAsia="宋体"/>
          <w:b w:val="0"/>
          <w:i w:val="0"/>
          <w:color w:val="000000"/>
          <w:spacing w:val="-7"/>
          <w:sz w:val="24"/>
          <w:lang w:eastAsia="zh-CN"/>
        </w:rPr>
        <w:t>，</w:t>
      </w:r>
      <w:r>
        <w:rPr>
          <w:rFonts w:ascii="宋体" w:hAnsi="宋体" w:eastAsia="宋体"/>
          <w:b w:val="0"/>
          <w:i w:val="0"/>
          <w:color w:val="000000"/>
          <w:sz w:val="24"/>
          <w:lang w:eastAsia="zh-CN"/>
        </w:rPr>
        <w:t>采购人改变成交结果</w:t>
      </w:r>
      <w:r>
        <w:rPr>
          <w:rFonts w:ascii="宋体" w:hAnsi="宋体" w:eastAsia="宋体"/>
          <w:b w:val="0"/>
          <w:i w:val="0"/>
          <w:color w:val="000000"/>
          <w:spacing w:val="-7"/>
          <w:sz w:val="24"/>
          <w:lang w:eastAsia="zh-CN"/>
        </w:rPr>
        <w:t>，</w:t>
      </w:r>
      <w:r>
        <w:rPr>
          <w:rFonts w:ascii="宋体" w:hAnsi="宋体" w:eastAsia="宋体"/>
          <w:b w:val="0"/>
          <w:i w:val="0"/>
          <w:color w:val="000000"/>
          <w:sz w:val="24"/>
          <w:lang w:eastAsia="zh-CN"/>
        </w:rPr>
        <w:t>或者成交供应</w:t>
      </w:r>
    </w:p>
    <w:p w14:paraId="07DE0DFC">
      <w:pPr>
        <w:spacing w:after="0"/>
        <w:sectPr>
          <w:pgSz w:w="11911" w:h="16841"/>
          <w:pgMar w:top="550" w:right="937" w:bottom="416" w:left="1440" w:header="720" w:footer="720" w:gutter="0"/>
          <w:cols w:equalWidth="0" w:num="1">
            <w:col w:w="9534"/>
          </w:cols>
          <w:docGrid w:linePitch="360" w:charSpace="0"/>
        </w:sectPr>
      </w:pPr>
    </w:p>
    <w:p w14:paraId="67BAD54D">
      <w:pPr>
        <w:widowControl/>
        <w:wordWrap w:val="0"/>
        <w:autoSpaceDE w:val="0"/>
        <w:autoSpaceDN w:val="0"/>
        <w:spacing w:before="0" w:after="274" w:line="14" w:lineRule="exact"/>
        <w:ind w:left="0" w:right="0"/>
      </w:pPr>
      <w:r>
        <w:drawing>
          <wp:anchor distT="0" distB="0" distL="0" distR="0" simplePos="0" relativeHeight="251659264" behindDoc="1" locked="0" layoutInCell="1" allowOverlap="1">
            <wp:simplePos x="0" y="0"/>
            <wp:positionH relativeFrom="page">
              <wp:posOffset>2955290</wp:posOffset>
            </wp:positionH>
            <wp:positionV relativeFrom="page">
              <wp:posOffset>1469390</wp:posOffset>
            </wp:positionV>
            <wp:extent cx="1219835" cy="1016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4"/>
                    <a:stretch>
                      <a:fillRect/>
                    </a:stretch>
                  </pic:blipFill>
                  <pic:spPr>
                    <a:xfrm>
                      <a:off x="0" y="0"/>
                      <a:ext cx="1219835" cy="10160"/>
                    </a:xfrm>
                    <a:prstGeom prst="rect">
                      <a:avLst/>
                    </a:prstGeom>
                  </pic:spPr>
                </pic:pic>
              </a:graphicData>
            </a:graphic>
          </wp:anchor>
        </w:drawing>
      </w:r>
    </w:p>
    <w:p w14:paraId="290470C0">
      <w:pPr>
        <w:widowControl/>
        <w:wordWrap w:val="0"/>
        <w:autoSpaceDE w:val="0"/>
        <w:autoSpaceDN w:val="0"/>
        <w:spacing w:before="576" w:after="113" w:line="240" w:lineRule="exact"/>
        <w:ind w:left="140" w:right="0" w:firstLine="0"/>
        <w:jc w:val="left"/>
      </w:pPr>
      <w:r>
        <w:rPr>
          <w:rFonts w:ascii="宋体" w:hAnsi="宋体" w:eastAsia="宋体"/>
          <w:b w:val="0"/>
          <w:i w:val="0"/>
          <w:color w:val="000000"/>
          <w:sz w:val="24"/>
          <w:lang w:eastAsia="zh-CN"/>
        </w:rPr>
        <w:t>商拒绝签订政府采购合同的，应当承担相应的法律责任。</w:t>
      </w:r>
    </w:p>
    <w:p w14:paraId="7949CBE7">
      <w:pPr>
        <w:widowControl/>
        <w:wordWrap w:val="0"/>
        <w:autoSpaceDE w:val="0"/>
        <w:autoSpaceDN w:val="0"/>
        <w:spacing w:before="226" w:after="114" w:line="240" w:lineRule="exact"/>
        <w:ind w:left="576" w:right="0" w:firstLine="0"/>
        <w:jc w:val="left"/>
      </w:pPr>
      <w:r>
        <w:rPr>
          <w:rFonts w:ascii="宋体" w:hAnsi="宋体" w:eastAsia="宋体"/>
          <w:b/>
          <w:i w:val="0"/>
          <w:color w:val="000000"/>
          <w:spacing w:val="1"/>
          <w:sz w:val="24"/>
        </w:rPr>
        <w:t>22</w:t>
      </w:r>
      <w:r>
        <w:rPr>
          <w:rFonts w:ascii="宋体" w:hAnsi="宋体" w:eastAsia="宋体"/>
          <w:b/>
          <w:i w:val="0"/>
          <w:color w:val="000000"/>
          <w:spacing w:val="2"/>
          <w:sz w:val="24"/>
        </w:rPr>
        <w:t>.</w:t>
      </w:r>
      <w:r>
        <w:rPr>
          <w:rFonts w:ascii="宋体" w:hAnsi="宋体" w:eastAsia="宋体"/>
          <w:b/>
          <w:i w:val="0"/>
          <w:color w:val="000000"/>
          <w:sz w:val="24"/>
          <w:lang w:eastAsia="zh-CN"/>
        </w:rPr>
        <w:t>需要补充的其他内容</w:t>
      </w:r>
    </w:p>
    <w:p w14:paraId="1F773A0E">
      <w:pPr>
        <w:widowControl/>
        <w:wordWrap w:val="0"/>
        <w:autoSpaceDE w:val="0"/>
        <w:autoSpaceDN w:val="0"/>
        <w:spacing w:before="228" w:after="6737" w:line="240" w:lineRule="exact"/>
        <w:ind w:left="574" w:right="0" w:firstLine="0"/>
        <w:jc w:val="left"/>
      </w:pPr>
      <w:r>
        <w:rPr>
          <w:rFonts w:ascii="宋体" w:hAnsi="宋体" w:eastAsia="宋体"/>
          <w:b w:val="0"/>
          <w:i w:val="0"/>
          <w:color w:val="000000"/>
          <w:sz w:val="24"/>
          <w:lang w:eastAsia="zh-CN"/>
        </w:rPr>
        <w:t>需要补充的其他内容，见供应商须知前附表。</w:t>
      </w:r>
    </w:p>
    <w:p w14:paraId="6AD542D6">
      <w:pPr>
        <w:spacing w:after="0"/>
        <w:sectPr>
          <w:pgSz w:w="11911" w:h="16841"/>
          <w:pgMar w:top="550" w:right="1440" w:bottom="416" w:left="1440" w:header="720" w:footer="720" w:gutter="0"/>
          <w:cols w:equalWidth="0" w:num="1">
            <w:col w:w="9031"/>
          </w:cols>
          <w:docGrid w:linePitch="360" w:charSpace="0"/>
        </w:sectPr>
      </w:pPr>
    </w:p>
    <w:p w14:paraId="69DA6B27">
      <w:pPr>
        <w:widowControl/>
        <w:wordWrap w:val="0"/>
        <w:autoSpaceDE w:val="0"/>
        <w:autoSpaceDN w:val="0"/>
        <w:spacing w:before="0" w:after="376" w:line="14" w:lineRule="exact"/>
        <w:ind w:left="0" w:right="0"/>
      </w:pPr>
    </w:p>
    <w:p w14:paraId="2CD14DE6">
      <w:pPr>
        <w:widowControl/>
        <w:wordWrap w:val="0"/>
        <w:autoSpaceDE w:val="0"/>
        <w:autoSpaceDN w:val="0"/>
        <w:spacing w:before="780" w:after="122" w:line="360" w:lineRule="exact"/>
        <w:ind w:left="2325" w:right="0" w:firstLine="0"/>
        <w:jc w:val="left"/>
      </w:pPr>
      <w:r>
        <w:rPr>
          <w:rFonts w:ascii="宋体" w:hAnsi="宋体" w:eastAsia="宋体"/>
          <w:b/>
          <w:i w:val="0"/>
          <w:color w:val="000000"/>
          <w:spacing w:val="2"/>
          <w:sz w:val="36"/>
          <w:lang w:eastAsia="zh-CN"/>
        </w:rPr>
        <w:t>第三章</w:t>
      </w:r>
      <w:r>
        <w:rPr>
          <w:rFonts w:ascii="Times New Roman" w:hAnsi="Times New Roman" w:eastAsia="Times New Roman"/>
          <w:b/>
          <w:color w:val="000000"/>
          <w:spacing w:val="92"/>
          <w:sz w:val="36"/>
        </w:rPr>
        <w:t xml:space="preserve"> </w:t>
      </w:r>
      <w:r>
        <w:rPr>
          <w:rFonts w:ascii="宋体" w:hAnsi="宋体" w:eastAsia="宋体"/>
          <w:b/>
          <w:i w:val="0"/>
          <w:color w:val="000000"/>
          <w:spacing w:val="1"/>
          <w:sz w:val="36"/>
          <w:lang w:eastAsia="zh-CN"/>
        </w:rPr>
        <w:t>协商程序和评审标准</w:t>
      </w:r>
    </w:p>
    <w:p w14:paraId="57E00205">
      <w:pPr>
        <w:widowControl/>
        <w:wordWrap w:val="0"/>
        <w:autoSpaceDE w:val="0"/>
        <w:autoSpaceDN w:val="0"/>
        <w:spacing w:before="245" w:after="114" w:line="240" w:lineRule="exact"/>
        <w:ind w:left="486" w:right="0" w:firstLine="0"/>
        <w:jc w:val="left"/>
      </w:pPr>
      <w:r>
        <w:rPr>
          <w:rFonts w:ascii="宋体" w:hAnsi="宋体" w:eastAsia="宋体"/>
          <w:b/>
          <w:i w:val="0"/>
          <w:color w:val="000000"/>
          <w:spacing w:val="2"/>
          <w:sz w:val="24"/>
          <w:lang w:eastAsia="zh-CN"/>
        </w:rPr>
        <w:t>一</w:t>
      </w:r>
      <w:r>
        <w:rPr>
          <w:rFonts w:ascii="宋体" w:hAnsi="宋体" w:eastAsia="宋体"/>
          <w:b/>
          <w:i w:val="0"/>
          <w:color w:val="000000"/>
          <w:sz w:val="24"/>
          <w:lang w:eastAsia="zh-CN"/>
        </w:rPr>
        <w:t>、</w:t>
      </w:r>
      <w:r>
        <w:rPr>
          <w:rFonts w:ascii="宋体" w:hAnsi="宋体" w:eastAsia="宋体"/>
          <w:b/>
          <w:i w:val="0"/>
          <w:color w:val="000000"/>
          <w:spacing w:val="1"/>
          <w:sz w:val="24"/>
          <w:lang w:eastAsia="zh-CN"/>
        </w:rPr>
        <w:t>总则</w:t>
      </w:r>
    </w:p>
    <w:p w14:paraId="31106E57">
      <w:pPr>
        <w:widowControl/>
        <w:wordWrap w:val="0"/>
        <w:autoSpaceDE w:val="0"/>
        <w:autoSpaceDN w:val="0"/>
        <w:spacing w:before="228" w:after="114" w:line="240" w:lineRule="exact"/>
        <w:ind w:left="484" w:right="0" w:firstLine="0"/>
        <w:jc w:val="left"/>
      </w:pPr>
      <w:r>
        <w:rPr>
          <w:rFonts w:ascii="宋体" w:hAnsi="宋体" w:eastAsia="宋体"/>
          <w:b w:val="0"/>
          <w:i w:val="0"/>
          <w:color w:val="000000"/>
          <w:sz w:val="24"/>
          <w:lang w:eastAsia="zh-CN"/>
        </w:rPr>
        <w:t>本项目将按照采购文件第二章</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供应商须知的相关要求及本章的规定评审。</w:t>
      </w:r>
    </w:p>
    <w:p w14:paraId="53D31B40">
      <w:pPr>
        <w:widowControl/>
        <w:wordWrap w:val="0"/>
        <w:autoSpaceDE w:val="0"/>
        <w:autoSpaceDN w:val="0"/>
        <w:spacing w:before="228" w:after="74" w:line="240" w:lineRule="exact"/>
        <w:ind w:left="486" w:right="0" w:firstLine="0"/>
        <w:jc w:val="left"/>
      </w:pPr>
      <w:r>
        <w:rPr>
          <w:rFonts w:ascii="宋体" w:hAnsi="宋体" w:eastAsia="宋体"/>
          <w:b/>
          <w:i w:val="0"/>
          <w:color w:val="000000"/>
          <w:spacing w:val="2"/>
          <w:sz w:val="24"/>
          <w:lang w:eastAsia="zh-CN"/>
        </w:rPr>
        <w:t>二</w:t>
      </w:r>
      <w:r>
        <w:rPr>
          <w:rFonts w:ascii="宋体" w:hAnsi="宋体" w:eastAsia="宋体"/>
          <w:b/>
          <w:i w:val="0"/>
          <w:color w:val="000000"/>
          <w:sz w:val="24"/>
          <w:lang w:eastAsia="zh-CN"/>
        </w:rPr>
        <w:t>、协商程序</w:t>
      </w:r>
    </w:p>
    <w:p w14:paraId="1862F38E">
      <w:pPr>
        <w:widowControl/>
        <w:wordWrap w:val="0"/>
        <w:autoSpaceDE w:val="0"/>
        <w:autoSpaceDN w:val="0"/>
        <w:spacing w:before="149" w:after="114" w:line="240" w:lineRule="exact"/>
        <w:ind w:left="530" w:right="0" w:firstLine="0"/>
        <w:jc w:val="left"/>
      </w:pPr>
      <w:r>
        <w:rPr>
          <w:rFonts w:ascii="宋体" w:hAnsi="宋体" w:eastAsia="宋体"/>
          <w:b w:val="0"/>
          <w:i w:val="0"/>
          <w:color w:val="000000"/>
          <w:spacing w:val="-1"/>
          <w:sz w:val="24"/>
          <w:lang w:eastAsia="zh-CN"/>
        </w:rPr>
        <w:t>采购小组将根据</w:t>
      </w:r>
      <w:r>
        <w:rPr>
          <w:rFonts w:ascii="宋体" w:hAnsi="宋体" w:eastAsia="宋体"/>
          <w:b w:val="0"/>
          <w:i w:val="0"/>
          <w:color w:val="000000"/>
          <w:sz w:val="24"/>
          <w:lang w:eastAsia="zh-CN"/>
        </w:rPr>
        <w:t>《资格审查要求</w:t>
      </w:r>
      <w:r>
        <w:rPr>
          <w:rFonts w:ascii="宋体" w:hAnsi="宋体" w:eastAsia="宋体"/>
          <w:b w:val="0"/>
          <w:i w:val="0"/>
          <w:color w:val="000000"/>
          <w:spacing w:val="-10"/>
          <w:sz w:val="24"/>
          <w:lang w:eastAsia="zh-CN"/>
        </w:rPr>
        <w:t>》和</w:t>
      </w:r>
      <w:r>
        <w:rPr>
          <w:rFonts w:ascii="宋体" w:hAnsi="宋体" w:eastAsia="宋体"/>
          <w:b w:val="0"/>
          <w:i w:val="0"/>
          <w:color w:val="000000"/>
          <w:sz w:val="24"/>
          <w:lang w:eastAsia="zh-CN"/>
        </w:rPr>
        <w:t>《符合性审查要求</w:t>
      </w:r>
      <w:r>
        <w:rPr>
          <w:rFonts w:ascii="宋体" w:hAnsi="宋体" w:eastAsia="宋体"/>
          <w:b w:val="0"/>
          <w:i w:val="0"/>
          <w:color w:val="000000"/>
          <w:spacing w:val="-10"/>
          <w:sz w:val="24"/>
          <w:lang w:eastAsia="zh-CN"/>
        </w:rPr>
        <w:t>》</w:t>
      </w:r>
      <w:r>
        <w:rPr>
          <w:rFonts w:ascii="宋体" w:hAnsi="宋体" w:eastAsia="宋体"/>
          <w:b w:val="0"/>
          <w:i w:val="0"/>
          <w:color w:val="000000"/>
          <w:sz w:val="24"/>
          <w:lang w:eastAsia="zh-CN"/>
        </w:rPr>
        <w:t>中规定的内容</w:t>
      </w:r>
      <w:r>
        <w:rPr>
          <w:rFonts w:ascii="宋体" w:hAnsi="宋体" w:eastAsia="宋体"/>
          <w:b w:val="0"/>
          <w:i w:val="0"/>
          <w:color w:val="000000"/>
          <w:spacing w:val="-10"/>
          <w:sz w:val="24"/>
          <w:lang w:eastAsia="zh-CN"/>
        </w:rPr>
        <w:t>，</w:t>
      </w:r>
      <w:r>
        <w:rPr>
          <w:rFonts w:ascii="宋体" w:hAnsi="宋体" w:eastAsia="宋体"/>
          <w:b w:val="0"/>
          <w:i w:val="0"/>
          <w:color w:val="000000"/>
          <w:sz w:val="24"/>
          <w:lang w:eastAsia="zh-CN"/>
        </w:rPr>
        <w:t>对供应商</w:t>
      </w:r>
    </w:p>
    <w:p w14:paraId="3EEB55BD">
      <w:pPr>
        <w:widowControl/>
        <w:wordWrap w:val="0"/>
        <w:autoSpaceDE w:val="0"/>
        <w:autoSpaceDN w:val="0"/>
        <w:spacing w:before="228" w:after="113" w:line="240" w:lineRule="exact"/>
        <w:ind w:left="50" w:right="0" w:firstLine="0"/>
        <w:jc w:val="left"/>
      </w:pPr>
      <w:r>
        <w:rPr>
          <w:rFonts w:ascii="宋体" w:hAnsi="宋体" w:eastAsia="宋体"/>
          <w:b w:val="0"/>
          <w:i w:val="0"/>
          <w:color w:val="000000"/>
          <w:sz w:val="24"/>
          <w:lang w:eastAsia="zh-CN"/>
        </w:rPr>
        <w:t>进行检查，并形成检查结果。供应商《响应文件》有任何一项不符合《资格审查要求》</w:t>
      </w:r>
    </w:p>
    <w:p w14:paraId="390E4EB0">
      <w:pPr>
        <w:widowControl/>
        <w:wordWrap w:val="0"/>
        <w:autoSpaceDE w:val="0"/>
        <w:autoSpaceDN w:val="0"/>
        <w:spacing w:before="225" w:after="114" w:line="240" w:lineRule="exact"/>
        <w:ind w:left="50" w:right="0" w:firstLine="0"/>
        <w:jc w:val="left"/>
      </w:pPr>
      <w:r>
        <w:rPr>
          <w:rFonts w:ascii="宋体" w:hAnsi="宋体" w:eastAsia="宋体"/>
          <w:b w:val="0"/>
          <w:i w:val="0"/>
          <w:color w:val="000000"/>
          <w:spacing w:val="-12"/>
          <w:sz w:val="24"/>
          <w:lang w:eastAsia="zh-CN"/>
        </w:rPr>
        <w:t>和</w:t>
      </w:r>
      <w:r>
        <w:rPr>
          <w:rFonts w:ascii="宋体" w:hAnsi="宋体" w:eastAsia="宋体"/>
          <w:b w:val="0"/>
          <w:i w:val="0"/>
          <w:color w:val="000000"/>
          <w:sz w:val="24"/>
          <w:lang w:eastAsia="zh-CN"/>
        </w:rPr>
        <w:t>《符合性审查要求</w:t>
      </w:r>
      <w:r>
        <w:rPr>
          <w:rFonts w:ascii="宋体" w:hAnsi="宋体" w:eastAsia="宋体"/>
          <w:b w:val="0"/>
          <w:i w:val="0"/>
          <w:color w:val="000000"/>
          <w:spacing w:val="-12"/>
          <w:sz w:val="24"/>
          <w:lang w:eastAsia="zh-CN"/>
        </w:rPr>
        <w:t>》</w:t>
      </w:r>
      <w:r>
        <w:rPr>
          <w:rFonts w:ascii="宋体" w:hAnsi="宋体" w:eastAsia="宋体"/>
          <w:b w:val="0"/>
          <w:i w:val="0"/>
          <w:color w:val="000000"/>
          <w:sz w:val="24"/>
          <w:lang w:eastAsia="zh-CN"/>
        </w:rPr>
        <w:t>要求的</w:t>
      </w:r>
      <w:r>
        <w:rPr>
          <w:rFonts w:ascii="宋体" w:hAnsi="宋体" w:eastAsia="宋体"/>
          <w:b w:val="0"/>
          <w:i w:val="0"/>
          <w:color w:val="000000"/>
          <w:spacing w:val="-12"/>
          <w:sz w:val="24"/>
          <w:lang w:eastAsia="zh-CN"/>
        </w:rPr>
        <w:t>，</w:t>
      </w:r>
      <w:r>
        <w:rPr>
          <w:rFonts w:ascii="宋体" w:hAnsi="宋体" w:eastAsia="宋体"/>
          <w:b w:val="0"/>
          <w:i w:val="0"/>
          <w:color w:val="000000"/>
          <w:sz w:val="24"/>
          <w:lang w:eastAsia="zh-CN"/>
        </w:rPr>
        <w:t>视为未实质性响应单一来源采购文件</w:t>
      </w:r>
      <w:r>
        <w:rPr>
          <w:rFonts w:ascii="宋体" w:hAnsi="宋体" w:eastAsia="宋体"/>
          <w:b w:val="0"/>
          <w:i w:val="0"/>
          <w:color w:val="000000"/>
          <w:spacing w:val="-12"/>
          <w:sz w:val="24"/>
          <w:lang w:eastAsia="zh-CN"/>
        </w:rPr>
        <w:t>。</w:t>
      </w:r>
      <w:r>
        <w:rPr>
          <w:rFonts w:ascii="宋体" w:hAnsi="宋体" w:eastAsia="宋体"/>
          <w:b w:val="0"/>
          <w:i w:val="0"/>
          <w:color w:val="000000"/>
          <w:sz w:val="24"/>
          <w:lang w:eastAsia="zh-CN"/>
        </w:rPr>
        <w:t>未实质性响应的</w:t>
      </w:r>
    </w:p>
    <w:p w14:paraId="0D7E777E">
      <w:pPr>
        <w:widowControl/>
        <w:wordWrap w:val="0"/>
        <w:autoSpaceDE w:val="0"/>
        <w:autoSpaceDN w:val="0"/>
        <w:spacing w:before="228" w:after="114" w:line="240" w:lineRule="exact"/>
        <w:ind w:left="50" w:right="0" w:firstLine="0"/>
        <w:jc w:val="left"/>
      </w:pPr>
      <w:r>
        <w:rPr>
          <w:rFonts w:ascii="宋体" w:hAnsi="宋体" w:eastAsia="宋体"/>
          <w:b w:val="0"/>
          <w:i w:val="0"/>
          <w:color w:val="000000"/>
          <w:sz w:val="24"/>
          <w:lang w:eastAsia="zh-CN"/>
        </w:rPr>
        <w:t>响应文件按</w:t>
      </w:r>
      <w:r>
        <w:rPr>
          <w:rFonts w:ascii="宋体" w:hAnsi="宋体" w:eastAsia="宋体"/>
          <w:b/>
          <w:i w:val="0"/>
          <w:color w:val="000000"/>
          <w:spacing w:val="2"/>
          <w:sz w:val="24"/>
          <w:lang w:eastAsia="zh-CN"/>
        </w:rPr>
        <w:t>无效响应</w:t>
      </w:r>
      <w:r>
        <w:rPr>
          <w:rFonts w:ascii="宋体" w:hAnsi="宋体" w:eastAsia="宋体"/>
          <w:b w:val="0"/>
          <w:i w:val="0"/>
          <w:color w:val="000000"/>
          <w:spacing w:val="-1"/>
          <w:sz w:val="24"/>
          <w:lang w:eastAsia="zh-CN"/>
        </w:rPr>
        <w:t>处理</w:t>
      </w:r>
      <w:r>
        <w:rPr>
          <w:rFonts w:ascii="宋体" w:hAnsi="宋体" w:eastAsia="宋体"/>
          <w:b w:val="0"/>
          <w:i w:val="0"/>
          <w:color w:val="000000"/>
          <w:sz w:val="24"/>
          <w:lang w:eastAsia="zh-CN"/>
        </w:rPr>
        <w:t>，采购小组应当告知提交响应文件的供应商</w:t>
      </w:r>
      <w:r>
        <w:rPr>
          <w:rFonts w:ascii="宋体" w:hAnsi="宋体" w:eastAsia="宋体"/>
          <w:b w:val="0"/>
          <w:i w:val="0"/>
          <w:color w:val="000000"/>
          <w:spacing w:val="2"/>
          <w:sz w:val="24"/>
          <w:lang w:eastAsia="zh-CN"/>
        </w:rPr>
        <w:t>。</w:t>
      </w:r>
    </w:p>
    <w:p w14:paraId="26E19B24">
      <w:pPr>
        <w:widowControl/>
        <w:wordWrap w:val="0"/>
        <w:autoSpaceDE w:val="0"/>
        <w:autoSpaceDN w:val="0"/>
        <w:spacing w:before="228" w:after="113" w:line="240" w:lineRule="exact"/>
        <w:ind w:left="530" w:right="0" w:firstLine="0"/>
        <w:jc w:val="left"/>
      </w:pPr>
      <w:r>
        <w:rPr>
          <w:rFonts w:ascii="宋体" w:hAnsi="宋体" w:eastAsia="宋体"/>
          <w:b w:val="0"/>
          <w:i w:val="0"/>
          <w:color w:val="000000"/>
          <w:sz w:val="24"/>
        </w:rPr>
        <w:t>1.1</w:t>
      </w:r>
      <w:r>
        <w:rPr>
          <w:rFonts w:ascii="宋体" w:hAnsi="宋体" w:eastAsia="宋体"/>
          <w:b w:val="0"/>
          <w:i w:val="0"/>
          <w:color w:val="000000"/>
          <w:sz w:val="24"/>
          <w:lang w:eastAsia="zh-CN"/>
        </w:rPr>
        <w:t>《资格审查要求》见下表：</w:t>
      </w:r>
    </w:p>
    <w:p w14:paraId="7C1D8024">
      <w:pPr>
        <w:widowControl/>
        <w:wordWrap w:val="0"/>
        <w:autoSpaceDE w:val="0"/>
        <w:autoSpaceDN w:val="0"/>
        <w:spacing w:before="225" w:after="97" w:line="240" w:lineRule="exact"/>
        <w:ind w:left="3777" w:right="0" w:firstLine="0"/>
        <w:jc w:val="left"/>
      </w:pPr>
      <w:r>
        <w:rPr>
          <w:rFonts w:ascii="宋体" w:hAnsi="宋体" w:eastAsia="宋体"/>
          <w:b/>
          <w:i w:val="0"/>
          <w:color w:val="000000"/>
          <w:sz w:val="24"/>
          <w:lang w:eastAsia="zh-CN"/>
        </w:rPr>
        <w:t>资格审查要求</w:t>
      </w:r>
    </w:p>
    <w:p w14:paraId="798D715C">
      <w:pPr>
        <w:widowControl/>
        <w:wordWrap w:val="0"/>
        <w:autoSpaceDE w:val="0"/>
        <w:autoSpaceDN w:val="0"/>
        <w:spacing w:before="180" w:after="0" w:line="14" w:lineRule="exact"/>
        <w:ind w:left="0" w:right="0"/>
      </w:pPr>
    </w:p>
    <w:tbl>
      <w:tblPr>
        <w:tblStyle w:val="35"/>
        <w:tblW w:w="9660" w:type="dxa"/>
        <w:tblInd w:w="54" w:type="dxa"/>
        <w:tblLayout w:type="fixed"/>
        <w:tblCellMar>
          <w:top w:w="0" w:type="dxa"/>
          <w:left w:w="108" w:type="dxa"/>
          <w:bottom w:w="0" w:type="dxa"/>
          <w:right w:w="108" w:type="dxa"/>
        </w:tblCellMar>
      </w:tblPr>
      <w:tblGrid>
        <w:gridCol w:w="750"/>
        <w:gridCol w:w="1640"/>
        <w:gridCol w:w="6169"/>
        <w:gridCol w:w="1101"/>
      </w:tblGrid>
      <w:tr w14:paraId="01318B59">
        <w:tblPrEx>
          <w:tblCellMar>
            <w:top w:w="0" w:type="dxa"/>
            <w:left w:w="108" w:type="dxa"/>
            <w:bottom w:w="0" w:type="dxa"/>
            <w:right w:w="108" w:type="dxa"/>
          </w:tblCellMar>
        </w:tblPrEx>
        <w:trPr>
          <w:trHeight w:val="475" w:hRule="exact"/>
        </w:trPr>
        <w:tc>
          <w:tcPr>
            <w:tcW w:w="750" w:type="dxa"/>
            <w:tcBorders>
              <w:top w:val="single" w:color="000000" w:sz="4" w:space="0"/>
              <w:left w:val="single" w:color="000000" w:sz="4" w:space="0"/>
              <w:bottom w:val="single" w:color="000000" w:sz="4" w:space="0"/>
              <w:right w:val="single" w:color="000000" w:sz="4" w:space="0"/>
            </w:tcBorders>
            <w:tcMar>
              <w:left w:w="0" w:type="dxa"/>
              <w:right w:w="0" w:type="dxa"/>
            </w:tcMar>
          </w:tcPr>
          <w:p w14:paraId="4B143095">
            <w:pPr>
              <w:widowControl/>
              <w:wordWrap w:val="0"/>
              <w:autoSpaceDE w:val="0"/>
              <w:autoSpaceDN w:val="0"/>
              <w:spacing w:before="34" w:after="0" w:line="240" w:lineRule="exact"/>
              <w:ind w:left="0" w:right="0" w:firstLine="0"/>
              <w:jc w:val="left"/>
              <w:rPr>
                <w:sz w:val="21"/>
                <w:szCs w:val="21"/>
              </w:rPr>
            </w:pPr>
            <w:r>
              <w:rPr>
                <w:rFonts w:ascii="宋体" w:hAnsi="宋体" w:eastAsia="宋体"/>
                <w:b w:val="0"/>
                <w:i w:val="0"/>
                <w:color w:val="000000"/>
                <w:sz w:val="21"/>
                <w:szCs w:val="21"/>
                <w:lang w:eastAsia="zh-CN"/>
              </w:rPr>
              <w:t>序号</w:t>
            </w:r>
          </w:p>
        </w:tc>
        <w:tc>
          <w:tcPr>
            <w:tcW w:w="1640" w:type="dxa"/>
            <w:tcBorders>
              <w:top w:val="single" w:color="000000" w:sz="4" w:space="0"/>
              <w:left w:val="single" w:color="000000" w:sz="4" w:space="0"/>
              <w:bottom w:val="single" w:color="000000" w:sz="4" w:space="0"/>
              <w:right w:val="single" w:color="000000" w:sz="4" w:space="0"/>
            </w:tcBorders>
            <w:tcMar>
              <w:left w:w="0" w:type="dxa"/>
              <w:right w:w="0" w:type="dxa"/>
            </w:tcMar>
          </w:tcPr>
          <w:p w14:paraId="17883742">
            <w:pPr>
              <w:widowControl/>
              <w:wordWrap w:val="0"/>
              <w:autoSpaceDE w:val="0"/>
              <w:autoSpaceDN w:val="0"/>
              <w:spacing w:before="34" w:after="0" w:line="240" w:lineRule="exact"/>
              <w:ind w:left="0" w:right="0" w:firstLine="0"/>
              <w:jc w:val="left"/>
              <w:rPr>
                <w:sz w:val="21"/>
                <w:szCs w:val="21"/>
              </w:rPr>
            </w:pPr>
            <w:r>
              <w:rPr>
                <w:rFonts w:ascii="宋体" w:hAnsi="宋体" w:eastAsia="宋体"/>
                <w:b w:val="0"/>
                <w:i w:val="0"/>
                <w:color w:val="000000"/>
                <w:sz w:val="21"/>
                <w:szCs w:val="21"/>
                <w:lang w:eastAsia="zh-CN"/>
              </w:rPr>
              <w:t>审查因素</w:t>
            </w:r>
          </w:p>
        </w:tc>
        <w:tc>
          <w:tcPr>
            <w:tcW w:w="6169" w:type="dxa"/>
            <w:tcBorders>
              <w:top w:val="single" w:color="000000" w:sz="4" w:space="0"/>
              <w:left w:val="single" w:color="000000" w:sz="4" w:space="0"/>
              <w:bottom w:val="single" w:color="000000" w:sz="4" w:space="0"/>
              <w:right w:val="single" w:color="000000" w:sz="4" w:space="0"/>
            </w:tcBorders>
            <w:tcMar>
              <w:left w:w="0" w:type="dxa"/>
              <w:right w:w="0" w:type="dxa"/>
            </w:tcMar>
          </w:tcPr>
          <w:p w14:paraId="00C5DC88">
            <w:pPr>
              <w:widowControl/>
              <w:wordWrap w:val="0"/>
              <w:autoSpaceDE w:val="0"/>
              <w:autoSpaceDN w:val="0"/>
              <w:spacing w:before="34" w:after="0" w:line="240" w:lineRule="exact"/>
              <w:ind w:left="0" w:right="0" w:firstLine="0"/>
              <w:jc w:val="left"/>
              <w:rPr>
                <w:sz w:val="21"/>
                <w:szCs w:val="21"/>
              </w:rPr>
            </w:pPr>
            <w:r>
              <w:rPr>
                <w:rFonts w:ascii="宋体" w:hAnsi="宋体" w:eastAsia="宋体"/>
                <w:b w:val="0"/>
                <w:i w:val="0"/>
                <w:color w:val="000000"/>
                <w:sz w:val="21"/>
                <w:szCs w:val="21"/>
                <w:lang w:eastAsia="zh-CN"/>
              </w:rPr>
              <w:t>审查内容</w:t>
            </w:r>
          </w:p>
        </w:tc>
        <w:tc>
          <w:tcPr>
            <w:tcW w:w="1101" w:type="dxa"/>
            <w:tcBorders>
              <w:top w:val="single" w:color="000000" w:sz="4" w:space="0"/>
              <w:left w:val="single" w:color="000000" w:sz="4" w:space="0"/>
              <w:bottom w:val="single" w:color="000000" w:sz="4" w:space="0"/>
              <w:right w:val="single" w:color="000000" w:sz="4" w:space="0"/>
            </w:tcBorders>
            <w:tcMar>
              <w:left w:w="0" w:type="dxa"/>
              <w:right w:w="0" w:type="dxa"/>
            </w:tcMar>
          </w:tcPr>
          <w:p w14:paraId="4A69E87F">
            <w:pPr>
              <w:widowControl/>
              <w:wordWrap w:val="0"/>
              <w:autoSpaceDE w:val="0"/>
              <w:autoSpaceDN w:val="0"/>
              <w:spacing w:before="34" w:after="0" w:line="240" w:lineRule="exact"/>
              <w:ind w:left="0" w:right="0" w:firstLine="0"/>
              <w:jc w:val="left"/>
              <w:rPr>
                <w:sz w:val="21"/>
                <w:szCs w:val="21"/>
              </w:rPr>
            </w:pPr>
            <w:r>
              <w:rPr>
                <w:rFonts w:ascii="宋体" w:hAnsi="宋体" w:eastAsia="宋体"/>
                <w:b w:val="0"/>
                <w:i w:val="0"/>
                <w:color w:val="000000"/>
                <w:sz w:val="21"/>
                <w:szCs w:val="21"/>
                <w:lang w:eastAsia="zh-CN"/>
              </w:rPr>
              <w:t>格式要求</w:t>
            </w:r>
          </w:p>
        </w:tc>
      </w:tr>
      <w:tr w14:paraId="2E358172">
        <w:tblPrEx>
          <w:tblCellMar>
            <w:top w:w="0" w:type="dxa"/>
            <w:left w:w="108" w:type="dxa"/>
            <w:bottom w:w="0" w:type="dxa"/>
            <w:right w:w="108" w:type="dxa"/>
          </w:tblCellMar>
        </w:tblPrEx>
        <w:trPr>
          <w:trHeight w:val="1002" w:hRule="exact"/>
        </w:trPr>
        <w:tc>
          <w:tcPr>
            <w:tcW w:w="750" w:type="dxa"/>
            <w:tcBorders>
              <w:top w:val="single" w:color="000000" w:sz="4" w:space="0"/>
              <w:left w:val="single" w:color="000000" w:sz="4" w:space="0"/>
              <w:bottom w:val="single" w:color="000000" w:sz="4" w:space="0"/>
              <w:right w:val="single" w:color="000000" w:sz="4" w:space="0"/>
            </w:tcBorders>
            <w:tcMar>
              <w:left w:w="0" w:type="dxa"/>
              <w:right w:w="0" w:type="dxa"/>
            </w:tcMar>
          </w:tcPr>
          <w:p w14:paraId="7B2D8D8C">
            <w:pPr>
              <w:widowControl/>
              <w:wordWrap w:val="0"/>
              <w:autoSpaceDE w:val="0"/>
              <w:autoSpaceDN w:val="0"/>
              <w:spacing w:before="734" w:after="0" w:line="240" w:lineRule="auto"/>
              <w:ind w:right="0"/>
              <w:jc w:val="left"/>
              <w:rPr>
                <w:rFonts w:hint="default" w:eastAsia="宋体"/>
                <w:sz w:val="21"/>
                <w:szCs w:val="21"/>
                <w:lang w:val="en-US" w:eastAsia="zh-CN"/>
              </w:rPr>
            </w:pPr>
            <w:r>
              <w:rPr>
                <w:rFonts w:hint="eastAsia" w:eastAsia="宋体"/>
                <w:sz w:val="21"/>
                <w:szCs w:val="21"/>
                <w:lang w:val="en-US" w:eastAsia="zh-CN"/>
              </w:rPr>
              <w:t>1</w:t>
            </w:r>
          </w:p>
        </w:tc>
        <w:tc>
          <w:tcPr>
            <w:tcW w:w="1640" w:type="dxa"/>
            <w:tcBorders>
              <w:top w:val="single" w:color="000000" w:sz="4" w:space="0"/>
              <w:left w:val="single" w:color="000000" w:sz="4" w:space="0"/>
              <w:bottom w:val="single" w:color="000000" w:sz="4" w:space="0"/>
              <w:right w:val="single" w:color="000000" w:sz="4" w:space="0"/>
            </w:tcBorders>
            <w:tcMar>
              <w:left w:w="0" w:type="dxa"/>
              <w:right w:w="0" w:type="dxa"/>
            </w:tcMar>
          </w:tcPr>
          <w:p w14:paraId="48DA461B">
            <w:pPr>
              <w:widowControl/>
              <w:wordWrap w:val="0"/>
              <w:autoSpaceDE w:val="0"/>
              <w:autoSpaceDN w:val="0"/>
              <w:spacing w:before="34" w:after="0" w:line="240" w:lineRule="exact"/>
              <w:ind w:left="0" w:right="0" w:firstLine="0"/>
              <w:jc w:val="left"/>
              <w:rPr>
                <w:sz w:val="21"/>
                <w:szCs w:val="21"/>
              </w:rPr>
            </w:pPr>
            <w:r>
              <w:rPr>
                <w:rFonts w:ascii="宋体" w:hAnsi="宋体" w:eastAsia="宋体"/>
                <w:b w:val="0"/>
                <w:i w:val="0"/>
                <w:color w:val="000000"/>
                <w:spacing w:val="5"/>
                <w:sz w:val="21"/>
                <w:szCs w:val="21"/>
                <w:lang w:eastAsia="zh-CN"/>
              </w:rPr>
              <w:t>满足《</w:t>
            </w:r>
            <w:r>
              <w:rPr>
                <w:rFonts w:ascii="宋体" w:hAnsi="宋体" w:eastAsia="宋体"/>
                <w:b w:val="0"/>
                <w:i w:val="0"/>
                <w:color w:val="000000"/>
                <w:spacing w:val="4"/>
                <w:sz w:val="21"/>
                <w:szCs w:val="21"/>
                <w:lang w:eastAsia="zh-CN"/>
              </w:rPr>
              <w:t>中华人民共和</w:t>
            </w:r>
            <w:r>
              <w:rPr>
                <w:rFonts w:ascii="宋体" w:hAnsi="宋体" w:eastAsia="宋体"/>
                <w:b w:val="0"/>
                <w:i w:val="0"/>
                <w:color w:val="000000"/>
                <w:spacing w:val="5"/>
                <w:sz w:val="21"/>
                <w:szCs w:val="21"/>
                <w:lang w:eastAsia="zh-CN"/>
              </w:rPr>
              <w:t>国政府采购法》</w:t>
            </w:r>
            <w:r>
              <w:rPr>
                <w:rFonts w:ascii="宋体" w:hAnsi="宋体" w:eastAsia="宋体"/>
                <w:b w:val="0"/>
                <w:i w:val="0"/>
                <w:color w:val="000000"/>
                <w:spacing w:val="2"/>
                <w:sz w:val="21"/>
                <w:szCs w:val="21"/>
                <w:lang w:eastAsia="zh-CN"/>
              </w:rPr>
              <w:t>第二</w:t>
            </w:r>
            <w:r>
              <w:rPr>
                <w:rFonts w:ascii="宋体" w:hAnsi="宋体" w:eastAsia="宋体"/>
                <w:b w:val="0"/>
                <w:i w:val="0"/>
                <w:color w:val="000000"/>
                <w:sz w:val="21"/>
                <w:szCs w:val="21"/>
                <w:lang w:eastAsia="zh-CN"/>
              </w:rPr>
              <w:t>十二条规定</w:t>
            </w:r>
          </w:p>
        </w:tc>
        <w:tc>
          <w:tcPr>
            <w:tcW w:w="6169" w:type="dxa"/>
            <w:tcBorders>
              <w:top w:val="single" w:color="000000" w:sz="4" w:space="0"/>
              <w:left w:val="single" w:color="000000" w:sz="4" w:space="0"/>
              <w:bottom w:val="single" w:color="000000" w:sz="4" w:space="0"/>
              <w:right w:val="single" w:color="000000" w:sz="4" w:space="0"/>
            </w:tcBorders>
            <w:tcMar>
              <w:left w:w="0" w:type="dxa"/>
              <w:right w:w="0" w:type="dxa"/>
            </w:tcMar>
          </w:tcPr>
          <w:p w14:paraId="165225BE">
            <w:pPr>
              <w:widowControl/>
              <w:wordWrap w:val="0"/>
              <w:autoSpaceDE w:val="0"/>
              <w:autoSpaceDN w:val="0"/>
              <w:spacing w:before="502" w:after="0" w:line="240" w:lineRule="exact"/>
              <w:ind w:left="0" w:right="0" w:firstLine="0"/>
              <w:jc w:val="left"/>
              <w:rPr>
                <w:sz w:val="21"/>
                <w:szCs w:val="21"/>
              </w:rPr>
            </w:pPr>
            <w:r>
              <w:rPr>
                <w:rFonts w:ascii="宋体" w:hAnsi="宋体" w:eastAsia="宋体"/>
                <w:b w:val="0"/>
                <w:i w:val="0"/>
                <w:color w:val="000000"/>
                <w:sz w:val="21"/>
                <w:szCs w:val="21"/>
                <w:lang w:eastAsia="zh-CN"/>
              </w:rPr>
              <w:t>具体规定见第一章《单一来源采购邀请</w:t>
            </w:r>
            <w:r>
              <w:rPr>
                <w:rFonts w:ascii="宋体" w:hAnsi="宋体" w:eastAsia="宋体"/>
                <w:b w:val="0"/>
                <w:i w:val="0"/>
                <w:color w:val="000000"/>
                <w:spacing w:val="1"/>
                <w:sz w:val="21"/>
                <w:szCs w:val="21"/>
                <w:lang w:eastAsia="zh-CN"/>
              </w:rPr>
              <w:t>》</w:t>
            </w:r>
          </w:p>
        </w:tc>
        <w:tc>
          <w:tcPr>
            <w:tcW w:w="1101" w:type="dxa"/>
            <w:tcBorders>
              <w:top w:val="single" w:color="000000" w:sz="4" w:space="0"/>
              <w:left w:val="single" w:color="000000" w:sz="4" w:space="0"/>
              <w:bottom w:val="single" w:color="000000" w:sz="4" w:space="0"/>
              <w:right w:val="single" w:color="000000" w:sz="4" w:space="0"/>
            </w:tcBorders>
            <w:tcMar>
              <w:left w:w="0" w:type="dxa"/>
              <w:right w:w="0" w:type="dxa"/>
            </w:tcMar>
          </w:tcPr>
          <w:p w14:paraId="1E760DF5">
            <w:pPr>
              <w:rPr>
                <w:sz w:val="21"/>
                <w:szCs w:val="21"/>
              </w:rPr>
            </w:pPr>
          </w:p>
        </w:tc>
      </w:tr>
      <w:tr w14:paraId="5A89649A">
        <w:tblPrEx>
          <w:tblCellMar>
            <w:top w:w="0" w:type="dxa"/>
            <w:left w:w="108" w:type="dxa"/>
            <w:bottom w:w="0" w:type="dxa"/>
            <w:right w:w="108" w:type="dxa"/>
          </w:tblCellMar>
        </w:tblPrEx>
        <w:trPr>
          <w:trHeight w:val="4167" w:hRule="exact"/>
        </w:trPr>
        <w:tc>
          <w:tcPr>
            <w:tcW w:w="750" w:type="dxa"/>
            <w:tcBorders>
              <w:top w:val="single" w:color="000000" w:sz="4" w:space="0"/>
              <w:left w:val="single" w:color="000000" w:sz="4" w:space="0"/>
              <w:bottom w:val="single" w:color="000000" w:sz="4" w:space="0"/>
              <w:right w:val="single" w:color="000000" w:sz="4" w:space="0"/>
            </w:tcBorders>
            <w:tcMar>
              <w:left w:w="0" w:type="dxa"/>
              <w:right w:w="0" w:type="dxa"/>
            </w:tcMar>
          </w:tcPr>
          <w:p w14:paraId="1379BC4F">
            <w:pPr>
              <w:widowControl/>
              <w:wordWrap w:val="0"/>
              <w:autoSpaceDE w:val="0"/>
              <w:autoSpaceDN w:val="0"/>
              <w:spacing w:before="3303" w:after="0" w:line="240" w:lineRule="exact"/>
              <w:ind w:left="264" w:right="0" w:firstLine="0"/>
              <w:jc w:val="left"/>
              <w:rPr>
                <w:sz w:val="21"/>
                <w:szCs w:val="21"/>
              </w:rPr>
            </w:pPr>
            <w:r>
              <w:rPr>
                <w:rFonts w:ascii="宋体" w:hAnsi="宋体" w:eastAsia="宋体"/>
                <w:b w:val="0"/>
                <w:i w:val="0"/>
                <w:color w:val="000000"/>
                <w:sz w:val="21"/>
                <w:szCs w:val="21"/>
              </w:rPr>
              <w:t>1-1</w:t>
            </w:r>
          </w:p>
        </w:tc>
        <w:tc>
          <w:tcPr>
            <w:tcW w:w="1640" w:type="dxa"/>
            <w:tcBorders>
              <w:top w:val="single" w:color="000000" w:sz="4" w:space="0"/>
              <w:left w:val="single" w:color="000000" w:sz="4" w:space="0"/>
              <w:bottom w:val="single" w:color="000000" w:sz="4" w:space="0"/>
              <w:right w:val="single" w:color="000000" w:sz="4" w:space="0"/>
            </w:tcBorders>
            <w:tcMar>
              <w:left w:w="0" w:type="dxa"/>
              <w:right w:w="0" w:type="dxa"/>
            </w:tcMar>
          </w:tcPr>
          <w:p w14:paraId="16515DD4">
            <w:pPr>
              <w:widowControl/>
              <w:wordWrap w:val="0"/>
              <w:autoSpaceDE w:val="0"/>
              <w:autoSpaceDN w:val="0"/>
              <w:spacing w:before="0" w:after="0" w:line="240" w:lineRule="exact"/>
              <w:ind w:left="0" w:right="0" w:firstLine="0"/>
              <w:jc w:val="left"/>
              <w:rPr>
                <w:sz w:val="21"/>
                <w:szCs w:val="21"/>
              </w:rPr>
            </w:pPr>
            <w:r>
              <w:rPr>
                <w:rFonts w:ascii="宋体" w:hAnsi="宋体" w:eastAsia="宋体"/>
                <w:b w:val="0"/>
                <w:i w:val="0"/>
                <w:color w:val="000000"/>
                <w:sz w:val="21"/>
                <w:szCs w:val="21"/>
                <w:lang w:eastAsia="zh-CN"/>
              </w:rPr>
              <w:t>营业执照等证明文件</w:t>
            </w:r>
          </w:p>
          <w:p w14:paraId="4B4982B8">
            <w:pPr>
              <w:rPr>
                <w:sz w:val="21"/>
                <w:szCs w:val="21"/>
              </w:rPr>
            </w:pPr>
          </w:p>
        </w:tc>
        <w:tc>
          <w:tcPr>
            <w:tcW w:w="6169" w:type="dxa"/>
            <w:tcBorders>
              <w:top w:val="single" w:color="000000" w:sz="4" w:space="0"/>
              <w:left w:val="single" w:color="000000" w:sz="4" w:space="0"/>
              <w:bottom w:val="single" w:color="000000" w:sz="4" w:space="0"/>
              <w:right w:val="single" w:color="000000" w:sz="4" w:space="0"/>
            </w:tcBorders>
            <w:tcMar>
              <w:left w:w="0" w:type="dxa"/>
              <w:right w:w="0" w:type="dxa"/>
            </w:tcMar>
          </w:tcPr>
          <w:p w14:paraId="6B9F4974">
            <w:pPr>
              <w:widowControl/>
              <w:wordWrap w:val="0"/>
              <w:autoSpaceDE w:val="0"/>
              <w:autoSpaceDN w:val="0"/>
              <w:spacing w:before="34" w:after="0" w:line="240" w:lineRule="exact"/>
              <w:ind w:left="0" w:right="0" w:firstLine="0"/>
              <w:jc w:val="left"/>
              <w:rPr>
                <w:sz w:val="21"/>
                <w:szCs w:val="21"/>
              </w:rPr>
            </w:pPr>
            <w:r>
              <w:rPr>
                <w:rFonts w:ascii="宋体" w:hAnsi="宋体" w:eastAsia="宋体"/>
                <w:b w:val="0"/>
                <w:i w:val="0"/>
                <w:color w:val="000000"/>
                <w:sz w:val="21"/>
                <w:szCs w:val="21"/>
                <w:lang w:eastAsia="zh-CN"/>
              </w:rPr>
              <w:t>供应商为企业（包括合伙企业）</w:t>
            </w:r>
            <w:r>
              <w:rPr>
                <w:rFonts w:ascii="宋体" w:hAnsi="宋体" w:eastAsia="宋体"/>
                <w:b w:val="0"/>
                <w:i w:val="0"/>
                <w:color w:val="000000"/>
                <w:spacing w:val="2"/>
                <w:sz w:val="21"/>
                <w:szCs w:val="21"/>
                <w:lang w:eastAsia="zh-CN"/>
              </w:rPr>
              <w:t>的</w:t>
            </w:r>
            <w:r>
              <w:rPr>
                <w:rFonts w:ascii="宋体" w:hAnsi="宋体" w:eastAsia="宋体"/>
                <w:b w:val="0"/>
                <w:i w:val="0"/>
                <w:color w:val="000000"/>
                <w:sz w:val="21"/>
                <w:szCs w:val="21"/>
                <w:lang w:eastAsia="zh-CN"/>
              </w:rPr>
              <w:t>，应提供有效的</w:t>
            </w:r>
            <w:r>
              <w:rPr>
                <w:rFonts w:ascii="宋体" w:hAnsi="宋体" w:eastAsia="宋体"/>
                <w:b w:val="0"/>
                <w:i w:val="0"/>
                <w:color w:val="000000"/>
                <w:sz w:val="21"/>
                <w:szCs w:val="21"/>
              </w:rPr>
              <w:t>“</w:t>
            </w:r>
            <w:r>
              <w:rPr>
                <w:rFonts w:ascii="宋体" w:hAnsi="宋体" w:eastAsia="宋体"/>
                <w:b w:val="0"/>
                <w:i w:val="0"/>
                <w:color w:val="000000"/>
                <w:sz w:val="21"/>
                <w:szCs w:val="21"/>
                <w:lang w:eastAsia="zh-CN"/>
              </w:rPr>
              <w:t>营业执照”；</w:t>
            </w:r>
          </w:p>
          <w:p w14:paraId="51B77CE2">
            <w:pPr>
              <w:widowControl/>
              <w:wordWrap w:val="0"/>
              <w:autoSpaceDE w:val="0"/>
              <w:autoSpaceDN w:val="0"/>
              <w:spacing w:before="226" w:after="0" w:line="240" w:lineRule="exact"/>
              <w:ind w:left="0" w:right="0" w:firstLine="0"/>
              <w:jc w:val="left"/>
              <w:rPr>
                <w:sz w:val="21"/>
                <w:szCs w:val="21"/>
              </w:rPr>
            </w:pPr>
            <w:r>
              <w:rPr>
                <w:rFonts w:ascii="宋体" w:hAnsi="宋体" w:eastAsia="宋体"/>
                <w:b w:val="0"/>
                <w:i w:val="0"/>
                <w:color w:val="000000"/>
                <w:sz w:val="21"/>
                <w:szCs w:val="21"/>
                <w:lang w:eastAsia="zh-CN"/>
              </w:rPr>
              <w:t>供应商为事业单位的</w:t>
            </w:r>
            <w:r>
              <w:rPr>
                <w:rFonts w:ascii="宋体" w:hAnsi="宋体" w:eastAsia="宋体"/>
                <w:b w:val="0"/>
                <w:i w:val="0"/>
                <w:color w:val="000000"/>
                <w:spacing w:val="2"/>
                <w:sz w:val="21"/>
                <w:szCs w:val="21"/>
                <w:lang w:eastAsia="zh-CN"/>
              </w:rPr>
              <w:t>，</w:t>
            </w:r>
            <w:r>
              <w:rPr>
                <w:rFonts w:ascii="宋体" w:hAnsi="宋体" w:eastAsia="宋体"/>
                <w:b w:val="0"/>
                <w:i w:val="0"/>
                <w:color w:val="000000"/>
                <w:sz w:val="21"/>
                <w:szCs w:val="21"/>
                <w:lang w:eastAsia="zh-CN"/>
              </w:rPr>
              <w:t>应提供有效的</w:t>
            </w:r>
            <w:r>
              <w:rPr>
                <w:rFonts w:ascii="宋体" w:hAnsi="宋体" w:eastAsia="宋体"/>
                <w:b w:val="0"/>
                <w:i w:val="0"/>
                <w:color w:val="000000"/>
                <w:sz w:val="21"/>
                <w:szCs w:val="21"/>
              </w:rPr>
              <w:t>“</w:t>
            </w:r>
            <w:r>
              <w:rPr>
                <w:rFonts w:ascii="宋体" w:hAnsi="宋体" w:eastAsia="宋体"/>
                <w:b w:val="0"/>
                <w:i w:val="0"/>
                <w:color w:val="000000"/>
                <w:sz w:val="21"/>
                <w:szCs w:val="21"/>
                <w:lang w:eastAsia="zh-CN"/>
              </w:rPr>
              <w:t>事业单位法人证书”；</w:t>
            </w:r>
          </w:p>
          <w:p w14:paraId="65A8F995">
            <w:pPr>
              <w:widowControl/>
              <w:wordWrap w:val="0"/>
              <w:autoSpaceDE w:val="0"/>
              <w:autoSpaceDN w:val="0"/>
              <w:spacing w:before="225" w:after="0" w:line="240" w:lineRule="exact"/>
              <w:ind w:left="0" w:right="0" w:firstLine="0"/>
              <w:jc w:val="left"/>
              <w:rPr>
                <w:sz w:val="21"/>
                <w:szCs w:val="21"/>
              </w:rPr>
            </w:pPr>
            <w:r>
              <w:rPr>
                <w:rFonts w:ascii="宋体" w:hAnsi="宋体" w:eastAsia="宋体"/>
                <w:b w:val="0"/>
                <w:i w:val="0"/>
                <w:color w:val="000000"/>
                <w:sz w:val="21"/>
                <w:szCs w:val="21"/>
                <w:lang w:eastAsia="zh-CN"/>
              </w:rPr>
              <w:t>供应商是非企业机构的，应提供有效的</w:t>
            </w:r>
            <w:r>
              <w:rPr>
                <w:rFonts w:ascii="宋体" w:hAnsi="宋体" w:eastAsia="宋体"/>
                <w:b w:val="0"/>
                <w:i w:val="0"/>
                <w:color w:val="000000"/>
                <w:sz w:val="21"/>
                <w:szCs w:val="21"/>
              </w:rPr>
              <w:t>“</w:t>
            </w:r>
            <w:r>
              <w:rPr>
                <w:rFonts w:ascii="宋体" w:hAnsi="宋体" w:eastAsia="宋体"/>
                <w:b w:val="0"/>
                <w:i w:val="0"/>
                <w:color w:val="000000"/>
                <w:sz w:val="21"/>
                <w:szCs w:val="21"/>
                <w:lang w:eastAsia="zh-CN"/>
              </w:rPr>
              <w:t>执业许可证”、“登记证书</w:t>
            </w:r>
            <w:r>
              <w:rPr>
                <w:rFonts w:ascii="宋体" w:hAnsi="宋体" w:eastAsia="宋体"/>
                <w:b w:val="0"/>
                <w:i w:val="0"/>
                <w:color w:val="000000"/>
                <w:sz w:val="21"/>
                <w:szCs w:val="21"/>
              </w:rPr>
              <w:t>”</w:t>
            </w:r>
            <w:r>
              <w:rPr>
                <w:rFonts w:ascii="宋体" w:hAnsi="宋体" w:eastAsia="宋体"/>
                <w:b w:val="0"/>
                <w:i w:val="0"/>
                <w:color w:val="000000"/>
                <w:sz w:val="21"/>
                <w:szCs w:val="21"/>
                <w:lang w:eastAsia="zh-CN"/>
              </w:rPr>
              <w:t>等证明文件；</w:t>
            </w:r>
          </w:p>
          <w:p w14:paraId="44972889">
            <w:pPr>
              <w:widowControl/>
              <w:wordWrap w:val="0"/>
              <w:autoSpaceDE w:val="0"/>
              <w:autoSpaceDN w:val="0"/>
              <w:spacing w:before="225" w:after="0" w:line="240" w:lineRule="exact"/>
              <w:ind w:left="0" w:right="0" w:firstLine="0"/>
              <w:jc w:val="left"/>
              <w:rPr>
                <w:sz w:val="21"/>
                <w:szCs w:val="21"/>
              </w:rPr>
            </w:pPr>
            <w:r>
              <w:rPr>
                <w:rFonts w:ascii="宋体" w:hAnsi="宋体" w:eastAsia="宋体"/>
                <w:b w:val="0"/>
                <w:i w:val="0"/>
                <w:color w:val="000000"/>
                <w:sz w:val="21"/>
                <w:szCs w:val="21"/>
                <w:lang w:eastAsia="zh-CN"/>
              </w:rPr>
              <w:t>供应商是个体工商户的，应提供有效的</w:t>
            </w:r>
            <w:r>
              <w:rPr>
                <w:rFonts w:ascii="宋体" w:hAnsi="宋体" w:eastAsia="宋体"/>
                <w:b w:val="0"/>
                <w:i w:val="0"/>
                <w:color w:val="000000"/>
                <w:sz w:val="21"/>
                <w:szCs w:val="21"/>
              </w:rPr>
              <w:t>“</w:t>
            </w:r>
            <w:r>
              <w:rPr>
                <w:rFonts w:ascii="宋体" w:hAnsi="宋体" w:eastAsia="宋体"/>
                <w:b w:val="0"/>
                <w:i w:val="0"/>
                <w:color w:val="000000"/>
                <w:sz w:val="21"/>
                <w:szCs w:val="21"/>
                <w:lang w:eastAsia="zh-CN"/>
              </w:rPr>
              <w:t>个体工商户营业执照”；</w:t>
            </w:r>
          </w:p>
          <w:p w14:paraId="073294A7">
            <w:pPr>
              <w:widowControl/>
              <w:wordWrap w:val="0"/>
              <w:autoSpaceDE w:val="0"/>
              <w:autoSpaceDN w:val="0"/>
              <w:spacing w:before="225" w:after="0" w:line="240" w:lineRule="exact"/>
              <w:ind w:left="0" w:right="0" w:firstLine="0"/>
              <w:jc w:val="left"/>
              <w:rPr>
                <w:sz w:val="21"/>
                <w:szCs w:val="21"/>
              </w:rPr>
            </w:pPr>
            <w:r>
              <w:rPr>
                <w:rFonts w:ascii="宋体" w:hAnsi="宋体" w:eastAsia="宋体"/>
                <w:b w:val="0"/>
                <w:i w:val="0"/>
                <w:color w:val="000000"/>
                <w:sz w:val="21"/>
                <w:szCs w:val="21"/>
                <w:lang w:eastAsia="zh-CN"/>
              </w:rPr>
              <w:t>供应商是自然人的</w:t>
            </w:r>
            <w:r>
              <w:rPr>
                <w:rFonts w:ascii="宋体" w:hAnsi="宋体" w:eastAsia="宋体"/>
                <w:b w:val="0"/>
                <w:i w:val="0"/>
                <w:color w:val="000000"/>
                <w:spacing w:val="2"/>
                <w:sz w:val="21"/>
                <w:szCs w:val="21"/>
                <w:lang w:eastAsia="zh-CN"/>
              </w:rPr>
              <w:t>，</w:t>
            </w:r>
            <w:r>
              <w:rPr>
                <w:rFonts w:ascii="宋体" w:hAnsi="宋体" w:eastAsia="宋体"/>
                <w:b w:val="0"/>
                <w:i w:val="0"/>
                <w:color w:val="000000"/>
                <w:sz w:val="21"/>
                <w:szCs w:val="21"/>
                <w:lang w:eastAsia="zh-CN"/>
              </w:rPr>
              <w:t>应提供有效的自然人身份证明。</w:t>
            </w:r>
          </w:p>
          <w:p w14:paraId="5BCEF83A">
            <w:pPr>
              <w:widowControl/>
              <w:wordWrap w:val="0"/>
              <w:autoSpaceDE w:val="0"/>
              <w:autoSpaceDN w:val="0"/>
              <w:spacing w:before="228" w:after="0" w:line="240" w:lineRule="exact"/>
              <w:ind w:left="0" w:right="0" w:firstLine="0"/>
              <w:jc w:val="left"/>
              <w:rPr>
                <w:sz w:val="21"/>
                <w:szCs w:val="21"/>
              </w:rPr>
            </w:pPr>
            <w:r>
              <w:rPr>
                <w:rFonts w:ascii="宋体" w:hAnsi="宋体" w:eastAsia="宋体"/>
                <w:b w:val="0"/>
                <w:i w:val="0"/>
                <w:color w:val="000000"/>
                <w:sz w:val="21"/>
                <w:szCs w:val="21"/>
                <w:lang w:eastAsia="zh-CN"/>
              </w:rPr>
              <w:t>对于银行</w:t>
            </w:r>
            <w:r>
              <w:rPr>
                <w:rFonts w:ascii="宋体" w:hAnsi="宋体" w:eastAsia="宋体"/>
                <w:b w:val="0"/>
                <w:i w:val="0"/>
                <w:color w:val="000000"/>
                <w:spacing w:val="2"/>
                <w:sz w:val="21"/>
                <w:szCs w:val="21"/>
                <w:lang w:eastAsia="zh-CN"/>
              </w:rPr>
              <w:t>、</w:t>
            </w:r>
            <w:r>
              <w:rPr>
                <w:rFonts w:ascii="宋体" w:hAnsi="宋体" w:eastAsia="宋体"/>
                <w:b w:val="0"/>
                <w:i w:val="0"/>
                <w:color w:val="000000"/>
                <w:sz w:val="21"/>
                <w:szCs w:val="21"/>
                <w:lang w:eastAsia="zh-CN"/>
              </w:rPr>
              <w:t>保险、</w:t>
            </w:r>
            <w:r>
              <w:rPr>
                <w:rFonts w:ascii="宋体" w:hAnsi="宋体" w:eastAsia="宋体"/>
                <w:b w:val="0"/>
                <w:i w:val="0"/>
                <w:color w:val="000000"/>
                <w:spacing w:val="1"/>
                <w:sz w:val="21"/>
                <w:szCs w:val="21"/>
                <w:lang w:eastAsia="zh-CN"/>
              </w:rPr>
              <w:t>石油石化</w:t>
            </w:r>
            <w:r>
              <w:rPr>
                <w:rFonts w:ascii="宋体" w:hAnsi="宋体" w:eastAsia="宋体"/>
                <w:b w:val="0"/>
                <w:i w:val="0"/>
                <w:color w:val="000000"/>
                <w:sz w:val="21"/>
                <w:szCs w:val="21"/>
                <w:lang w:eastAsia="zh-CN"/>
              </w:rPr>
              <w:t>、</w:t>
            </w:r>
            <w:r>
              <w:rPr>
                <w:rFonts w:ascii="宋体" w:hAnsi="宋体" w:eastAsia="宋体"/>
                <w:b w:val="0"/>
                <w:i w:val="0"/>
                <w:color w:val="000000"/>
                <w:spacing w:val="1"/>
                <w:sz w:val="21"/>
                <w:szCs w:val="21"/>
                <w:lang w:eastAsia="zh-CN"/>
              </w:rPr>
              <w:t>电力</w:t>
            </w:r>
            <w:r>
              <w:rPr>
                <w:rFonts w:ascii="宋体" w:hAnsi="宋体" w:eastAsia="宋体"/>
                <w:b w:val="0"/>
                <w:i w:val="0"/>
                <w:color w:val="000000"/>
                <w:sz w:val="21"/>
                <w:szCs w:val="21"/>
                <w:lang w:eastAsia="zh-CN"/>
              </w:rPr>
              <w:t>、电信等行业的分公司参加响应的，应提供该分公司的相应证明文件（如营业执照）；同时还应提供其总公司或上级主管部门出具的授权其参与本项目的书面唯一授权书</w:t>
            </w:r>
            <w:r>
              <w:rPr>
                <w:rFonts w:ascii="宋体" w:hAnsi="宋体" w:eastAsia="宋体"/>
                <w:b w:val="0"/>
                <w:i w:val="0"/>
                <w:color w:val="000000"/>
                <w:spacing w:val="2"/>
                <w:sz w:val="21"/>
                <w:szCs w:val="21"/>
                <w:lang w:eastAsia="zh-CN"/>
              </w:rPr>
              <w:t>（</w:t>
            </w:r>
            <w:r>
              <w:rPr>
                <w:rFonts w:ascii="宋体" w:hAnsi="宋体" w:eastAsia="宋体"/>
                <w:b w:val="0"/>
                <w:i w:val="0"/>
                <w:color w:val="000000"/>
                <w:sz w:val="21"/>
                <w:szCs w:val="21"/>
                <w:lang w:eastAsia="zh-CN"/>
              </w:rPr>
              <w:t>格式自拟</w:t>
            </w:r>
            <w:r>
              <w:rPr>
                <w:rFonts w:ascii="宋体" w:hAnsi="宋体" w:eastAsia="宋体"/>
                <w:b w:val="0"/>
                <w:i w:val="0"/>
                <w:color w:val="000000"/>
                <w:spacing w:val="2"/>
                <w:sz w:val="21"/>
                <w:szCs w:val="21"/>
                <w:lang w:eastAsia="zh-CN"/>
              </w:rPr>
              <w:t>，</w:t>
            </w:r>
            <w:r>
              <w:rPr>
                <w:rFonts w:ascii="宋体" w:hAnsi="宋体" w:eastAsia="宋体"/>
                <w:b w:val="0"/>
                <w:i w:val="0"/>
                <w:color w:val="000000"/>
                <w:sz w:val="21"/>
                <w:szCs w:val="21"/>
                <w:lang w:eastAsia="zh-CN"/>
              </w:rPr>
              <w:t>须加盖其总公司或上级主管部门的公章），也可以提供其总公司或上级主管部门的有关文件或制度等能够证明授权其独立开展业务的证明材料</w:t>
            </w:r>
            <w:r>
              <w:rPr>
                <w:rFonts w:ascii="宋体" w:hAnsi="宋体" w:eastAsia="宋体"/>
                <w:b w:val="0"/>
                <w:i w:val="0"/>
                <w:color w:val="0000FF"/>
                <w:sz w:val="21"/>
                <w:szCs w:val="21"/>
                <w:lang w:eastAsia="zh-CN"/>
              </w:rPr>
              <w:t>。</w:t>
            </w:r>
          </w:p>
        </w:tc>
        <w:tc>
          <w:tcPr>
            <w:tcW w:w="1101" w:type="dxa"/>
            <w:tcBorders>
              <w:top w:val="single" w:color="000000" w:sz="4" w:space="0"/>
              <w:left w:val="single" w:color="000000" w:sz="4" w:space="0"/>
              <w:bottom w:val="single" w:color="000000" w:sz="4" w:space="0"/>
              <w:right w:val="single" w:color="000000" w:sz="4" w:space="0"/>
            </w:tcBorders>
            <w:tcMar>
              <w:left w:w="0" w:type="dxa"/>
              <w:right w:w="0" w:type="dxa"/>
            </w:tcMar>
          </w:tcPr>
          <w:p w14:paraId="26199C5B">
            <w:pPr>
              <w:widowControl/>
              <w:wordWrap w:val="0"/>
              <w:autoSpaceDE w:val="0"/>
              <w:autoSpaceDN w:val="0"/>
              <w:spacing w:before="2835" w:after="0" w:line="240" w:lineRule="exact"/>
              <w:ind w:left="0" w:right="-2" w:firstLine="0"/>
              <w:jc w:val="center"/>
              <w:rPr>
                <w:sz w:val="21"/>
                <w:szCs w:val="21"/>
              </w:rPr>
            </w:pPr>
            <w:r>
              <w:rPr>
                <w:rFonts w:ascii="宋体" w:hAnsi="宋体" w:eastAsia="宋体"/>
                <w:b w:val="0"/>
                <w:i w:val="0"/>
                <w:color w:val="000000"/>
                <w:spacing w:val="32"/>
                <w:sz w:val="21"/>
                <w:szCs w:val="21"/>
                <w:lang w:eastAsia="zh-CN"/>
              </w:rPr>
              <w:t>提供证明文件的电子件或电</w:t>
            </w:r>
            <w:r>
              <w:rPr>
                <w:rFonts w:ascii="宋体" w:hAnsi="宋体" w:eastAsia="宋体"/>
                <w:b w:val="0"/>
                <w:i w:val="0"/>
                <w:color w:val="000000"/>
                <w:sz w:val="21"/>
                <w:szCs w:val="21"/>
                <w:lang w:eastAsia="zh-CN"/>
              </w:rPr>
              <w:t>子证照</w:t>
            </w:r>
          </w:p>
        </w:tc>
      </w:tr>
      <w:tr w14:paraId="7D93B895">
        <w:tblPrEx>
          <w:tblCellMar>
            <w:top w:w="0" w:type="dxa"/>
            <w:left w:w="108" w:type="dxa"/>
            <w:bottom w:w="0" w:type="dxa"/>
            <w:right w:w="108" w:type="dxa"/>
          </w:tblCellMar>
        </w:tblPrEx>
        <w:trPr>
          <w:trHeight w:val="1759" w:hRule="exact"/>
        </w:trPr>
        <w:tc>
          <w:tcPr>
            <w:tcW w:w="750" w:type="dxa"/>
            <w:tcBorders>
              <w:top w:val="single" w:color="000000" w:sz="4" w:space="0"/>
              <w:left w:val="single" w:color="000000" w:sz="4" w:space="0"/>
              <w:bottom w:val="single" w:color="000000" w:sz="4" w:space="0"/>
              <w:right w:val="single" w:color="000000" w:sz="4" w:space="0"/>
            </w:tcBorders>
            <w:tcMar>
              <w:left w:w="0" w:type="dxa"/>
              <w:right w:w="0" w:type="dxa"/>
            </w:tcMar>
            <w:vAlign w:val="top"/>
          </w:tcPr>
          <w:p w14:paraId="521BFA48">
            <w:pPr>
              <w:widowControl/>
              <w:wordWrap w:val="0"/>
              <w:autoSpaceDE w:val="0"/>
              <w:autoSpaceDN w:val="0"/>
              <w:spacing w:before="1435" w:after="0" w:line="240" w:lineRule="exact"/>
              <w:ind w:left="264" w:leftChars="0" w:right="0" w:rightChars="0" w:firstLine="0" w:firstLineChars="0"/>
              <w:jc w:val="left"/>
              <w:rPr>
                <w:rFonts w:ascii="宋体" w:hAnsi="宋体" w:eastAsia="宋体"/>
                <w:b w:val="0"/>
                <w:i w:val="0"/>
                <w:color w:val="000000"/>
                <w:sz w:val="21"/>
                <w:szCs w:val="21"/>
              </w:rPr>
            </w:pPr>
            <w:r>
              <w:rPr>
                <w:rFonts w:ascii="宋体" w:hAnsi="宋体" w:eastAsia="宋体"/>
                <w:b w:val="0"/>
                <w:i w:val="0"/>
                <w:color w:val="000000"/>
                <w:sz w:val="21"/>
                <w:szCs w:val="21"/>
              </w:rPr>
              <w:t>1-2</w:t>
            </w:r>
          </w:p>
        </w:tc>
        <w:tc>
          <w:tcPr>
            <w:tcW w:w="1640" w:type="dxa"/>
            <w:tcBorders>
              <w:top w:val="single" w:color="000000" w:sz="4" w:space="0"/>
              <w:left w:val="single" w:color="000000" w:sz="4" w:space="0"/>
              <w:bottom w:val="single" w:color="000000" w:sz="4" w:space="0"/>
              <w:right w:val="single" w:color="000000" w:sz="4" w:space="0"/>
            </w:tcBorders>
            <w:tcMar>
              <w:left w:w="0" w:type="dxa"/>
              <w:right w:w="0" w:type="dxa"/>
            </w:tcMar>
            <w:vAlign w:val="top"/>
          </w:tcPr>
          <w:p w14:paraId="31E10324">
            <w:pPr>
              <w:widowControl/>
              <w:wordWrap w:val="0"/>
              <w:autoSpaceDE w:val="0"/>
              <w:autoSpaceDN w:val="0"/>
              <w:spacing w:before="1435" w:after="0" w:line="240" w:lineRule="exact"/>
              <w:ind w:left="0" w:leftChars="0" w:right="0" w:rightChars="0" w:firstLine="0" w:firstLineChars="0"/>
              <w:jc w:val="left"/>
              <w:rPr>
                <w:sz w:val="21"/>
                <w:szCs w:val="21"/>
              </w:rPr>
            </w:pPr>
            <w:r>
              <w:rPr>
                <w:rFonts w:ascii="宋体" w:hAnsi="宋体" w:eastAsia="宋体"/>
                <w:b w:val="0"/>
                <w:i w:val="0"/>
                <w:color w:val="000000"/>
                <w:sz w:val="21"/>
                <w:szCs w:val="21"/>
                <w:lang w:eastAsia="zh-CN"/>
              </w:rPr>
              <w:t>供应商信用</w:t>
            </w:r>
          </w:p>
        </w:tc>
        <w:tc>
          <w:tcPr>
            <w:tcW w:w="6169" w:type="dxa"/>
            <w:tcBorders>
              <w:top w:val="single" w:color="000000" w:sz="4" w:space="0"/>
              <w:left w:val="single" w:color="000000" w:sz="4" w:space="0"/>
              <w:bottom w:val="single" w:color="000000" w:sz="4" w:space="0"/>
              <w:right w:val="single" w:color="000000" w:sz="4" w:space="0"/>
            </w:tcBorders>
            <w:tcMar>
              <w:left w:w="0" w:type="dxa"/>
              <w:right w:w="0" w:type="dxa"/>
            </w:tcMar>
            <w:vAlign w:val="top"/>
          </w:tcPr>
          <w:p w14:paraId="0E73F799">
            <w:pPr>
              <w:widowControl/>
              <w:wordWrap w:val="0"/>
              <w:autoSpaceDE w:val="0"/>
              <w:autoSpaceDN w:val="0"/>
              <w:spacing w:before="34" w:after="0" w:line="240" w:lineRule="exact"/>
              <w:ind w:left="0" w:right="0" w:firstLine="0"/>
              <w:jc w:val="left"/>
              <w:rPr>
                <w:sz w:val="21"/>
                <w:szCs w:val="21"/>
              </w:rPr>
            </w:pPr>
            <w:r>
              <w:rPr>
                <w:rFonts w:ascii="宋体" w:hAnsi="宋体" w:eastAsia="宋体"/>
                <w:b w:val="0"/>
                <w:i w:val="0"/>
                <w:color w:val="000000"/>
                <w:sz w:val="21"/>
                <w:szCs w:val="21"/>
                <w:lang w:eastAsia="zh-CN"/>
              </w:rPr>
              <w:t>至响应文件提交截止日，供应商均不存在以下情形：</w:t>
            </w:r>
          </w:p>
          <w:p w14:paraId="0A48320B">
            <w:pPr>
              <w:widowControl/>
              <w:wordWrap w:val="0"/>
              <w:autoSpaceDE w:val="0"/>
              <w:autoSpaceDN w:val="0"/>
              <w:spacing w:before="225" w:after="0" w:line="240" w:lineRule="exact"/>
              <w:ind w:left="0" w:right="0" w:firstLine="0"/>
              <w:jc w:val="left"/>
              <w:rPr>
                <w:sz w:val="21"/>
                <w:szCs w:val="21"/>
              </w:rPr>
            </w:pPr>
            <w:r>
              <w:rPr>
                <w:rFonts w:ascii="宋体" w:hAnsi="宋体" w:eastAsia="宋体"/>
                <w:b w:val="0"/>
                <w:i w:val="0"/>
                <w:color w:val="000000"/>
                <w:sz w:val="21"/>
                <w:szCs w:val="21"/>
                <w:lang w:eastAsia="zh-CN"/>
              </w:rPr>
              <w:t>（</w:t>
            </w:r>
            <w:r>
              <w:rPr>
                <w:rFonts w:ascii="宋体" w:hAnsi="宋体" w:eastAsia="宋体"/>
                <w:b w:val="0"/>
                <w:i w:val="0"/>
                <w:color w:val="000000"/>
                <w:sz w:val="21"/>
                <w:szCs w:val="21"/>
              </w:rPr>
              <w:t>1</w:t>
            </w:r>
            <w:r>
              <w:rPr>
                <w:rFonts w:ascii="宋体" w:hAnsi="宋体" w:eastAsia="宋体"/>
                <w:b w:val="0"/>
                <w:i w:val="0"/>
                <w:color w:val="000000"/>
                <w:sz w:val="21"/>
                <w:szCs w:val="21"/>
                <w:lang w:eastAsia="zh-CN"/>
              </w:rPr>
              <w:t>）被人民法院列入失信被执行人名单的</w:t>
            </w:r>
            <w:r>
              <w:rPr>
                <w:rFonts w:ascii="宋体" w:hAnsi="宋体" w:eastAsia="宋体"/>
                <w:b w:val="0"/>
                <w:i w:val="0"/>
                <w:color w:val="000000"/>
                <w:spacing w:val="1"/>
                <w:sz w:val="21"/>
                <w:szCs w:val="21"/>
                <w:lang w:eastAsia="zh-CN"/>
              </w:rPr>
              <w:t>；</w:t>
            </w:r>
          </w:p>
          <w:p w14:paraId="69E9DB8F">
            <w:pPr>
              <w:widowControl/>
              <w:wordWrap w:val="0"/>
              <w:autoSpaceDE w:val="0"/>
              <w:autoSpaceDN w:val="0"/>
              <w:spacing w:before="228" w:after="0" w:line="240" w:lineRule="exact"/>
              <w:ind w:left="0" w:right="0" w:firstLine="0"/>
              <w:jc w:val="left"/>
              <w:rPr>
                <w:sz w:val="21"/>
                <w:szCs w:val="21"/>
              </w:rPr>
            </w:pPr>
            <w:r>
              <w:rPr>
                <w:rFonts w:ascii="宋体" w:hAnsi="宋体" w:eastAsia="宋体"/>
                <w:b w:val="0"/>
                <w:i w:val="0"/>
                <w:color w:val="000000"/>
                <w:sz w:val="21"/>
                <w:szCs w:val="21"/>
                <w:lang w:eastAsia="zh-CN"/>
              </w:rPr>
              <w:t>（</w:t>
            </w:r>
            <w:r>
              <w:rPr>
                <w:rFonts w:ascii="宋体" w:hAnsi="宋体" w:eastAsia="宋体"/>
                <w:b w:val="0"/>
                <w:i w:val="0"/>
                <w:color w:val="000000"/>
                <w:sz w:val="21"/>
                <w:szCs w:val="21"/>
              </w:rPr>
              <w:t>2</w:t>
            </w:r>
            <w:r>
              <w:rPr>
                <w:rFonts w:ascii="宋体" w:hAnsi="宋体" w:eastAsia="宋体"/>
                <w:b w:val="0"/>
                <w:i w:val="0"/>
                <w:color w:val="000000"/>
                <w:spacing w:val="-108"/>
                <w:sz w:val="21"/>
                <w:szCs w:val="21"/>
                <w:lang w:eastAsia="zh-CN"/>
              </w:rPr>
              <w:t>）</w:t>
            </w:r>
            <w:r>
              <w:rPr>
                <w:rFonts w:ascii="宋体" w:hAnsi="宋体" w:eastAsia="宋体"/>
                <w:b w:val="0"/>
                <w:i w:val="0"/>
                <w:color w:val="000000"/>
                <w:sz w:val="21"/>
                <w:szCs w:val="21"/>
                <w:lang w:eastAsia="zh-CN"/>
              </w:rPr>
              <w:t>被税务机关列入重大税收违法失信主体名单的；</w:t>
            </w:r>
          </w:p>
          <w:p w14:paraId="55DAA85C">
            <w:pPr>
              <w:widowControl/>
              <w:wordWrap w:val="0"/>
              <w:autoSpaceDE w:val="0"/>
              <w:autoSpaceDN w:val="0"/>
              <w:spacing w:before="228" w:after="0" w:line="240" w:lineRule="exact"/>
              <w:ind w:left="0" w:right="0" w:firstLine="0"/>
              <w:jc w:val="left"/>
              <w:rPr>
                <w:rFonts w:ascii="宋体" w:hAnsi="宋体" w:eastAsia="宋体"/>
                <w:b w:val="0"/>
                <w:i w:val="0"/>
                <w:color w:val="000000"/>
                <w:sz w:val="21"/>
                <w:szCs w:val="21"/>
                <w:lang w:eastAsia="zh-CN"/>
              </w:rPr>
            </w:pPr>
            <w:r>
              <w:rPr>
                <w:rFonts w:ascii="宋体" w:hAnsi="宋体" w:eastAsia="宋体"/>
                <w:b w:val="0"/>
                <w:i w:val="0"/>
                <w:color w:val="000000"/>
                <w:sz w:val="21"/>
                <w:szCs w:val="21"/>
                <w:lang w:eastAsia="zh-CN"/>
              </w:rPr>
              <w:t>（</w:t>
            </w:r>
            <w:r>
              <w:rPr>
                <w:rFonts w:ascii="宋体" w:hAnsi="宋体" w:eastAsia="宋体"/>
                <w:b w:val="0"/>
                <w:i w:val="0"/>
                <w:color w:val="000000"/>
                <w:sz w:val="21"/>
                <w:szCs w:val="21"/>
              </w:rPr>
              <w:t>3</w:t>
            </w:r>
            <w:r>
              <w:rPr>
                <w:rFonts w:ascii="宋体" w:hAnsi="宋体" w:eastAsia="宋体"/>
                <w:b w:val="0"/>
                <w:i w:val="0"/>
                <w:color w:val="000000"/>
                <w:spacing w:val="-108"/>
                <w:sz w:val="21"/>
                <w:szCs w:val="21"/>
                <w:lang w:eastAsia="zh-CN"/>
              </w:rPr>
              <w:t>）</w:t>
            </w:r>
            <w:r>
              <w:rPr>
                <w:rFonts w:ascii="宋体" w:hAnsi="宋体" w:eastAsia="宋体"/>
                <w:b w:val="0"/>
                <w:i w:val="0"/>
                <w:color w:val="000000"/>
                <w:sz w:val="21"/>
                <w:szCs w:val="21"/>
                <w:lang w:eastAsia="zh-CN"/>
              </w:rPr>
              <w:t>被财政部门列入政府采购严重违法失信行为记录名单的。</w:t>
            </w:r>
          </w:p>
        </w:tc>
        <w:tc>
          <w:tcPr>
            <w:tcW w:w="1101" w:type="dxa"/>
            <w:tcBorders>
              <w:top w:val="single" w:color="000000" w:sz="4" w:space="0"/>
              <w:left w:val="single" w:color="000000" w:sz="4" w:space="0"/>
              <w:bottom w:val="single" w:color="000000" w:sz="4" w:space="0"/>
              <w:right w:val="single" w:color="000000" w:sz="4" w:space="0"/>
            </w:tcBorders>
            <w:tcMar>
              <w:left w:w="0" w:type="dxa"/>
              <w:right w:w="0" w:type="dxa"/>
            </w:tcMar>
            <w:vAlign w:val="top"/>
          </w:tcPr>
          <w:p w14:paraId="77529CB0">
            <w:pPr>
              <w:widowControl/>
              <w:wordWrap w:val="0"/>
              <w:autoSpaceDE w:val="0"/>
              <w:autoSpaceDN w:val="0"/>
              <w:spacing w:before="967" w:after="0" w:line="240" w:lineRule="exact"/>
              <w:ind w:left="0" w:right="-2" w:firstLine="0"/>
              <w:jc w:val="center"/>
              <w:rPr>
                <w:sz w:val="21"/>
                <w:szCs w:val="21"/>
              </w:rPr>
            </w:pPr>
            <w:r>
              <w:rPr>
                <w:rFonts w:ascii="宋体" w:hAnsi="宋体" w:eastAsia="宋体"/>
                <w:b w:val="0"/>
                <w:i w:val="0"/>
                <w:color w:val="000000"/>
                <w:spacing w:val="32"/>
                <w:sz w:val="21"/>
                <w:szCs w:val="21"/>
                <w:lang w:eastAsia="zh-CN"/>
              </w:rPr>
              <w:t>按响应函格式填写放入响应</w:t>
            </w:r>
          </w:p>
          <w:p w14:paraId="43C85F9E">
            <w:pPr>
              <w:widowControl/>
              <w:wordWrap w:val="0"/>
              <w:autoSpaceDE w:val="0"/>
              <w:autoSpaceDN w:val="0"/>
              <w:spacing w:before="225" w:after="0" w:line="240" w:lineRule="exact"/>
              <w:ind w:left="0" w:leftChars="0" w:right="0" w:rightChars="0" w:firstLine="0" w:firstLineChars="0"/>
              <w:jc w:val="center"/>
              <w:rPr>
                <w:rFonts w:ascii="宋体" w:hAnsi="宋体" w:eastAsia="宋体"/>
                <w:b w:val="0"/>
                <w:i w:val="0"/>
                <w:color w:val="000000"/>
                <w:sz w:val="21"/>
                <w:szCs w:val="21"/>
                <w:lang w:eastAsia="zh-CN"/>
              </w:rPr>
            </w:pPr>
            <w:r>
              <w:rPr>
                <w:rFonts w:ascii="宋体" w:hAnsi="宋体" w:eastAsia="宋体"/>
                <w:b w:val="0"/>
                <w:i w:val="0"/>
                <w:color w:val="000000"/>
                <w:sz w:val="21"/>
                <w:szCs w:val="21"/>
                <w:lang w:eastAsia="zh-CN"/>
              </w:rPr>
              <w:t>文件</w:t>
            </w:r>
          </w:p>
        </w:tc>
      </w:tr>
      <w:tr w14:paraId="4483DEE0">
        <w:tblPrEx>
          <w:tblCellMar>
            <w:top w:w="0" w:type="dxa"/>
            <w:left w:w="108" w:type="dxa"/>
            <w:bottom w:w="0" w:type="dxa"/>
            <w:right w:w="108" w:type="dxa"/>
          </w:tblCellMar>
        </w:tblPrEx>
        <w:trPr>
          <w:trHeight w:val="949" w:hRule="exact"/>
        </w:trPr>
        <w:tc>
          <w:tcPr>
            <w:tcW w:w="750" w:type="dxa"/>
            <w:tcBorders>
              <w:top w:val="single" w:color="000000" w:sz="4" w:space="0"/>
              <w:left w:val="single" w:color="000000" w:sz="4" w:space="0"/>
              <w:bottom w:val="single" w:color="000000" w:sz="4" w:space="0"/>
              <w:right w:val="single" w:color="000000" w:sz="4" w:space="0"/>
            </w:tcBorders>
            <w:tcMar>
              <w:left w:w="0" w:type="dxa"/>
              <w:right w:w="0" w:type="dxa"/>
            </w:tcMar>
            <w:vAlign w:val="top"/>
          </w:tcPr>
          <w:p w14:paraId="02C4B1B0">
            <w:pPr>
              <w:widowControl/>
              <w:wordWrap w:val="0"/>
              <w:autoSpaceDE w:val="0"/>
              <w:autoSpaceDN w:val="0"/>
              <w:spacing w:before="266" w:after="0" w:line="240" w:lineRule="exact"/>
              <w:ind w:left="264" w:leftChars="0" w:right="0" w:rightChars="0" w:firstLine="0" w:firstLineChars="0"/>
              <w:jc w:val="left"/>
              <w:rPr>
                <w:rFonts w:ascii="宋体" w:hAnsi="宋体" w:eastAsia="宋体"/>
                <w:b w:val="0"/>
                <w:i w:val="0"/>
                <w:color w:val="000000"/>
                <w:sz w:val="21"/>
                <w:szCs w:val="21"/>
              </w:rPr>
            </w:pPr>
            <w:r>
              <w:rPr>
                <w:rFonts w:ascii="宋体" w:hAnsi="宋体" w:eastAsia="宋体"/>
                <w:b w:val="0"/>
                <w:i w:val="0"/>
                <w:color w:val="000000"/>
                <w:sz w:val="21"/>
                <w:szCs w:val="21"/>
              </w:rPr>
              <w:t>1-3</w:t>
            </w:r>
          </w:p>
        </w:tc>
        <w:tc>
          <w:tcPr>
            <w:tcW w:w="1640" w:type="dxa"/>
            <w:tcBorders>
              <w:top w:val="single" w:color="000000" w:sz="4" w:space="0"/>
              <w:left w:val="single" w:color="000000" w:sz="4" w:space="0"/>
              <w:bottom w:val="single" w:color="000000" w:sz="4" w:space="0"/>
              <w:right w:val="single" w:color="000000" w:sz="4" w:space="0"/>
            </w:tcBorders>
            <w:tcMar>
              <w:left w:w="0" w:type="dxa"/>
              <w:right w:w="0" w:type="dxa"/>
            </w:tcMar>
            <w:vAlign w:val="top"/>
          </w:tcPr>
          <w:p w14:paraId="7085C9C5">
            <w:pPr>
              <w:widowControl/>
              <w:wordWrap w:val="0"/>
              <w:autoSpaceDE w:val="0"/>
              <w:autoSpaceDN w:val="0"/>
              <w:spacing w:before="266" w:after="0" w:line="240" w:lineRule="exact"/>
              <w:ind w:left="0" w:leftChars="0" w:right="0" w:rightChars="0" w:firstLine="0" w:firstLineChars="0"/>
              <w:jc w:val="left"/>
              <w:rPr>
                <w:sz w:val="21"/>
                <w:szCs w:val="21"/>
              </w:rPr>
            </w:pPr>
            <w:r>
              <w:rPr>
                <w:rFonts w:ascii="宋体" w:hAnsi="宋体" w:eastAsia="宋体"/>
                <w:b w:val="0"/>
                <w:i w:val="0"/>
                <w:color w:val="000000"/>
                <w:sz w:val="21"/>
                <w:szCs w:val="21"/>
                <w:lang w:eastAsia="zh-CN"/>
              </w:rPr>
              <w:t>响应函</w:t>
            </w:r>
          </w:p>
        </w:tc>
        <w:tc>
          <w:tcPr>
            <w:tcW w:w="6169" w:type="dxa"/>
            <w:tcBorders>
              <w:top w:val="single" w:color="000000" w:sz="4" w:space="0"/>
              <w:left w:val="single" w:color="000000" w:sz="4" w:space="0"/>
              <w:bottom w:val="single" w:color="000000" w:sz="4" w:space="0"/>
              <w:right w:val="single" w:color="000000" w:sz="4" w:space="0"/>
            </w:tcBorders>
            <w:tcMar>
              <w:left w:w="0" w:type="dxa"/>
              <w:right w:w="0" w:type="dxa"/>
            </w:tcMar>
            <w:vAlign w:val="top"/>
          </w:tcPr>
          <w:p w14:paraId="6D3B43CF">
            <w:pPr>
              <w:widowControl/>
              <w:wordWrap w:val="0"/>
              <w:autoSpaceDE w:val="0"/>
              <w:autoSpaceDN w:val="0"/>
              <w:spacing w:before="34" w:after="0" w:line="240" w:lineRule="exact"/>
              <w:ind w:left="0" w:right="-1" w:firstLine="0"/>
              <w:jc w:val="left"/>
              <w:rPr>
                <w:sz w:val="21"/>
                <w:szCs w:val="21"/>
              </w:rPr>
            </w:pPr>
            <w:r>
              <w:rPr>
                <w:rFonts w:ascii="宋体" w:hAnsi="宋体" w:eastAsia="宋体"/>
                <w:b w:val="0"/>
                <w:i w:val="0"/>
                <w:color w:val="000000"/>
                <w:spacing w:val="14"/>
                <w:sz w:val="21"/>
                <w:szCs w:val="21"/>
                <w:lang w:eastAsia="zh-CN"/>
              </w:rPr>
              <w:t>提供了符合单一来源采购文件要求的《</w:t>
            </w:r>
            <w:r>
              <w:rPr>
                <w:rFonts w:ascii="宋体" w:hAnsi="宋体" w:eastAsia="宋体"/>
                <w:b w:val="0"/>
                <w:i w:val="0"/>
                <w:color w:val="000000"/>
                <w:spacing w:val="6"/>
                <w:sz w:val="21"/>
                <w:szCs w:val="21"/>
                <w:lang w:eastAsia="zh-CN"/>
              </w:rPr>
              <w:t>响应</w:t>
            </w:r>
          </w:p>
          <w:p w14:paraId="1A127FC2">
            <w:pPr>
              <w:widowControl/>
              <w:wordWrap w:val="0"/>
              <w:autoSpaceDE w:val="0"/>
              <w:autoSpaceDN w:val="0"/>
              <w:spacing w:before="228" w:after="0" w:line="240" w:lineRule="exact"/>
              <w:ind w:left="0" w:leftChars="0" w:right="0" w:rightChars="0" w:firstLine="0" w:firstLineChars="0"/>
              <w:jc w:val="left"/>
              <w:rPr>
                <w:rFonts w:ascii="宋体" w:hAnsi="宋体" w:eastAsia="宋体"/>
                <w:b w:val="0"/>
                <w:i w:val="0"/>
                <w:color w:val="000000"/>
                <w:sz w:val="21"/>
                <w:szCs w:val="21"/>
                <w:lang w:eastAsia="zh-CN"/>
              </w:rPr>
            </w:pPr>
            <w:r>
              <w:rPr>
                <w:rFonts w:ascii="宋体" w:hAnsi="宋体" w:eastAsia="宋体"/>
                <w:b w:val="0"/>
                <w:i w:val="0"/>
                <w:color w:val="000000"/>
                <w:sz w:val="21"/>
                <w:szCs w:val="21"/>
                <w:lang w:eastAsia="zh-CN"/>
              </w:rPr>
              <w:t>函》。</w:t>
            </w:r>
          </w:p>
        </w:tc>
        <w:tc>
          <w:tcPr>
            <w:tcW w:w="1101" w:type="dxa"/>
            <w:tcBorders>
              <w:top w:val="single" w:color="000000" w:sz="4" w:space="0"/>
              <w:left w:val="single" w:color="000000" w:sz="4" w:space="0"/>
              <w:bottom w:val="single" w:color="000000" w:sz="4" w:space="0"/>
              <w:right w:val="single" w:color="000000" w:sz="4" w:space="0"/>
            </w:tcBorders>
            <w:tcMar>
              <w:left w:w="0" w:type="dxa"/>
              <w:right w:w="0" w:type="dxa"/>
            </w:tcMar>
            <w:vAlign w:val="top"/>
          </w:tcPr>
          <w:p w14:paraId="4EF4D435">
            <w:pPr>
              <w:widowControl/>
              <w:wordWrap w:val="0"/>
              <w:autoSpaceDE w:val="0"/>
              <w:autoSpaceDN w:val="0"/>
              <w:spacing w:before="34" w:after="0" w:line="240" w:lineRule="exact"/>
              <w:ind w:left="0" w:right="0" w:firstLine="0"/>
              <w:jc w:val="center"/>
              <w:rPr>
                <w:rFonts w:ascii="宋体" w:hAnsi="宋体" w:eastAsia="宋体"/>
                <w:b w:val="0"/>
                <w:i w:val="0"/>
                <w:color w:val="000000"/>
                <w:sz w:val="21"/>
                <w:szCs w:val="21"/>
                <w:lang w:eastAsia="zh-CN"/>
              </w:rPr>
            </w:pPr>
            <w:r>
              <w:rPr>
                <w:rFonts w:ascii="宋体" w:hAnsi="宋体" w:eastAsia="宋体"/>
                <w:b w:val="0"/>
                <w:i w:val="0"/>
                <w:color w:val="000000"/>
                <w:sz w:val="21"/>
                <w:szCs w:val="21"/>
                <w:lang w:eastAsia="zh-CN"/>
              </w:rPr>
              <w:t>格式见《响应文件格式》</w:t>
            </w:r>
          </w:p>
        </w:tc>
      </w:tr>
      <w:tr w14:paraId="63BAFD79">
        <w:tblPrEx>
          <w:tblCellMar>
            <w:top w:w="0" w:type="dxa"/>
            <w:left w:w="108" w:type="dxa"/>
            <w:bottom w:w="0" w:type="dxa"/>
            <w:right w:w="108" w:type="dxa"/>
          </w:tblCellMar>
        </w:tblPrEx>
        <w:trPr>
          <w:trHeight w:val="949" w:hRule="exact"/>
        </w:trPr>
        <w:tc>
          <w:tcPr>
            <w:tcW w:w="750" w:type="dxa"/>
            <w:tcBorders>
              <w:top w:val="single" w:color="000000" w:sz="4" w:space="0"/>
              <w:left w:val="single" w:color="000000" w:sz="4" w:space="0"/>
              <w:bottom w:val="single" w:color="000000" w:sz="4" w:space="0"/>
              <w:right w:val="single" w:color="000000" w:sz="4" w:space="0"/>
            </w:tcBorders>
            <w:tcMar>
              <w:left w:w="0" w:type="dxa"/>
              <w:right w:w="0" w:type="dxa"/>
            </w:tcMar>
            <w:vAlign w:val="top"/>
          </w:tcPr>
          <w:p w14:paraId="16736307">
            <w:pPr>
              <w:widowControl/>
              <w:wordWrap w:val="0"/>
              <w:autoSpaceDE w:val="0"/>
              <w:autoSpaceDN w:val="0"/>
              <w:spacing w:before="269" w:after="0" w:line="240" w:lineRule="exact"/>
              <w:ind w:left="264" w:leftChars="0" w:right="0" w:rightChars="0" w:firstLine="0" w:firstLineChars="0"/>
              <w:jc w:val="left"/>
              <w:rPr>
                <w:rFonts w:ascii="宋体" w:hAnsi="宋体" w:eastAsia="宋体"/>
                <w:b w:val="0"/>
                <w:i w:val="0"/>
                <w:color w:val="000000"/>
                <w:sz w:val="21"/>
                <w:szCs w:val="21"/>
              </w:rPr>
            </w:pPr>
            <w:r>
              <w:rPr>
                <w:rFonts w:ascii="宋体" w:hAnsi="宋体" w:eastAsia="宋体"/>
                <w:b w:val="0"/>
                <w:i w:val="0"/>
                <w:color w:val="000000"/>
                <w:sz w:val="21"/>
                <w:szCs w:val="21"/>
              </w:rPr>
              <w:t>1-4</w:t>
            </w:r>
          </w:p>
        </w:tc>
        <w:tc>
          <w:tcPr>
            <w:tcW w:w="1640" w:type="dxa"/>
            <w:tcBorders>
              <w:top w:val="single" w:color="000000" w:sz="4" w:space="0"/>
              <w:left w:val="single" w:color="000000" w:sz="4" w:space="0"/>
              <w:bottom w:val="single" w:color="000000" w:sz="4" w:space="0"/>
              <w:right w:val="single" w:color="000000" w:sz="4" w:space="0"/>
            </w:tcBorders>
            <w:tcMar>
              <w:left w:w="0" w:type="dxa"/>
              <w:right w:w="0" w:type="dxa"/>
            </w:tcMar>
            <w:vAlign w:val="top"/>
          </w:tcPr>
          <w:p w14:paraId="3656E1A0">
            <w:pPr>
              <w:widowControl/>
              <w:wordWrap w:val="0"/>
              <w:autoSpaceDE w:val="0"/>
              <w:autoSpaceDN w:val="0"/>
              <w:spacing w:before="34" w:after="0" w:line="240" w:lineRule="exact"/>
              <w:ind w:left="0" w:right="0" w:firstLine="0"/>
              <w:jc w:val="left"/>
              <w:rPr>
                <w:sz w:val="21"/>
                <w:szCs w:val="21"/>
              </w:rPr>
            </w:pPr>
            <w:r>
              <w:rPr>
                <w:rFonts w:ascii="宋体" w:hAnsi="宋体" w:eastAsia="宋体"/>
                <w:b w:val="0"/>
                <w:i w:val="0"/>
                <w:color w:val="000000"/>
                <w:spacing w:val="5"/>
                <w:sz w:val="21"/>
                <w:szCs w:val="21"/>
                <w:lang w:eastAsia="zh-CN"/>
              </w:rPr>
              <w:t>法律、</w:t>
            </w:r>
            <w:r>
              <w:rPr>
                <w:rFonts w:ascii="宋体" w:hAnsi="宋体" w:eastAsia="宋体"/>
                <w:b w:val="0"/>
                <w:i w:val="0"/>
                <w:color w:val="000000"/>
                <w:spacing w:val="4"/>
                <w:sz w:val="21"/>
                <w:szCs w:val="21"/>
                <w:lang w:eastAsia="zh-CN"/>
              </w:rPr>
              <w:t>行政法规规定</w:t>
            </w:r>
          </w:p>
          <w:p w14:paraId="0FA10022">
            <w:pPr>
              <w:widowControl/>
              <w:wordWrap w:val="0"/>
              <w:autoSpaceDE w:val="0"/>
              <w:autoSpaceDN w:val="0"/>
              <w:spacing w:before="228" w:after="0" w:line="240" w:lineRule="exact"/>
              <w:ind w:left="0" w:leftChars="0" w:right="0" w:rightChars="0" w:firstLine="0" w:firstLineChars="0"/>
              <w:jc w:val="left"/>
              <w:rPr>
                <w:rFonts w:ascii="宋体" w:hAnsi="宋体" w:eastAsia="宋体"/>
                <w:b w:val="0"/>
                <w:i w:val="0"/>
                <w:color w:val="000000"/>
                <w:sz w:val="21"/>
                <w:szCs w:val="21"/>
                <w:lang w:eastAsia="zh-CN"/>
              </w:rPr>
            </w:pPr>
            <w:r>
              <w:rPr>
                <w:rFonts w:ascii="宋体" w:hAnsi="宋体" w:eastAsia="宋体"/>
                <w:b w:val="0"/>
                <w:i w:val="0"/>
                <w:color w:val="000000"/>
                <w:sz w:val="21"/>
                <w:szCs w:val="21"/>
                <w:lang w:eastAsia="zh-CN"/>
              </w:rPr>
              <w:t>的其他条件</w:t>
            </w:r>
          </w:p>
        </w:tc>
        <w:tc>
          <w:tcPr>
            <w:tcW w:w="6169" w:type="dxa"/>
            <w:tcBorders>
              <w:top w:val="single" w:color="000000" w:sz="4" w:space="0"/>
              <w:left w:val="single" w:color="000000" w:sz="4" w:space="0"/>
              <w:bottom w:val="single" w:color="000000" w:sz="4" w:space="0"/>
              <w:right w:val="single" w:color="000000" w:sz="4" w:space="0"/>
            </w:tcBorders>
            <w:tcMar>
              <w:left w:w="0" w:type="dxa"/>
              <w:right w:w="0" w:type="dxa"/>
            </w:tcMar>
            <w:vAlign w:val="top"/>
          </w:tcPr>
          <w:p w14:paraId="5952F24A">
            <w:pPr>
              <w:widowControl/>
              <w:wordWrap w:val="0"/>
              <w:autoSpaceDE w:val="0"/>
              <w:autoSpaceDN w:val="0"/>
              <w:spacing w:before="269" w:after="0" w:line="240" w:lineRule="exact"/>
              <w:ind w:left="0" w:leftChars="0" w:right="0" w:rightChars="0" w:firstLine="0" w:firstLineChars="0"/>
              <w:jc w:val="left"/>
              <w:rPr>
                <w:rFonts w:ascii="宋体" w:hAnsi="宋体" w:eastAsia="宋体"/>
                <w:b w:val="0"/>
                <w:i w:val="0"/>
                <w:color w:val="000000"/>
                <w:sz w:val="21"/>
                <w:szCs w:val="21"/>
                <w:lang w:eastAsia="zh-CN"/>
              </w:rPr>
            </w:pPr>
            <w:r>
              <w:rPr>
                <w:rFonts w:ascii="宋体" w:hAnsi="宋体" w:eastAsia="宋体"/>
                <w:b w:val="0"/>
                <w:i w:val="0"/>
                <w:color w:val="000000"/>
                <w:sz w:val="21"/>
                <w:szCs w:val="21"/>
                <w:lang w:eastAsia="zh-CN"/>
              </w:rPr>
              <w:t>法律、行政法规规定的其他条件</w:t>
            </w:r>
          </w:p>
        </w:tc>
        <w:tc>
          <w:tcPr>
            <w:tcW w:w="1101" w:type="dxa"/>
            <w:tcBorders>
              <w:top w:val="single" w:color="000000" w:sz="4" w:space="0"/>
              <w:left w:val="single" w:color="000000" w:sz="4" w:space="0"/>
              <w:bottom w:val="single" w:color="000000" w:sz="4" w:space="0"/>
              <w:right w:val="single" w:color="000000" w:sz="4" w:space="0"/>
            </w:tcBorders>
            <w:tcMar>
              <w:left w:w="0" w:type="dxa"/>
              <w:right w:w="0" w:type="dxa"/>
            </w:tcMar>
            <w:vAlign w:val="top"/>
          </w:tcPr>
          <w:p w14:paraId="2654A9C5">
            <w:pPr>
              <w:widowControl/>
              <w:wordWrap w:val="0"/>
              <w:autoSpaceDE w:val="0"/>
              <w:autoSpaceDN w:val="0"/>
              <w:spacing w:before="269" w:after="0" w:line="240" w:lineRule="exact"/>
              <w:ind w:left="0" w:leftChars="0" w:right="0" w:rightChars="0" w:firstLine="0" w:firstLineChars="0"/>
              <w:jc w:val="center"/>
              <w:rPr>
                <w:rFonts w:ascii="宋体" w:hAnsi="宋体" w:eastAsia="宋体"/>
                <w:b w:val="0"/>
                <w:i w:val="0"/>
                <w:color w:val="000000"/>
                <w:sz w:val="21"/>
                <w:szCs w:val="21"/>
                <w:lang w:eastAsia="zh-CN"/>
              </w:rPr>
            </w:pPr>
            <w:r>
              <w:rPr>
                <w:rFonts w:ascii="宋体" w:hAnsi="宋体" w:eastAsia="宋体"/>
                <w:b w:val="0"/>
                <w:i w:val="0"/>
                <w:color w:val="000000"/>
                <w:sz w:val="21"/>
                <w:szCs w:val="21"/>
              </w:rPr>
              <w:t>/</w:t>
            </w:r>
          </w:p>
        </w:tc>
      </w:tr>
    </w:tbl>
    <w:p w14:paraId="5D1F676E">
      <w:pPr>
        <w:spacing w:after="0"/>
        <w:sectPr>
          <w:pgSz w:w="11906" w:h="16838"/>
          <w:pgMar w:top="754" w:right="877" w:bottom="478" w:left="1367" w:header="720" w:footer="720" w:gutter="0"/>
          <w:cols w:equalWidth="0" w:num="1">
            <w:col w:w="9662"/>
          </w:cols>
          <w:docGrid w:linePitch="360" w:charSpace="0"/>
        </w:sectPr>
      </w:pPr>
    </w:p>
    <w:p w14:paraId="17FBBCFB">
      <w:pPr>
        <w:widowControl/>
        <w:wordWrap w:val="0"/>
        <w:autoSpaceDE w:val="0"/>
        <w:autoSpaceDN w:val="0"/>
        <w:spacing w:before="0" w:after="343" w:line="14" w:lineRule="exact"/>
        <w:ind w:left="0" w:right="0"/>
      </w:pPr>
      <w:r>
        <w:pict>
          <v:shape id="_x0000_s1027" o:spid="_x0000_s1027" style="position:absolute;left:0pt;margin-left:80.5pt;margin-top:441.4pt;height:13pt;width:25pt;mso-position-horizontal-relative:page;mso-position-vertical-relative:page;z-index:251660288;mso-width-relative:page;mso-height-relative:page;" filled="f" stroked="f" coordsize="21600,21600" path="m0,0l0,1000,1000,1000,1000,0xe">
            <v:path/>
            <v:fill on="f" focussize="0,0"/>
            <v:stroke on="f"/>
            <v:imagedata o:title=""/>
            <o:lock v:ext="edit"/>
            <v:textbox inset="0mm,0mm,0mm,0mm" style="mso-rotate-with-shape:t;">
              <w:txbxContent>
                <w:p w14:paraId="696770F2"/>
              </w:txbxContent>
            </v:textbox>
          </v:shape>
        </w:pict>
      </w:r>
    </w:p>
    <w:p w14:paraId="726DAF3C">
      <w:pPr>
        <w:widowControl/>
        <w:wordWrap w:val="0"/>
        <w:autoSpaceDE w:val="0"/>
        <w:autoSpaceDN w:val="0"/>
        <w:spacing w:before="700" w:after="0" w:line="14" w:lineRule="exact"/>
        <w:ind w:left="0" w:right="0"/>
      </w:pPr>
    </w:p>
    <w:p w14:paraId="65450664">
      <w:pPr>
        <w:widowControl/>
        <w:wordWrap w:val="0"/>
        <w:autoSpaceDE w:val="0"/>
        <w:autoSpaceDN w:val="0"/>
        <w:spacing w:before="34" w:after="75" w:line="240" w:lineRule="exact"/>
        <w:ind w:left="50" w:right="0" w:firstLine="0"/>
        <w:jc w:val="left"/>
      </w:pPr>
      <w:r>
        <w:rPr>
          <w:rFonts w:ascii="宋体" w:hAnsi="宋体" w:eastAsia="宋体"/>
          <w:b w:val="0"/>
          <w:i w:val="0"/>
          <w:color w:val="000000"/>
          <w:sz w:val="24"/>
        </w:rPr>
        <w:t>1.2</w:t>
      </w:r>
      <w:r>
        <w:rPr>
          <w:rFonts w:ascii="宋体" w:hAnsi="宋体" w:eastAsia="宋体"/>
          <w:b w:val="0"/>
          <w:i w:val="0"/>
          <w:color w:val="000000"/>
          <w:sz w:val="24"/>
          <w:lang w:eastAsia="zh-CN"/>
        </w:rPr>
        <w:t>《符合性审查要求》见下表：</w:t>
      </w:r>
    </w:p>
    <w:p w14:paraId="5CCA5451">
      <w:pPr>
        <w:widowControl/>
        <w:wordWrap w:val="0"/>
        <w:autoSpaceDE w:val="0"/>
        <w:autoSpaceDN w:val="0"/>
        <w:spacing w:before="151" w:after="57" w:line="240" w:lineRule="exact"/>
        <w:ind w:left="3741" w:right="0" w:firstLine="0"/>
        <w:jc w:val="left"/>
      </w:pPr>
      <w:r>
        <w:rPr>
          <w:rFonts w:ascii="宋体" w:hAnsi="宋体" w:eastAsia="宋体"/>
          <w:b/>
          <w:i w:val="0"/>
          <w:color w:val="000000"/>
          <w:spacing w:val="1"/>
          <w:sz w:val="24"/>
          <w:lang w:eastAsia="zh-CN"/>
        </w:rPr>
        <w:t>符合性审查要求</w:t>
      </w:r>
    </w:p>
    <w:p w14:paraId="5395064F">
      <w:pPr>
        <w:widowControl/>
        <w:wordWrap w:val="0"/>
        <w:autoSpaceDE w:val="0"/>
        <w:autoSpaceDN w:val="0"/>
        <w:spacing w:before="101" w:after="0" w:line="14" w:lineRule="exact"/>
        <w:ind w:left="0" w:right="0"/>
      </w:pPr>
    </w:p>
    <w:tbl>
      <w:tblPr>
        <w:tblStyle w:val="35"/>
        <w:tblW w:w="9663" w:type="dxa"/>
        <w:tblInd w:w="54" w:type="dxa"/>
        <w:tblLayout w:type="fixed"/>
        <w:tblCellMar>
          <w:top w:w="0" w:type="dxa"/>
          <w:left w:w="108" w:type="dxa"/>
          <w:bottom w:w="0" w:type="dxa"/>
          <w:right w:w="108" w:type="dxa"/>
        </w:tblCellMar>
      </w:tblPr>
      <w:tblGrid>
        <w:gridCol w:w="965"/>
        <w:gridCol w:w="5477"/>
        <w:gridCol w:w="3221"/>
      </w:tblGrid>
      <w:tr w14:paraId="2F2E480D">
        <w:tblPrEx>
          <w:tblCellMar>
            <w:top w:w="0" w:type="dxa"/>
            <w:left w:w="108" w:type="dxa"/>
            <w:bottom w:w="0" w:type="dxa"/>
            <w:right w:w="108" w:type="dxa"/>
          </w:tblCellMar>
        </w:tblPrEx>
        <w:trPr>
          <w:trHeight w:val="380" w:hRule="exact"/>
        </w:trPr>
        <w:tc>
          <w:tcPr>
            <w:tcW w:w="965" w:type="dxa"/>
            <w:tcBorders>
              <w:top w:val="single" w:color="000000" w:sz="4" w:space="0"/>
              <w:left w:val="single" w:color="000000" w:sz="4" w:space="0"/>
              <w:bottom w:val="single" w:color="000000" w:sz="4" w:space="0"/>
              <w:right w:val="single" w:color="000000" w:sz="4" w:space="0"/>
            </w:tcBorders>
            <w:tcMar>
              <w:left w:w="0" w:type="dxa"/>
              <w:right w:w="0" w:type="dxa"/>
            </w:tcMar>
          </w:tcPr>
          <w:p w14:paraId="541D40D2">
            <w:pPr>
              <w:rPr>
                <w:rFonts w:hint="eastAsia" w:eastAsia="宋体"/>
                <w:lang w:val="en-US" w:eastAsia="zh-CN"/>
              </w:rPr>
            </w:pPr>
            <w:r>
              <w:rPr>
                <w:rFonts w:hint="eastAsia" w:eastAsia="宋体"/>
                <w:lang w:val="en-US" w:eastAsia="zh-CN"/>
              </w:rPr>
              <w:t>序号</w:t>
            </w:r>
          </w:p>
        </w:tc>
        <w:tc>
          <w:tcPr>
            <w:tcW w:w="5477" w:type="dxa"/>
            <w:tcBorders>
              <w:top w:val="single" w:color="000000" w:sz="4" w:space="0"/>
              <w:left w:val="single" w:color="000000" w:sz="4" w:space="0"/>
              <w:bottom w:val="single" w:color="000000" w:sz="4" w:space="0"/>
              <w:right w:val="single" w:color="000000" w:sz="4" w:space="0"/>
            </w:tcBorders>
            <w:tcMar>
              <w:left w:w="0" w:type="dxa"/>
              <w:right w:w="0" w:type="dxa"/>
            </w:tcMar>
          </w:tcPr>
          <w:p w14:paraId="7AA9D41F">
            <w:pPr>
              <w:widowControl/>
              <w:wordWrap w:val="0"/>
              <w:autoSpaceDE w:val="0"/>
              <w:autoSpaceDN w:val="0"/>
              <w:spacing w:before="34" w:after="0" w:line="240" w:lineRule="exact"/>
              <w:ind w:left="634" w:right="0" w:firstLine="0"/>
              <w:jc w:val="left"/>
            </w:pPr>
            <w:r>
              <w:rPr>
                <w:rFonts w:ascii="宋体" w:hAnsi="宋体" w:eastAsia="宋体"/>
                <w:b w:val="0"/>
                <w:i w:val="0"/>
                <w:color w:val="000000"/>
                <w:sz w:val="24"/>
                <w:lang w:eastAsia="zh-CN"/>
              </w:rPr>
              <w:t>审查因素</w:t>
            </w:r>
          </w:p>
        </w:tc>
        <w:tc>
          <w:tcPr>
            <w:tcW w:w="3221" w:type="dxa"/>
            <w:tcBorders>
              <w:top w:val="single" w:color="000000" w:sz="4" w:space="0"/>
              <w:left w:val="single" w:color="000000" w:sz="4" w:space="0"/>
              <w:bottom w:val="single" w:color="000000" w:sz="4" w:space="0"/>
              <w:right w:val="single" w:color="000000" w:sz="4" w:space="0"/>
            </w:tcBorders>
            <w:tcMar>
              <w:left w:w="0" w:type="dxa"/>
              <w:right w:w="0" w:type="dxa"/>
            </w:tcMar>
          </w:tcPr>
          <w:p w14:paraId="3F7E1732">
            <w:pPr>
              <w:widowControl/>
              <w:wordWrap w:val="0"/>
              <w:autoSpaceDE w:val="0"/>
              <w:autoSpaceDN w:val="0"/>
              <w:spacing w:before="34" w:after="0" w:line="240" w:lineRule="exact"/>
              <w:ind w:right="0"/>
              <w:jc w:val="left"/>
            </w:pPr>
            <w:r>
              <w:rPr>
                <w:rFonts w:ascii="宋体" w:hAnsi="宋体" w:eastAsia="宋体"/>
                <w:b w:val="0"/>
                <w:i w:val="0"/>
                <w:color w:val="000000"/>
                <w:sz w:val="24"/>
                <w:lang w:eastAsia="zh-CN"/>
              </w:rPr>
              <w:t>审查内容</w:t>
            </w:r>
          </w:p>
        </w:tc>
      </w:tr>
      <w:tr w14:paraId="3E4A30FA">
        <w:tblPrEx>
          <w:tblCellMar>
            <w:top w:w="0" w:type="dxa"/>
            <w:left w:w="108" w:type="dxa"/>
            <w:bottom w:w="0" w:type="dxa"/>
            <w:right w:w="108" w:type="dxa"/>
          </w:tblCellMar>
        </w:tblPrEx>
        <w:trPr>
          <w:trHeight w:val="542" w:hRule="exact"/>
        </w:trPr>
        <w:tc>
          <w:tcPr>
            <w:tcW w:w="965" w:type="dxa"/>
            <w:tcBorders>
              <w:top w:val="single" w:color="000000" w:sz="4" w:space="0"/>
              <w:left w:val="single" w:color="000000" w:sz="4" w:space="0"/>
              <w:bottom w:val="single" w:color="000000" w:sz="4" w:space="0"/>
              <w:right w:val="single" w:color="000000" w:sz="4" w:space="0"/>
            </w:tcBorders>
            <w:tcMar>
              <w:left w:w="0" w:type="dxa"/>
              <w:right w:w="0" w:type="dxa"/>
            </w:tcMar>
          </w:tcPr>
          <w:p w14:paraId="08B58E0D">
            <w:pPr>
              <w:widowControl/>
              <w:wordWrap w:val="0"/>
              <w:autoSpaceDE w:val="0"/>
              <w:autoSpaceDN w:val="0"/>
              <w:spacing w:before="36" w:after="0" w:line="240" w:lineRule="exact"/>
              <w:ind w:left="310" w:right="0" w:firstLine="0"/>
              <w:jc w:val="left"/>
            </w:pPr>
            <w:r>
              <w:rPr>
                <w:rFonts w:ascii="宋体" w:hAnsi="宋体" w:eastAsia="宋体"/>
                <w:b w:val="0"/>
                <w:i w:val="0"/>
                <w:color w:val="000000"/>
                <w:sz w:val="24"/>
              </w:rPr>
              <w:t>1</w:t>
            </w:r>
          </w:p>
        </w:tc>
        <w:tc>
          <w:tcPr>
            <w:tcW w:w="5477" w:type="dxa"/>
            <w:tcBorders>
              <w:top w:val="single" w:color="000000" w:sz="4" w:space="0"/>
              <w:left w:val="single" w:color="000000" w:sz="4" w:space="0"/>
              <w:bottom w:val="single" w:color="000000" w:sz="4" w:space="0"/>
              <w:right w:val="single" w:color="000000" w:sz="4" w:space="0"/>
            </w:tcBorders>
            <w:tcMar>
              <w:left w:w="0" w:type="dxa"/>
              <w:right w:w="0" w:type="dxa"/>
            </w:tcMar>
          </w:tcPr>
          <w:p w14:paraId="121AD484">
            <w:pPr>
              <w:widowControl/>
              <w:wordWrap w:val="0"/>
              <w:autoSpaceDE w:val="0"/>
              <w:autoSpaceDN w:val="0"/>
              <w:spacing w:before="36" w:after="0" w:line="240" w:lineRule="exact"/>
              <w:ind w:left="2" w:right="0" w:firstLine="0"/>
              <w:jc w:val="left"/>
            </w:pPr>
            <w:r>
              <w:rPr>
                <w:rFonts w:ascii="宋体" w:hAnsi="宋体" w:eastAsia="宋体"/>
                <w:b w:val="0"/>
                <w:i w:val="0"/>
                <w:color w:val="000000"/>
                <w:sz w:val="24"/>
                <w:lang w:eastAsia="zh-CN"/>
              </w:rPr>
              <w:t>授权委托书</w:t>
            </w:r>
          </w:p>
        </w:tc>
        <w:tc>
          <w:tcPr>
            <w:tcW w:w="3221" w:type="dxa"/>
            <w:tcBorders>
              <w:top w:val="single" w:color="000000" w:sz="4" w:space="0"/>
              <w:left w:val="single" w:color="000000" w:sz="4" w:space="0"/>
              <w:bottom w:val="single" w:color="000000" w:sz="4" w:space="0"/>
              <w:right w:val="single" w:color="000000" w:sz="4" w:space="0"/>
            </w:tcBorders>
            <w:tcMar>
              <w:left w:w="0" w:type="dxa"/>
              <w:right w:w="0" w:type="dxa"/>
            </w:tcMar>
          </w:tcPr>
          <w:p w14:paraId="13C185B4">
            <w:pPr>
              <w:widowControl/>
              <w:wordWrap w:val="0"/>
              <w:autoSpaceDE w:val="0"/>
              <w:autoSpaceDN w:val="0"/>
              <w:spacing w:before="36" w:after="0" w:line="240" w:lineRule="exact"/>
              <w:ind w:left="0" w:right="0" w:firstLine="0"/>
              <w:jc w:val="left"/>
            </w:pPr>
            <w:r>
              <w:rPr>
                <w:rFonts w:ascii="宋体" w:hAnsi="宋体" w:eastAsia="宋体"/>
                <w:b w:val="0"/>
                <w:i w:val="0"/>
                <w:color w:val="000000"/>
                <w:sz w:val="24"/>
                <w:lang w:eastAsia="zh-CN"/>
              </w:rPr>
              <w:t>按单一来源采购文件要求提供授权委托书；</w:t>
            </w:r>
          </w:p>
        </w:tc>
      </w:tr>
      <w:tr w14:paraId="4D2CF518">
        <w:tblPrEx>
          <w:tblCellMar>
            <w:top w:w="0" w:type="dxa"/>
            <w:left w:w="108" w:type="dxa"/>
            <w:bottom w:w="0" w:type="dxa"/>
            <w:right w:w="108" w:type="dxa"/>
          </w:tblCellMar>
        </w:tblPrEx>
        <w:trPr>
          <w:trHeight w:val="802" w:hRule="exact"/>
        </w:trPr>
        <w:tc>
          <w:tcPr>
            <w:tcW w:w="965" w:type="dxa"/>
            <w:tcBorders>
              <w:top w:val="single" w:color="000000" w:sz="4" w:space="0"/>
              <w:left w:val="single" w:color="000000" w:sz="4" w:space="0"/>
              <w:bottom w:val="single" w:color="000000" w:sz="4" w:space="0"/>
              <w:right w:val="single" w:color="000000" w:sz="4" w:space="0"/>
            </w:tcBorders>
            <w:tcMar>
              <w:left w:w="0" w:type="dxa"/>
              <w:right w:w="0" w:type="dxa"/>
            </w:tcMar>
          </w:tcPr>
          <w:p w14:paraId="2D37804B">
            <w:pPr>
              <w:widowControl/>
              <w:wordWrap w:val="0"/>
              <w:autoSpaceDE w:val="0"/>
              <w:autoSpaceDN w:val="0"/>
              <w:spacing w:before="269" w:after="0" w:line="240" w:lineRule="exact"/>
              <w:ind w:left="310" w:right="0" w:firstLine="0"/>
              <w:jc w:val="left"/>
            </w:pPr>
            <w:r>
              <w:rPr>
                <w:rFonts w:ascii="宋体" w:hAnsi="宋体" w:eastAsia="宋体"/>
                <w:b w:val="0"/>
                <w:i w:val="0"/>
                <w:color w:val="000000"/>
                <w:sz w:val="24"/>
              </w:rPr>
              <w:t>2</w:t>
            </w:r>
          </w:p>
        </w:tc>
        <w:tc>
          <w:tcPr>
            <w:tcW w:w="5477" w:type="dxa"/>
            <w:tcBorders>
              <w:top w:val="single" w:color="000000" w:sz="4" w:space="0"/>
              <w:left w:val="single" w:color="000000" w:sz="4" w:space="0"/>
              <w:bottom w:val="single" w:color="000000" w:sz="4" w:space="0"/>
              <w:right w:val="single" w:color="000000" w:sz="4" w:space="0"/>
            </w:tcBorders>
            <w:tcMar>
              <w:left w:w="0" w:type="dxa"/>
              <w:right w:w="0" w:type="dxa"/>
            </w:tcMar>
          </w:tcPr>
          <w:p w14:paraId="2BAFD653">
            <w:pPr>
              <w:widowControl/>
              <w:wordWrap w:val="0"/>
              <w:autoSpaceDE w:val="0"/>
              <w:autoSpaceDN w:val="0"/>
              <w:spacing w:before="269" w:after="0" w:line="240" w:lineRule="exact"/>
              <w:ind w:left="2" w:right="0" w:firstLine="0"/>
              <w:jc w:val="left"/>
            </w:pPr>
            <w:r>
              <w:rPr>
                <w:rFonts w:ascii="宋体" w:hAnsi="宋体" w:eastAsia="宋体"/>
                <w:b w:val="0"/>
                <w:i w:val="0"/>
                <w:color w:val="000000"/>
                <w:sz w:val="24"/>
                <w:lang w:eastAsia="zh-CN"/>
              </w:rPr>
              <w:t>其他无效情形</w:t>
            </w:r>
          </w:p>
        </w:tc>
        <w:tc>
          <w:tcPr>
            <w:tcW w:w="3221" w:type="dxa"/>
            <w:tcBorders>
              <w:top w:val="single" w:color="000000" w:sz="4" w:space="0"/>
              <w:left w:val="single" w:color="000000" w:sz="4" w:space="0"/>
              <w:bottom w:val="single" w:color="000000" w:sz="4" w:space="0"/>
              <w:right w:val="single" w:color="000000" w:sz="4" w:space="0"/>
            </w:tcBorders>
            <w:tcMar>
              <w:left w:w="0" w:type="dxa"/>
              <w:right w:w="0" w:type="dxa"/>
            </w:tcMar>
          </w:tcPr>
          <w:p w14:paraId="7FCBA8B2">
            <w:pPr>
              <w:widowControl/>
              <w:wordWrap w:val="0"/>
              <w:autoSpaceDE w:val="0"/>
              <w:autoSpaceDN w:val="0"/>
              <w:spacing w:before="34" w:after="0" w:line="240" w:lineRule="exact"/>
              <w:ind w:left="0" w:right="0" w:firstLine="0"/>
              <w:jc w:val="left"/>
            </w:pPr>
            <w:r>
              <w:rPr>
                <w:rFonts w:ascii="宋体" w:hAnsi="宋体" w:eastAsia="宋体"/>
                <w:b w:val="0"/>
                <w:i w:val="0"/>
                <w:color w:val="000000"/>
                <w:sz w:val="24"/>
                <w:lang w:eastAsia="zh-CN"/>
              </w:rPr>
              <w:t>供应商</w:t>
            </w:r>
            <w:r>
              <w:rPr>
                <w:rFonts w:ascii="宋体" w:hAnsi="宋体" w:eastAsia="宋体"/>
                <w:b w:val="0"/>
                <w:i w:val="0"/>
                <w:color w:val="000000"/>
                <w:spacing w:val="-2"/>
                <w:sz w:val="24"/>
                <w:lang w:eastAsia="zh-CN"/>
              </w:rPr>
              <w:t>、</w:t>
            </w:r>
            <w:r>
              <w:rPr>
                <w:rFonts w:ascii="宋体" w:hAnsi="宋体" w:eastAsia="宋体"/>
                <w:b w:val="0"/>
                <w:i w:val="0"/>
                <w:color w:val="000000"/>
                <w:sz w:val="24"/>
                <w:lang w:eastAsia="zh-CN"/>
              </w:rPr>
              <w:t>响应文件存在不符合法律</w:t>
            </w:r>
            <w:r>
              <w:rPr>
                <w:rFonts w:ascii="宋体" w:hAnsi="宋体" w:eastAsia="宋体"/>
                <w:b w:val="0"/>
                <w:i w:val="0"/>
                <w:color w:val="000000"/>
                <w:spacing w:val="-2"/>
                <w:sz w:val="24"/>
                <w:lang w:eastAsia="zh-CN"/>
              </w:rPr>
              <w:t>、</w:t>
            </w:r>
            <w:r>
              <w:rPr>
                <w:rFonts w:ascii="宋体" w:hAnsi="宋体" w:eastAsia="宋体"/>
                <w:b w:val="0"/>
                <w:i w:val="0"/>
                <w:color w:val="000000"/>
                <w:sz w:val="24"/>
                <w:lang w:eastAsia="zh-CN"/>
              </w:rPr>
              <w:t>法规和单一来源采购文件规</w:t>
            </w:r>
          </w:p>
          <w:p w14:paraId="7036740E">
            <w:pPr>
              <w:widowControl/>
              <w:wordWrap w:val="0"/>
              <w:autoSpaceDE w:val="0"/>
              <w:autoSpaceDN w:val="0"/>
              <w:spacing w:before="228" w:after="0" w:line="240" w:lineRule="exact"/>
              <w:ind w:left="0" w:right="0" w:firstLine="0"/>
              <w:jc w:val="left"/>
            </w:pPr>
            <w:r>
              <w:rPr>
                <w:rFonts w:ascii="宋体" w:hAnsi="宋体" w:eastAsia="宋体"/>
                <w:b w:val="0"/>
                <w:i w:val="0"/>
                <w:color w:val="000000"/>
                <w:sz w:val="24"/>
                <w:lang w:eastAsia="zh-CN"/>
              </w:rPr>
              <w:t>定的其他无效情形。</w:t>
            </w:r>
          </w:p>
        </w:tc>
      </w:tr>
    </w:tbl>
    <w:p w14:paraId="4BA22925">
      <w:pPr>
        <w:widowControl/>
        <w:wordWrap w:val="0"/>
        <w:autoSpaceDE w:val="0"/>
        <w:autoSpaceDN w:val="0"/>
        <w:spacing w:before="0" w:after="376" w:line="14" w:lineRule="exact"/>
        <w:ind w:left="0" w:right="0"/>
      </w:pPr>
    </w:p>
    <w:p w14:paraId="3411D72A">
      <w:pPr>
        <w:widowControl/>
        <w:wordWrap w:val="0"/>
        <w:autoSpaceDE w:val="0"/>
        <w:autoSpaceDN w:val="0"/>
        <w:spacing w:before="780" w:after="83" w:line="360" w:lineRule="exact"/>
        <w:ind w:left="2570" w:right="0" w:firstLine="0"/>
        <w:jc w:val="left"/>
      </w:pPr>
      <w:r>
        <w:rPr>
          <w:rFonts w:ascii="宋体" w:hAnsi="宋体" w:eastAsia="宋体"/>
          <w:b/>
          <w:i w:val="0"/>
          <w:color w:val="000000"/>
          <w:spacing w:val="2"/>
          <w:sz w:val="36"/>
          <w:lang w:eastAsia="zh-CN"/>
        </w:rPr>
        <w:t>第四章</w:t>
      </w:r>
      <w:r>
        <w:rPr>
          <w:rFonts w:ascii="Times New Roman" w:hAnsi="Times New Roman" w:eastAsia="Times New Roman"/>
          <w:b/>
          <w:color w:val="000000"/>
          <w:spacing w:val="452"/>
          <w:sz w:val="36"/>
        </w:rPr>
        <w:t xml:space="preserve"> </w:t>
      </w:r>
      <w:r>
        <w:rPr>
          <w:rFonts w:ascii="宋体" w:hAnsi="宋体" w:eastAsia="宋体"/>
          <w:b/>
          <w:i w:val="0"/>
          <w:color w:val="000000"/>
          <w:spacing w:val="1"/>
          <w:sz w:val="36"/>
          <w:lang w:eastAsia="zh-CN"/>
        </w:rPr>
        <w:t>采购需求</w:t>
      </w:r>
    </w:p>
    <w:p w14:paraId="782D9D8D">
      <w:pPr>
        <w:widowControl/>
        <w:wordWrap w:val="0"/>
        <w:autoSpaceDE w:val="0"/>
        <w:autoSpaceDN w:val="0"/>
        <w:spacing w:before="165" w:after="114" w:line="240" w:lineRule="exact"/>
        <w:ind w:left="522" w:right="0" w:firstLine="0"/>
        <w:jc w:val="left"/>
      </w:pPr>
      <w:r>
        <w:rPr>
          <w:rFonts w:ascii="宋体" w:hAnsi="宋体" w:eastAsia="宋体"/>
          <w:b/>
          <w:i w:val="0"/>
          <w:color w:val="000000"/>
          <w:spacing w:val="2"/>
          <w:sz w:val="24"/>
          <w:lang w:eastAsia="zh-CN"/>
        </w:rPr>
        <w:t>一</w:t>
      </w:r>
      <w:r>
        <w:rPr>
          <w:rFonts w:ascii="宋体" w:hAnsi="宋体" w:eastAsia="宋体"/>
          <w:b/>
          <w:i w:val="0"/>
          <w:color w:val="000000"/>
          <w:sz w:val="24"/>
          <w:lang w:eastAsia="zh-CN"/>
        </w:rPr>
        <w:t>、项目内容</w:t>
      </w:r>
    </w:p>
    <w:p w14:paraId="52DCD9AF">
      <w:pPr>
        <w:widowControl/>
        <w:wordWrap w:val="0"/>
        <w:autoSpaceDE w:val="0"/>
        <w:autoSpaceDN w:val="0"/>
        <w:spacing w:before="225" w:after="114" w:line="240" w:lineRule="exact"/>
        <w:ind w:left="522" w:right="0" w:firstLine="0"/>
        <w:jc w:val="left"/>
        <w:rPr>
          <w:rFonts w:hint="eastAsia" w:ascii="宋体" w:hAnsi="宋体" w:eastAsia="宋体"/>
          <w:b w:val="0"/>
          <w:i w:val="0"/>
          <w:color w:val="000000"/>
          <w:sz w:val="24"/>
          <w:lang w:val="en-US" w:eastAsia="zh-CN"/>
        </w:rPr>
      </w:pPr>
      <w:r>
        <w:rPr>
          <w:rFonts w:hint="eastAsia" w:ascii="宋体" w:hAnsi="宋体" w:eastAsia="宋体"/>
          <w:b w:val="0"/>
          <w:i w:val="0"/>
          <w:color w:val="000000"/>
          <w:sz w:val="24"/>
          <w:lang w:val="en-US" w:eastAsia="zh-CN"/>
        </w:rPr>
        <w:t>安徽工业职业技术学院2025年预计招生2800人，录取完成后，将录取通知书采用邮政EMS专递方式邮寄给各考生。</w:t>
      </w:r>
    </w:p>
    <w:p w14:paraId="1C2D58A0">
      <w:pPr>
        <w:widowControl/>
        <w:wordWrap w:val="0"/>
        <w:autoSpaceDE w:val="0"/>
        <w:autoSpaceDN w:val="0"/>
        <w:spacing w:before="225" w:after="114" w:line="240" w:lineRule="exact"/>
        <w:ind w:left="522" w:right="0" w:firstLine="0"/>
        <w:jc w:val="left"/>
      </w:pPr>
      <w:r>
        <w:rPr>
          <w:rFonts w:ascii="宋体" w:hAnsi="宋体" w:eastAsia="宋体"/>
          <w:b/>
          <w:i w:val="0"/>
          <w:color w:val="000000"/>
          <w:spacing w:val="2"/>
          <w:sz w:val="24"/>
          <w:lang w:eastAsia="zh-CN"/>
        </w:rPr>
        <w:t>二</w:t>
      </w:r>
      <w:r>
        <w:rPr>
          <w:rFonts w:ascii="宋体" w:hAnsi="宋体" w:eastAsia="宋体"/>
          <w:b/>
          <w:i w:val="0"/>
          <w:color w:val="000000"/>
          <w:sz w:val="24"/>
          <w:lang w:eastAsia="zh-CN"/>
        </w:rPr>
        <w:t>、基本原则</w:t>
      </w:r>
    </w:p>
    <w:p w14:paraId="770E594F">
      <w:pPr>
        <w:spacing w:line="360" w:lineRule="auto"/>
        <w:ind w:firstLine="480" w:firstLineChars="200"/>
        <w:rPr>
          <w:rFonts w:hint="eastAsia" w:ascii="宋体" w:hAnsi="宋体"/>
          <w:sz w:val="24"/>
          <w:szCs w:val="28"/>
          <w:lang w:val="en-US" w:eastAsia="zh-CN"/>
        </w:rPr>
      </w:pPr>
      <w:r>
        <w:rPr>
          <w:rFonts w:hint="eastAsia" w:ascii="宋体" w:hAnsi="宋体"/>
          <w:sz w:val="24"/>
          <w:szCs w:val="28"/>
          <w:lang w:val="en-US" w:eastAsia="zh-CN"/>
        </w:rPr>
        <w:t>1.根据《教育部办公厅国家邮政局办公室关于进一步做好2020年高校录取通知书寄递工作的通知》教学厅函〔2020〕23号精神与要求，高校录取通知书采用“邮政EMS标准快递”形式转递。</w:t>
      </w:r>
    </w:p>
    <w:p w14:paraId="0209BC30">
      <w:pPr>
        <w:spacing w:line="360" w:lineRule="auto"/>
        <w:ind w:firstLine="480" w:firstLineChars="200"/>
        <w:rPr>
          <w:rFonts w:hint="eastAsia" w:ascii="宋体" w:hAnsi="宋体"/>
          <w:sz w:val="24"/>
          <w:szCs w:val="28"/>
          <w:lang w:val="en-US" w:eastAsia="zh-CN"/>
        </w:rPr>
      </w:pPr>
      <w:r>
        <w:rPr>
          <w:rFonts w:hint="eastAsia" w:ascii="宋体" w:hAnsi="宋体"/>
          <w:sz w:val="24"/>
          <w:szCs w:val="28"/>
          <w:lang w:val="en-US" w:eastAsia="zh-CN"/>
        </w:rPr>
        <w:t>2.邮政EMS业务在全国范围内覆盖面广，网络强大，任何地区都能到达，具有安全邮寄送达的能力，速度也相当快，能保证录取通知书安全、准确、快速投递。</w:t>
      </w:r>
    </w:p>
    <w:p w14:paraId="7EEFF124">
      <w:pPr>
        <w:spacing w:line="360" w:lineRule="auto"/>
        <w:ind w:firstLine="480" w:firstLineChars="200"/>
        <w:rPr>
          <w:rFonts w:hint="eastAsia" w:ascii="宋体" w:hAnsi="宋体"/>
          <w:sz w:val="21"/>
          <w:szCs w:val="21"/>
        </w:rPr>
      </w:pPr>
      <w:r>
        <w:rPr>
          <w:rFonts w:hint="eastAsia" w:ascii="宋体" w:hAnsi="宋体"/>
          <w:sz w:val="24"/>
          <w:szCs w:val="28"/>
          <w:lang w:val="en-US" w:eastAsia="zh-CN"/>
        </w:rPr>
        <w:t>3.邮政EMS快递公司对录取通知书、公文等重要文件材料的传递有完善保障机制，也是政府、国企传递快件的主要途径。制定了专门针对录取通知书等的严谨操作规程，包括收件、封装、运输、投递、监控等环节都有明确规定。</w:t>
      </w:r>
    </w:p>
    <w:p w14:paraId="7A5B1AD6">
      <w:pPr>
        <w:widowControl/>
        <w:wordWrap w:val="0"/>
        <w:autoSpaceDE w:val="0"/>
        <w:autoSpaceDN w:val="0"/>
        <w:spacing w:before="228" w:after="113" w:line="240" w:lineRule="exact"/>
        <w:ind w:left="522" w:right="0" w:firstLine="0"/>
        <w:jc w:val="left"/>
      </w:pPr>
      <w:r>
        <w:rPr>
          <w:rFonts w:ascii="宋体" w:hAnsi="宋体" w:eastAsia="宋体"/>
          <w:b/>
          <w:i w:val="0"/>
          <w:color w:val="000000"/>
          <w:spacing w:val="2"/>
          <w:sz w:val="24"/>
          <w:lang w:eastAsia="zh-CN"/>
        </w:rPr>
        <w:t>三</w:t>
      </w:r>
      <w:r>
        <w:rPr>
          <w:rFonts w:ascii="宋体" w:hAnsi="宋体" w:eastAsia="宋体"/>
          <w:b/>
          <w:i w:val="0"/>
          <w:color w:val="000000"/>
          <w:sz w:val="24"/>
          <w:lang w:eastAsia="zh-CN"/>
        </w:rPr>
        <w:t>、</w:t>
      </w:r>
      <w:r>
        <w:rPr>
          <w:rFonts w:ascii="宋体" w:hAnsi="宋体" w:eastAsia="宋体"/>
          <w:b/>
          <w:i w:val="0"/>
          <w:color w:val="000000"/>
          <w:spacing w:val="1"/>
          <w:sz w:val="24"/>
          <w:lang w:eastAsia="zh-CN"/>
        </w:rPr>
        <w:t>主要职责及要求</w:t>
      </w:r>
    </w:p>
    <w:p w14:paraId="7DADF7BC">
      <w:pPr>
        <w:widowControl/>
        <w:wordWrap w:val="0"/>
        <w:autoSpaceDE w:val="0"/>
        <w:autoSpaceDN w:val="0"/>
        <w:spacing w:before="225" w:after="114" w:line="240" w:lineRule="exact"/>
        <w:ind w:left="522" w:right="0" w:firstLine="0"/>
        <w:jc w:val="left"/>
      </w:pPr>
      <w:r>
        <w:rPr>
          <w:rFonts w:ascii="宋体" w:hAnsi="宋体" w:eastAsia="宋体"/>
          <w:b/>
          <w:i w:val="0"/>
          <w:color w:val="000000"/>
          <w:spacing w:val="2"/>
          <w:sz w:val="24"/>
          <w:lang w:eastAsia="zh-CN"/>
        </w:rPr>
        <w:t>（</w:t>
      </w:r>
      <w:r>
        <w:rPr>
          <w:rFonts w:ascii="宋体" w:hAnsi="宋体" w:eastAsia="宋体"/>
          <w:b/>
          <w:i w:val="0"/>
          <w:color w:val="000000"/>
          <w:sz w:val="24"/>
          <w:lang w:eastAsia="zh-CN"/>
        </w:rPr>
        <w:t>一</w:t>
      </w:r>
      <w:r>
        <w:rPr>
          <w:rFonts w:ascii="宋体" w:hAnsi="宋体" w:eastAsia="宋体"/>
          <w:b/>
          <w:i w:val="0"/>
          <w:color w:val="000000"/>
          <w:spacing w:val="2"/>
          <w:sz w:val="24"/>
          <w:lang w:eastAsia="zh-CN"/>
        </w:rPr>
        <w:t>）</w:t>
      </w:r>
      <w:r>
        <w:rPr>
          <w:rFonts w:ascii="宋体" w:hAnsi="宋体" w:eastAsia="宋体"/>
          <w:b/>
          <w:i w:val="0"/>
          <w:color w:val="000000"/>
          <w:sz w:val="24"/>
          <w:lang w:eastAsia="zh-CN"/>
        </w:rPr>
        <w:t>邮寄送达</w:t>
      </w:r>
    </w:p>
    <w:p w14:paraId="77A56E1A">
      <w:pPr>
        <w:widowControl/>
        <w:wordWrap w:val="0"/>
        <w:autoSpaceDE w:val="0"/>
        <w:autoSpaceDN w:val="0"/>
        <w:spacing w:before="228" w:after="113" w:line="240" w:lineRule="exact"/>
        <w:ind w:left="520" w:right="0" w:firstLine="0"/>
        <w:jc w:val="left"/>
        <w:rPr>
          <w:rFonts w:hint="eastAsia" w:ascii="宋体" w:hAnsi="宋体" w:eastAsia="宋体" w:cs="宋体"/>
          <w:b w:val="0"/>
          <w:i w:val="0"/>
          <w:color w:val="000000"/>
          <w:sz w:val="24"/>
          <w:szCs w:val="24"/>
          <w:lang w:eastAsia="zh-CN"/>
        </w:rPr>
      </w:pPr>
      <w:r>
        <w:rPr>
          <w:rFonts w:hint="eastAsia" w:ascii="宋体" w:hAnsi="宋体" w:eastAsia="宋体" w:cs="宋体"/>
          <w:b w:val="0"/>
          <w:i w:val="0"/>
          <w:color w:val="000000"/>
          <w:sz w:val="24"/>
          <w:szCs w:val="24"/>
        </w:rPr>
        <w:t>1</w:t>
      </w:r>
      <w:r>
        <w:rPr>
          <w:rFonts w:hint="eastAsia" w:ascii="宋体" w:hAnsi="宋体" w:eastAsia="宋体" w:cs="宋体"/>
          <w:b w:val="0"/>
          <w:i w:val="0"/>
          <w:color w:val="000000"/>
          <w:sz w:val="24"/>
          <w:szCs w:val="24"/>
          <w:lang w:eastAsia="zh-CN"/>
        </w:rPr>
        <w:t>、邮寄送达收寄处理</w:t>
      </w:r>
    </w:p>
    <w:p w14:paraId="5CB01E89">
      <w:pPr>
        <w:pStyle w:val="34"/>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签收</w:t>
      </w:r>
      <w:r>
        <w:rPr>
          <w:rFonts w:hint="eastAsia" w:ascii="宋体" w:hAnsi="宋体" w:eastAsia="宋体" w:cs="宋体"/>
          <w:sz w:val="24"/>
          <w:szCs w:val="24"/>
          <w:lang w:val="en-US" w:eastAsia="zh-CN"/>
        </w:rPr>
        <w:t>记录</w:t>
      </w:r>
      <w:r>
        <w:rPr>
          <w:rFonts w:hint="eastAsia" w:ascii="宋体" w:hAnsi="宋体" w:eastAsia="宋体" w:cs="宋体"/>
          <w:sz w:val="24"/>
          <w:szCs w:val="24"/>
        </w:rPr>
        <w:t>回收：供应商需提供完整的收件人签收</w:t>
      </w:r>
      <w:r>
        <w:rPr>
          <w:rFonts w:hint="eastAsia" w:ascii="宋体" w:hAnsi="宋体" w:eastAsia="宋体" w:cs="宋体"/>
          <w:sz w:val="24"/>
          <w:szCs w:val="24"/>
          <w:lang w:val="en-US" w:eastAsia="zh-CN"/>
        </w:rPr>
        <w:t>记录</w:t>
      </w:r>
      <w:r>
        <w:rPr>
          <w:rFonts w:hint="eastAsia" w:ascii="宋体" w:hAnsi="宋体" w:eastAsia="宋体" w:cs="宋体"/>
          <w:sz w:val="24"/>
          <w:szCs w:val="24"/>
        </w:rPr>
        <w:t>，确保</w:t>
      </w:r>
      <w:r>
        <w:rPr>
          <w:rFonts w:hint="eastAsia" w:ascii="宋体" w:hAnsi="宋体" w:eastAsia="宋体" w:cs="宋体"/>
          <w:sz w:val="24"/>
          <w:szCs w:val="24"/>
          <w:lang w:val="en-US" w:eastAsia="zh-CN"/>
        </w:rPr>
        <w:t>通知书</w:t>
      </w:r>
      <w:r>
        <w:rPr>
          <w:rFonts w:hint="eastAsia" w:ascii="宋体" w:hAnsi="宋体" w:eastAsia="宋体" w:cs="宋体"/>
          <w:sz w:val="24"/>
          <w:szCs w:val="24"/>
        </w:rPr>
        <w:t>送达可查。</w:t>
      </w:r>
    </w:p>
    <w:p w14:paraId="61446B94">
      <w:pPr>
        <w:widowControl/>
        <w:numPr>
          <w:ilvl w:val="0"/>
          <w:numId w:val="8"/>
        </w:numPr>
        <w:wordWrap w:val="0"/>
        <w:autoSpaceDE w:val="0"/>
        <w:autoSpaceDN w:val="0"/>
        <w:spacing w:before="228" w:after="113" w:line="240" w:lineRule="exact"/>
        <w:ind w:left="520" w:right="0" w:firstLine="0"/>
        <w:jc w:val="left"/>
        <w:rPr>
          <w:rFonts w:hint="eastAsia" w:ascii="宋体" w:hAnsi="宋体" w:eastAsia="宋体" w:cs="宋体"/>
          <w:b w:val="0"/>
          <w:i w:val="0"/>
          <w:color w:val="000000"/>
          <w:sz w:val="24"/>
          <w:szCs w:val="24"/>
          <w:lang w:eastAsia="zh-CN"/>
        </w:rPr>
      </w:pPr>
      <w:r>
        <w:rPr>
          <w:rFonts w:hint="eastAsia" w:ascii="宋体" w:hAnsi="宋体" w:eastAsia="宋体" w:cs="宋体"/>
          <w:b w:val="0"/>
          <w:i w:val="0"/>
          <w:color w:val="000000"/>
          <w:sz w:val="24"/>
          <w:szCs w:val="24"/>
          <w:lang w:eastAsia="zh-CN"/>
        </w:rPr>
        <w:t>邮寄送达投递处理</w:t>
      </w:r>
    </w:p>
    <w:p w14:paraId="5F1D2E40">
      <w:pPr>
        <w:widowControl/>
        <w:numPr>
          <w:ilvl w:val="0"/>
          <w:numId w:val="0"/>
        </w:numPr>
        <w:wordWrap w:val="0"/>
        <w:autoSpaceDE w:val="0"/>
        <w:autoSpaceDN w:val="0"/>
        <w:spacing w:before="228" w:after="113" w:line="240" w:lineRule="exact"/>
        <w:ind w:left="520" w:leftChars="0" w:right="0" w:rightChars="0"/>
        <w:jc w:val="left"/>
        <w:rPr>
          <w:rFonts w:hint="eastAsia" w:ascii="宋体" w:hAnsi="宋体" w:eastAsia="宋体" w:cs="宋体"/>
          <w:sz w:val="24"/>
          <w:szCs w:val="24"/>
        </w:rPr>
      </w:pPr>
      <w:r>
        <w:rPr>
          <w:rFonts w:hint="eastAsia" w:ascii="宋体" w:hAnsi="宋体" w:eastAsia="宋体" w:cs="宋体"/>
          <w:sz w:val="24"/>
          <w:szCs w:val="24"/>
        </w:rPr>
        <w:t>投诉处理：约定客户投诉响应时间（如24小时内处理）。</w:t>
      </w:r>
    </w:p>
    <w:p w14:paraId="51382AD0">
      <w:pPr>
        <w:pStyle w:val="34"/>
        <w:numPr>
          <w:ilvl w:val="0"/>
          <w:numId w:val="8"/>
        </w:numPr>
        <w:ind w:left="520" w:leftChars="0" w:firstLine="0" w:firstLineChars="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安全与保密要求</w:t>
      </w:r>
    </w:p>
    <w:p w14:paraId="775316B2">
      <w:pPr>
        <w:pStyle w:val="34"/>
        <w:numPr>
          <w:ilvl w:val="0"/>
          <w:numId w:val="0"/>
        </w:numPr>
        <w:ind w:left="520" w:leftChars="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 xml:space="preserve"> 保密协议：供应商需签署保密承诺书，承诺对相关内容保密。</w:t>
      </w:r>
    </w:p>
    <w:p w14:paraId="7CDEC54C">
      <w:pPr>
        <w:pStyle w:val="34"/>
        <w:numPr>
          <w:ilvl w:val="0"/>
          <w:numId w:val="8"/>
        </w:numPr>
        <w:ind w:left="52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责任条款</w:t>
      </w:r>
    </w:p>
    <w:p w14:paraId="68D329CD">
      <w:pPr>
        <w:pStyle w:val="34"/>
        <w:numPr>
          <w:ilvl w:val="0"/>
          <w:numId w:val="0"/>
        </w:numPr>
        <w:ind w:left="520"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明确通知书丢失、损毁、泄密的赔偿标准（如按通知书补办成本赔偿）</w:t>
      </w:r>
    </w:p>
    <w:p w14:paraId="1BFC0BA2">
      <w:pPr>
        <w:pStyle w:val="34"/>
        <w:numPr>
          <w:ilvl w:val="0"/>
          <w:numId w:val="0"/>
        </w:numPr>
        <w:ind w:left="520" w:leftChars="0"/>
        <w:rPr>
          <w:rFonts w:hint="default" w:ascii="宋体" w:hAnsi="宋体" w:eastAsia="宋体" w:cs="宋体"/>
          <w:sz w:val="24"/>
          <w:szCs w:val="24"/>
          <w:lang w:val="en-US" w:eastAsia="zh-CN"/>
        </w:rPr>
      </w:pPr>
    </w:p>
    <w:p w14:paraId="640E5354">
      <w:pPr>
        <w:widowControl/>
        <w:wordWrap w:val="0"/>
        <w:autoSpaceDE w:val="0"/>
        <w:autoSpaceDN w:val="0"/>
        <w:spacing w:before="226" w:after="114" w:line="240" w:lineRule="exact"/>
        <w:ind w:right="0" w:firstLine="490" w:firstLineChars="200"/>
        <w:jc w:val="left"/>
      </w:pPr>
      <w:r>
        <w:rPr>
          <w:rFonts w:ascii="宋体" w:hAnsi="宋体" w:eastAsia="宋体"/>
          <w:b/>
          <w:i w:val="0"/>
          <w:color w:val="000000"/>
          <w:spacing w:val="2"/>
          <w:sz w:val="24"/>
          <w:lang w:eastAsia="zh-CN"/>
        </w:rPr>
        <w:t>四</w:t>
      </w:r>
      <w:r>
        <w:rPr>
          <w:rFonts w:ascii="宋体" w:hAnsi="宋体" w:eastAsia="宋体"/>
          <w:b/>
          <w:i w:val="0"/>
          <w:color w:val="000000"/>
          <w:sz w:val="24"/>
          <w:lang w:eastAsia="zh-CN"/>
        </w:rPr>
        <w:t>、费用结算</w:t>
      </w:r>
    </w:p>
    <w:p w14:paraId="0BC5F75A">
      <w:pPr>
        <w:widowControl/>
        <w:wordWrap w:val="0"/>
        <w:autoSpaceDE w:val="0"/>
        <w:autoSpaceDN w:val="0"/>
        <w:spacing w:before="228" w:after="113" w:line="240" w:lineRule="exact"/>
        <w:ind w:left="520" w:right="0" w:firstLine="0"/>
        <w:jc w:val="left"/>
        <w:rPr>
          <w:rFonts w:hint="eastAsia" w:ascii="宋体" w:hAnsi="宋体" w:eastAsia="宋体"/>
          <w:b w:val="0"/>
          <w:i w:val="0"/>
          <w:color w:val="000000"/>
          <w:sz w:val="24"/>
          <w:lang w:eastAsia="zh-CN"/>
        </w:rPr>
      </w:pPr>
      <w:r>
        <w:rPr>
          <w:rFonts w:ascii="宋体" w:hAnsi="宋体" w:eastAsia="宋体"/>
          <w:b w:val="0"/>
          <w:i w:val="0"/>
          <w:color w:val="000000"/>
          <w:sz w:val="24"/>
        </w:rPr>
        <w:t>1.</w:t>
      </w:r>
      <w:r>
        <w:rPr>
          <w:rFonts w:hint="eastAsia" w:ascii="宋体" w:hAnsi="宋体" w:eastAsia="宋体"/>
          <w:b w:val="0"/>
          <w:i w:val="0"/>
          <w:color w:val="000000"/>
          <w:sz w:val="24"/>
          <w:lang w:eastAsia="zh-CN"/>
        </w:rPr>
        <w:t xml:space="preserve">甲方通知书寄递服务结束，验收合格后一次性付清。  </w:t>
      </w:r>
    </w:p>
    <w:p w14:paraId="65A2DD52">
      <w:pPr>
        <w:widowControl/>
        <w:wordWrap w:val="0"/>
        <w:autoSpaceDE w:val="0"/>
        <w:autoSpaceDN w:val="0"/>
        <w:spacing w:before="228" w:after="113" w:line="240" w:lineRule="exact"/>
        <w:ind w:right="0"/>
        <w:jc w:val="left"/>
        <w:rPr>
          <w:rFonts w:ascii="宋体" w:hAnsi="宋体" w:eastAsia="宋体"/>
          <w:b w:val="0"/>
          <w:i w:val="0"/>
          <w:color w:val="000000"/>
          <w:sz w:val="24"/>
          <w:lang w:eastAsia="zh-CN"/>
        </w:rPr>
      </w:pPr>
      <w:r>
        <w:rPr>
          <w:rFonts w:hint="eastAsia" w:ascii="宋体" w:hAnsi="宋体" w:eastAsia="宋体"/>
          <w:b w:val="0"/>
          <w:i w:val="0"/>
          <w:color w:val="000000"/>
          <w:sz w:val="24"/>
          <w:lang w:eastAsia="zh-CN"/>
        </w:rPr>
        <w:t>乙方于结算截止日期5个工作日内将账单、发票送至甲方，甲方收到账单、发票后5个工作日予以核对确认，转账付款</w:t>
      </w:r>
    </w:p>
    <w:p w14:paraId="385B90D4">
      <w:pPr>
        <w:widowControl/>
        <w:numPr>
          <w:ilvl w:val="0"/>
          <w:numId w:val="0"/>
        </w:numPr>
        <w:wordWrap w:val="0"/>
        <w:autoSpaceDE w:val="0"/>
        <w:autoSpaceDN w:val="0"/>
        <w:spacing w:before="225" w:after="114" w:line="240" w:lineRule="exact"/>
        <w:ind w:left="520" w:leftChars="0" w:right="0" w:rightChars="0"/>
        <w:jc w:val="left"/>
        <w:rPr>
          <w:rFonts w:ascii="宋体" w:hAnsi="宋体" w:eastAsia="宋体"/>
          <w:b w:val="0"/>
          <w:i w:val="0"/>
          <w:color w:val="000000"/>
          <w:sz w:val="24"/>
          <w:lang w:eastAsia="zh-CN"/>
        </w:rPr>
      </w:pPr>
      <w:r>
        <w:rPr>
          <w:rFonts w:hint="eastAsia" w:ascii="宋体" w:hAnsi="宋体" w:eastAsia="宋体"/>
          <w:b w:val="0"/>
          <w:i w:val="0"/>
          <w:color w:val="000000"/>
          <w:sz w:val="24"/>
          <w:lang w:val="en-US" w:eastAsia="zh-CN"/>
        </w:rPr>
        <w:t>2.通知书</w:t>
      </w:r>
      <w:r>
        <w:rPr>
          <w:rFonts w:ascii="宋体" w:hAnsi="宋体" w:eastAsia="宋体"/>
          <w:b w:val="0"/>
          <w:i w:val="0"/>
          <w:color w:val="000000"/>
          <w:sz w:val="24"/>
          <w:lang w:eastAsia="zh-CN"/>
        </w:rPr>
        <w:t>送达及其他费用</w:t>
      </w:r>
    </w:p>
    <w:p w14:paraId="2DE4E411">
      <w:pPr>
        <w:pStyle w:val="34"/>
        <w:numPr>
          <w:ilvl w:val="0"/>
          <w:numId w:val="0"/>
        </w:numPr>
      </w:pPr>
      <w:r>
        <w:rPr>
          <w:rFonts w:hint="eastAsia" w:ascii="宋体" w:hAnsi="宋体"/>
          <w:sz w:val="24"/>
          <w:szCs w:val="28"/>
        </w:rPr>
        <w:t>按照</w:t>
      </w:r>
      <w:r>
        <w:rPr>
          <w:rFonts w:hint="eastAsia" w:ascii="宋体" w:hAnsi="宋体"/>
          <w:sz w:val="24"/>
          <w:szCs w:val="28"/>
          <w:lang w:val="en-US" w:eastAsia="zh-CN"/>
        </w:rPr>
        <w:t>铜陵地区以外</w:t>
      </w:r>
      <w:r>
        <w:rPr>
          <w:rFonts w:ascii="宋体" w:hAnsi="宋体" w:eastAsia="宋体"/>
          <w:b w:val="0"/>
          <w:i w:val="0"/>
          <w:color w:val="000000"/>
          <w:sz w:val="24"/>
          <w:lang w:eastAsia="zh-CN"/>
        </w:rPr>
        <w:t>以不高于</w:t>
      </w:r>
      <w:r>
        <w:rPr>
          <w:rFonts w:hint="eastAsia" w:ascii="宋体" w:hAnsi="宋体"/>
          <w:sz w:val="24"/>
          <w:szCs w:val="28"/>
        </w:rPr>
        <w:t>2</w:t>
      </w:r>
      <w:r>
        <w:rPr>
          <w:rFonts w:hint="eastAsia" w:ascii="宋体" w:hAnsi="宋体" w:eastAsia="宋体"/>
          <w:sz w:val="24"/>
          <w:szCs w:val="28"/>
          <w:lang w:val="en-US" w:eastAsia="zh-CN"/>
        </w:rPr>
        <w:t>1</w:t>
      </w:r>
      <w:r>
        <w:rPr>
          <w:rFonts w:hint="eastAsia" w:ascii="宋体" w:hAnsi="宋体"/>
          <w:sz w:val="24"/>
          <w:szCs w:val="28"/>
        </w:rPr>
        <w:t>元/人，铜陵市内（含枞阳县）</w:t>
      </w:r>
      <w:r>
        <w:rPr>
          <w:rFonts w:ascii="宋体" w:hAnsi="宋体" w:eastAsia="宋体"/>
          <w:b w:val="0"/>
          <w:i w:val="0"/>
          <w:color w:val="000000"/>
          <w:sz w:val="24"/>
          <w:lang w:eastAsia="zh-CN"/>
        </w:rPr>
        <w:t>以不高于</w:t>
      </w:r>
      <w:r>
        <w:rPr>
          <w:rFonts w:hint="eastAsia" w:ascii="宋体" w:hAnsi="宋体"/>
          <w:sz w:val="24"/>
          <w:szCs w:val="28"/>
        </w:rPr>
        <w:t>1</w:t>
      </w:r>
      <w:r>
        <w:rPr>
          <w:rFonts w:hint="eastAsia" w:ascii="宋体" w:hAnsi="宋体"/>
          <w:sz w:val="24"/>
          <w:szCs w:val="28"/>
          <w:lang w:val="en-US" w:eastAsia="zh-CN"/>
        </w:rPr>
        <w:t>3</w:t>
      </w:r>
      <w:r>
        <w:rPr>
          <w:rFonts w:hint="eastAsia" w:ascii="宋体" w:hAnsi="宋体"/>
          <w:sz w:val="24"/>
          <w:szCs w:val="28"/>
        </w:rPr>
        <w:t>元/人标准；根据实际邮寄快递数量，据实结算。</w:t>
      </w:r>
    </w:p>
    <w:p w14:paraId="49C0E868">
      <w:pPr>
        <w:spacing w:after="0"/>
        <w:sectPr>
          <w:pgSz w:w="11906" w:h="16838"/>
          <w:pgMar w:top="705" w:right="1256" w:bottom="478" w:left="1376" w:header="720" w:footer="720" w:gutter="0"/>
          <w:cols w:equalWidth="0" w:num="1">
            <w:col w:w="9274"/>
          </w:cols>
          <w:docGrid w:linePitch="360" w:charSpace="0"/>
        </w:sectPr>
      </w:pPr>
    </w:p>
    <w:p w14:paraId="3CE8D249">
      <w:pPr>
        <w:widowControl/>
        <w:wordWrap w:val="0"/>
        <w:autoSpaceDE w:val="0"/>
        <w:autoSpaceDN w:val="0"/>
        <w:spacing w:before="0" w:after="424" w:line="14" w:lineRule="exact"/>
        <w:ind w:left="0" w:right="0"/>
      </w:pPr>
      <w:r>
        <w:drawing>
          <wp:anchor distT="0" distB="0" distL="0" distR="0" simplePos="0" relativeHeight="251659264" behindDoc="1" locked="0" layoutInCell="1" allowOverlap="1">
            <wp:simplePos x="0" y="0"/>
            <wp:positionH relativeFrom="page">
              <wp:posOffset>1906270</wp:posOffset>
            </wp:positionH>
            <wp:positionV relativeFrom="page">
              <wp:posOffset>1839595</wp:posOffset>
            </wp:positionV>
            <wp:extent cx="838835" cy="1016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5"/>
                    <a:stretch>
                      <a:fillRect/>
                    </a:stretch>
                  </pic:blipFill>
                  <pic:spPr>
                    <a:xfrm>
                      <a:off x="0" y="0"/>
                      <a:ext cx="838835"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2516505</wp:posOffset>
            </wp:positionH>
            <wp:positionV relativeFrom="page">
              <wp:posOffset>4655820</wp:posOffset>
            </wp:positionV>
            <wp:extent cx="2667635" cy="1016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6"/>
                    <a:stretch>
                      <a:fillRect/>
                    </a:stretch>
                  </pic:blipFill>
                  <pic:spPr>
                    <a:xfrm>
                      <a:off x="0" y="0"/>
                      <a:ext cx="2667635"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2211070</wp:posOffset>
            </wp:positionH>
            <wp:positionV relativeFrom="page">
              <wp:posOffset>5842000</wp:posOffset>
            </wp:positionV>
            <wp:extent cx="2972435" cy="1016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7"/>
                    <a:stretch>
                      <a:fillRect/>
                    </a:stretch>
                  </pic:blipFill>
                  <pic:spPr>
                    <a:xfrm>
                      <a:off x="0" y="0"/>
                      <a:ext cx="2972435"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2211070</wp:posOffset>
            </wp:positionH>
            <wp:positionV relativeFrom="page">
              <wp:posOffset>6435090</wp:posOffset>
            </wp:positionV>
            <wp:extent cx="2972435" cy="1016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8"/>
                    <a:stretch>
                      <a:fillRect/>
                    </a:stretch>
                  </pic:blipFill>
                  <pic:spPr>
                    <a:xfrm>
                      <a:off x="0" y="0"/>
                      <a:ext cx="2972435"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2363470</wp:posOffset>
            </wp:positionH>
            <wp:positionV relativeFrom="page">
              <wp:posOffset>7027545</wp:posOffset>
            </wp:positionV>
            <wp:extent cx="2820035" cy="1016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9"/>
                    <a:stretch>
                      <a:fillRect/>
                    </a:stretch>
                  </pic:blipFill>
                  <pic:spPr>
                    <a:xfrm>
                      <a:off x="0" y="0"/>
                      <a:ext cx="2820035"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2516505</wp:posOffset>
            </wp:positionH>
            <wp:positionV relativeFrom="page">
              <wp:posOffset>7620635</wp:posOffset>
            </wp:positionV>
            <wp:extent cx="1143000" cy="1016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0"/>
                    <a:stretch>
                      <a:fillRect/>
                    </a:stretch>
                  </pic:blipFill>
                  <pic:spPr>
                    <a:xfrm>
                      <a:off x="0" y="0"/>
                      <a:ext cx="114300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3811905</wp:posOffset>
            </wp:positionH>
            <wp:positionV relativeFrom="page">
              <wp:posOffset>7620635</wp:posOffset>
            </wp:positionV>
            <wp:extent cx="534035" cy="1016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21"/>
                    <a:stretch>
                      <a:fillRect/>
                    </a:stretch>
                  </pic:blipFill>
                  <pic:spPr>
                    <a:xfrm>
                      <a:off x="0" y="0"/>
                      <a:ext cx="534035"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4497705</wp:posOffset>
            </wp:positionH>
            <wp:positionV relativeFrom="page">
              <wp:posOffset>7620635</wp:posOffset>
            </wp:positionV>
            <wp:extent cx="533400" cy="1016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22"/>
                    <a:stretch>
                      <a:fillRect/>
                    </a:stretch>
                  </pic:blipFill>
                  <pic:spPr>
                    <a:xfrm>
                      <a:off x="0" y="0"/>
                      <a:ext cx="533400" cy="10160"/>
                    </a:xfrm>
                    <a:prstGeom prst="rect">
                      <a:avLst/>
                    </a:prstGeom>
                  </pic:spPr>
                </pic:pic>
              </a:graphicData>
            </a:graphic>
          </wp:anchor>
        </w:drawing>
      </w:r>
    </w:p>
    <w:p w14:paraId="3843C885">
      <w:pPr>
        <w:widowControl/>
        <w:wordWrap w:val="0"/>
        <w:autoSpaceDE w:val="0"/>
        <w:autoSpaceDN w:val="0"/>
        <w:spacing w:before="876" w:after="278" w:line="360" w:lineRule="exact"/>
        <w:ind w:left="2254" w:right="0" w:firstLine="0"/>
        <w:jc w:val="left"/>
      </w:pPr>
      <w:r>
        <w:rPr>
          <w:rFonts w:ascii="宋体" w:hAnsi="宋体" w:eastAsia="宋体"/>
          <w:b/>
          <w:i w:val="0"/>
          <w:color w:val="000000"/>
          <w:spacing w:val="2"/>
          <w:sz w:val="36"/>
          <w:lang w:eastAsia="zh-CN"/>
        </w:rPr>
        <w:t>第五章</w:t>
      </w:r>
      <w:r>
        <w:rPr>
          <w:rFonts w:ascii="Times New Roman" w:hAnsi="Times New Roman" w:eastAsia="Times New Roman"/>
          <w:b/>
          <w:color w:val="000000"/>
          <w:spacing w:val="452"/>
          <w:sz w:val="36"/>
        </w:rPr>
        <w:t xml:space="preserve"> </w:t>
      </w:r>
      <w:r>
        <w:rPr>
          <w:rFonts w:ascii="宋体" w:hAnsi="宋体" w:eastAsia="宋体"/>
          <w:b/>
          <w:i w:val="0"/>
          <w:color w:val="000000"/>
          <w:spacing w:val="2"/>
          <w:sz w:val="36"/>
          <w:lang w:eastAsia="zh-CN"/>
        </w:rPr>
        <w:t>拟签订的合同文本</w:t>
      </w:r>
    </w:p>
    <w:p w14:paraId="38AEADBA">
      <w:pPr>
        <w:widowControl/>
        <w:wordWrap w:val="0"/>
        <w:autoSpaceDE w:val="0"/>
        <w:autoSpaceDN w:val="0"/>
        <w:spacing w:before="557" w:after="627" w:line="240" w:lineRule="exact"/>
        <w:ind w:left="363" w:right="0" w:firstLine="0"/>
        <w:jc w:val="left"/>
      </w:pPr>
      <w:r>
        <w:rPr>
          <w:rFonts w:ascii="宋体" w:hAnsi="宋体" w:eastAsia="宋体"/>
          <w:b w:val="0"/>
          <w:i w:val="0"/>
          <w:color w:val="000000"/>
          <w:sz w:val="24"/>
          <w:lang w:eastAsia="zh-CN"/>
        </w:rPr>
        <w:t>项目编号：</w:t>
      </w:r>
    </w:p>
    <w:p w14:paraId="151774DA">
      <w:pPr>
        <w:widowControl/>
        <w:wordWrap w:val="0"/>
        <w:autoSpaceDE w:val="0"/>
        <w:autoSpaceDN w:val="0"/>
        <w:spacing w:before="1255" w:after="170" w:line="360" w:lineRule="exact"/>
        <w:ind w:left="2706" w:right="0" w:firstLine="0"/>
        <w:jc w:val="left"/>
      </w:pPr>
      <w:r>
        <w:rPr>
          <w:rFonts w:ascii="宋体" w:hAnsi="宋体" w:eastAsia="宋体"/>
          <w:b/>
          <w:i w:val="0"/>
          <w:color w:val="000000"/>
          <w:spacing w:val="1"/>
          <w:sz w:val="36"/>
          <w:lang w:eastAsia="zh-CN"/>
        </w:rPr>
        <w:t>政府采购合同参考范本</w:t>
      </w:r>
    </w:p>
    <w:p w14:paraId="085AEE52">
      <w:pPr>
        <w:widowControl/>
        <w:wordWrap w:val="0"/>
        <w:autoSpaceDE w:val="0"/>
        <w:autoSpaceDN w:val="0"/>
        <w:spacing w:before="341" w:after="162" w:line="360" w:lineRule="exact"/>
        <w:ind w:left="3611" w:right="0" w:firstLine="0"/>
        <w:jc w:val="left"/>
      </w:pPr>
      <w:r>
        <w:rPr>
          <w:rFonts w:ascii="宋体" w:hAnsi="宋体" w:eastAsia="宋体"/>
          <w:b/>
          <w:i w:val="0"/>
          <w:color w:val="000000"/>
          <w:spacing w:val="2"/>
          <w:sz w:val="36"/>
          <w:lang w:eastAsia="zh-CN"/>
        </w:rPr>
        <w:t>（</w:t>
      </w:r>
      <w:r>
        <w:rPr>
          <w:rFonts w:ascii="宋体" w:hAnsi="宋体" w:eastAsia="宋体"/>
          <w:b/>
          <w:i w:val="0"/>
          <w:color w:val="000000"/>
          <w:spacing w:val="1"/>
          <w:sz w:val="36"/>
          <w:lang w:eastAsia="zh-CN"/>
        </w:rPr>
        <w:t>服务类）</w:t>
      </w:r>
    </w:p>
    <w:p w14:paraId="2143C10B">
      <w:pPr>
        <w:widowControl/>
        <w:wordWrap w:val="0"/>
        <w:autoSpaceDE w:val="0"/>
        <w:autoSpaceDN w:val="0"/>
        <w:spacing w:before="324" w:after="657" w:line="240" w:lineRule="exact"/>
        <w:ind w:left="3627" w:right="0" w:firstLine="0"/>
        <w:jc w:val="left"/>
      </w:pPr>
      <w:r>
        <w:rPr>
          <w:rFonts w:ascii="宋体" w:hAnsi="宋体" w:eastAsia="宋体"/>
          <w:b/>
          <w:i w:val="0"/>
          <w:color w:val="000000"/>
          <w:spacing w:val="1"/>
          <w:sz w:val="24"/>
          <w:lang w:eastAsia="zh-CN"/>
        </w:rPr>
        <w:t>第一部分</w:t>
      </w:r>
      <w:r>
        <w:rPr>
          <w:rFonts w:ascii="Times New Roman" w:hAnsi="Times New Roman" w:eastAsia="Times New Roman"/>
          <w:b/>
          <w:color w:val="000000"/>
          <w:spacing w:val="60"/>
          <w:sz w:val="24"/>
        </w:rPr>
        <w:t xml:space="preserve"> </w:t>
      </w:r>
      <w:r>
        <w:rPr>
          <w:rFonts w:ascii="宋体" w:hAnsi="宋体" w:eastAsia="宋体"/>
          <w:b/>
          <w:i w:val="0"/>
          <w:color w:val="000000"/>
          <w:sz w:val="24"/>
          <w:lang w:eastAsia="zh-CN"/>
        </w:rPr>
        <w:t>合同书</w:t>
      </w:r>
    </w:p>
    <w:p w14:paraId="0420C444">
      <w:pPr>
        <w:widowControl/>
        <w:wordWrap w:val="0"/>
        <w:autoSpaceDE w:val="0"/>
        <w:autoSpaceDN w:val="0"/>
        <w:spacing w:before="1315" w:after="814" w:line="240" w:lineRule="exact"/>
        <w:ind w:left="1323" w:right="0" w:firstLine="0"/>
        <w:jc w:val="left"/>
      </w:pPr>
      <w:r>
        <w:rPr>
          <w:rFonts w:ascii="宋体" w:hAnsi="宋体" w:eastAsia="宋体"/>
          <w:b w:val="0"/>
          <w:i w:val="0"/>
          <w:color w:val="000000"/>
          <w:sz w:val="24"/>
          <w:lang w:eastAsia="zh-CN"/>
        </w:rPr>
        <w:t>项目名称：</w:t>
      </w:r>
    </w:p>
    <w:p w14:paraId="3E5A0BA3">
      <w:pPr>
        <w:widowControl/>
        <w:wordWrap w:val="0"/>
        <w:autoSpaceDE w:val="0"/>
        <w:autoSpaceDN w:val="0"/>
        <w:spacing w:before="1627" w:after="347" w:line="240" w:lineRule="exact"/>
        <w:ind w:left="1323" w:right="0" w:firstLine="0"/>
        <w:jc w:val="left"/>
      </w:pPr>
      <w:r>
        <w:rPr>
          <w:rFonts w:ascii="宋体" w:hAnsi="宋体" w:eastAsia="宋体"/>
          <w:b w:val="0"/>
          <w:i w:val="0"/>
          <w:color w:val="000000"/>
          <w:sz w:val="24"/>
          <w:lang w:eastAsia="zh-CN"/>
        </w:rPr>
        <w:t>甲方：</w:t>
      </w:r>
    </w:p>
    <w:p w14:paraId="5692318F">
      <w:pPr>
        <w:widowControl/>
        <w:wordWrap w:val="0"/>
        <w:autoSpaceDE w:val="0"/>
        <w:autoSpaceDN w:val="0"/>
        <w:spacing w:before="693" w:after="347" w:line="240" w:lineRule="exact"/>
        <w:ind w:left="1323" w:right="0" w:firstLine="0"/>
        <w:jc w:val="left"/>
      </w:pPr>
      <w:r>
        <w:rPr>
          <w:rFonts w:ascii="宋体" w:hAnsi="宋体" w:eastAsia="宋体"/>
          <w:b w:val="0"/>
          <w:i w:val="0"/>
          <w:color w:val="000000"/>
          <w:sz w:val="24"/>
          <w:lang w:eastAsia="zh-CN"/>
        </w:rPr>
        <w:t>乙方：</w:t>
      </w:r>
    </w:p>
    <w:p w14:paraId="05E40FB7">
      <w:pPr>
        <w:widowControl/>
        <w:wordWrap w:val="0"/>
        <w:autoSpaceDE w:val="0"/>
        <w:autoSpaceDN w:val="0"/>
        <w:spacing w:before="693" w:after="347" w:line="240" w:lineRule="exact"/>
        <w:ind w:left="1323" w:right="0" w:firstLine="0"/>
        <w:jc w:val="left"/>
      </w:pPr>
      <w:r>
        <w:rPr>
          <w:rFonts w:ascii="宋体" w:hAnsi="宋体" w:eastAsia="宋体"/>
          <w:b w:val="0"/>
          <w:i w:val="0"/>
          <w:color w:val="000000"/>
          <w:sz w:val="24"/>
          <w:lang w:eastAsia="zh-CN"/>
        </w:rPr>
        <w:t>签订地：</w:t>
      </w:r>
    </w:p>
    <w:p w14:paraId="406CD6E9">
      <w:pPr>
        <w:widowControl/>
        <w:wordWrap w:val="0"/>
        <w:autoSpaceDE w:val="0"/>
        <w:autoSpaceDN w:val="0"/>
        <w:spacing w:before="694" w:after="1902" w:line="240" w:lineRule="exact"/>
        <w:ind w:left="1323" w:right="0" w:firstLine="0"/>
        <w:jc w:val="left"/>
      </w:pPr>
      <w:r>
        <w:rPr>
          <w:rFonts w:ascii="宋体" w:hAnsi="宋体" w:eastAsia="宋体"/>
          <w:b w:val="0"/>
          <w:i w:val="0"/>
          <w:color w:val="000000"/>
          <w:sz w:val="24"/>
          <w:lang w:eastAsia="zh-CN"/>
        </w:rPr>
        <w:t>签订日期：</w:t>
      </w:r>
      <w:r>
        <w:rPr>
          <w:rFonts w:ascii="Times New Roman" w:hAnsi="Times New Roman" w:eastAsia="Times New Roman"/>
          <w:b w:val="0"/>
          <w:color w:val="000000"/>
          <w:spacing w:val="1740"/>
          <w:sz w:val="24"/>
        </w:rPr>
        <w:t xml:space="preserve"> </w:t>
      </w:r>
      <w:r>
        <w:rPr>
          <w:rFonts w:ascii="宋体" w:hAnsi="宋体" w:eastAsia="宋体"/>
          <w:b w:val="0"/>
          <w:i w:val="0"/>
          <w:color w:val="000000"/>
          <w:sz w:val="24"/>
          <w:lang w:eastAsia="zh-CN"/>
        </w:rPr>
        <w:t>年</w:t>
      </w:r>
      <w:r>
        <w:rPr>
          <w:rFonts w:ascii="Times New Roman" w:hAnsi="Times New Roman" w:eastAsia="Times New Roman"/>
          <w:b w:val="0"/>
          <w:color w:val="000000"/>
          <w:spacing w:val="780"/>
          <w:sz w:val="24"/>
        </w:rPr>
        <w:t xml:space="preserve"> </w:t>
      </w:r>
      <w:r>
        <w:rPr>
          <w:rFonts w:ascii="宋体" w:hAnsi="宋体" w:eastAsia="宋体"/>
          <w:b w:val="0"/>
          <w:i w:val="0"/>
          <w:color w:val="000000"/>
          <w:sz w:val="24"/>
          <w:lang w:eastAsia="zh-CN"/>
        </w:rPr>
        <w:t>月</w:t>
      </w:r>
      <w:r>
        <w:rPr>
          <w:rFonts w:ascii="Times New Roman" w:hAnsi="Times New Roman" w:eastAsia="Times New Roman"/>
          <w:b w:val="0"/>
          <w:color w:val="000000"/>
          <w:spacing w:val="780"/>
          <w:sz w:val="24"/>
        </w:rPr>
        <w:t xml:space="preserve"> </w:t>
      </w:r>
      <w:r>
        <w:rPr>
          <w:rFonts w:ascii="宋体" w:hAnsi="宋体" w:eastAsia="宋体"/>
          <w:b w:val="0"/>
          <w:i w:val="0"/>
          <w:color w:val="000000"/>
          <w:sz w:val="24"/>
          <w:lang w:eastAsia="zh-CN"/>
        </w:rPr>
        <w:t>日</w:t>
      </w:r>
    </w:p>
    <w:p w14:paraId="3BAEE4B9">
      <w:pPr>
        <w:spacing w:after="0"/>
        <w:sectPr>
          <w:pgSz w:w="11906" w:h="16841"/>
          <w:pgMar w:top="850" w:right="1440" w:bottom="407" w:left="1440" w:header="720" w:footer="720" w:gutter="0"/>
          <w:cols w:equalWidth="0" w:num="1">
            <w:col w:w="9026"/>
          </w:cols>
          <w:docGrid w:linePitch="360" w:charSpace="0"/>
        </w:sectPr>
      </w:pPr>
    </w:p>
    <w:p w14:paraId="2E26CB3B">
      <w:pPr>
        <w:widowControl/>
        <w:wordWrap w:val="0"/>
        <w:autoSpaceDE w:val="0"/>
        <w:autoSpaceDN w:val="0"/>
        <w:spacing w:before="0" w:after="366" w:line="14" w:lineRule="exact"/>
        <w:ind w:left="0" w:right="0"/>
      </w:pPr>
      <w:r>
        <w:drawing>
          <wp:anchor distT="0" distB="0" distL="0" distR="0" simplePos="0" relativeHeight="251659264" behindDoc="1" locked="0" layoutInCell="1" allowOverlap="1">
            <wp:simplePos x="0" y="0"/>
            <wp:positionH relativeFrom="page">
              <wp:posOffset>1456690</wp:posOffset>
            </wp:positionH>
            <wp:positionV relativeFrom="page">
              <wp:posOffset>1109345</wp:posOffset>
            </wp:positionV>
            <wp:extent cx="609600" cy="1016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23"/>
                    <a:stretch>
                      <a:fillRect/>
                    </a:stretch>
                  </pic:blipFill>
                  <pic:spPr>
                    <a:xfrm>
                      <a:off x="0" y="0"/>
                      <a:ext cx="60960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2220595</wp:posOffset>
            </wp:positionH>
            <wp:positionV relativeFrom="page">
              <wp:posOffset>1109345</wp:posOffset>
            </wp:positionV>
            <wp:extent cx="313055" cy="1016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24"/>
                    <a:stretch>
                      <a:fillRect/>
                    </a:stretch>
                  </pic:blipFill>
                  <pic:spPr>
                    <a:xfrm>
                      <a:off x="0" y="0"/>
                      <a:ext cx="313055"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2688590</wp:posOffset>
            </wp:positionH>
            <wp:positionV relativeFrom="page">
              <wp:posOffset>1109345</wp:posOffset>
            </wp:positionV>
            <wp:extent cx="314325" cy="1016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5"/>
                    <a:stretch>
                      <a:fillRect/>
                    </a:stretch>
                  </pic:blipFill>
                  <pic:spPr>
                    <a:xfrm>
                      <a:off x="0" y="0"/>
                      <a:ext cx="314325"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3310255</wp:posOffset>
            </wp:positionH>
            <wp:positionV relativeFrom="page">
              <wp:posOffset>1109345</wp:posOffset>
            </wp:positionV>
            <wp:extent cx="1243965" cy="1016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26"/>
                    <a:stretch>
                      <a:fillRect/>
                    </a:stretch>
                  </pic:blipFill>
                  <pic:spPr>
                    <a:xfrm>
                      <a:off x="0" y="0"/>
                      <a:ext cx="1243965"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4708525</wp:posOffset>
            </wp:positionH>
            <wp:positionV relativeFrom="page">
              <wp:posOffset>1109345</wp:posOffset>
            </wp:positionV>
            <wp:extent cx="1548765" cy="1016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27"/>
                    <a:stretch>
                      <a:fillRect/>
                    </a:stretch>
                  </pic:blipFill>
                  <pic:spPr>
                    <a:xfrm>
                      <a:off x="0" y="0"/>
                      <a:ext cx="1548765"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1151890</wp:posOffset>
            </wp:positionH>
            <wp:positionV relativeFrom="page">
              <wp:posOffset>1406525</wp:posOffset>
            </wp:positionV>
            <wp:extent cx="1219200" cy="1016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13"/>
                    <a:stretch>
                      <a:fillRect/>
                    </a:stretch>
                  </pic:blipFill>
                  <pic:spPr>
                    <a:xfrm>
                      <a:off x="0" y="0"/>
                      <a:ext cx="121920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3743325</wp:posOffset>
            </wp:positionH>
            <wp:positionV relativeFrom="page">
              <wp:posOffset>1406525</wp:posOffset>
            </wp:positionV>
            <wp:extent cx="915035" cy="1016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28"/>
                    <a:stretch>
                      <a:fillRect/>
                    </a:stretch>
                  </pic:blipFill>
                  <pic:spPr>
                    <a:xfrm>
                      <a:off x="0" y="0"/>
                      <a:ext cx="915035"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5114925</wp:posOffset>
            </wp:positionH>
            <wp:positionV relativeFrom="page">
              <wp:posOffset>1406525</wp:posOffset>
            </wp:positionV>
            <wp:extent cx="1296035" cy="1016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29"/>
                    <a:stretch>
                      <a:fillRect/>
                    </a:stretch>
                  </pic:blipFill>
                  <pic:spPr>
                    <a:xfrm>
                      <a:off x="0" y="0"/>
                      <a:ext cx="1296035"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1151890</wp:posOffset>
            </wp:positionH>
            <wp:positionV relativeFrom="page">
              <wp:posOffset>1702435</wp:posOffset>
            </wp:positionV>
            <wp:extent cx="381000" cy="1016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pic:cNvPicPr>
                  </pic:nvPicPr>
                  <pic:blipFill>
                    <a:blip r:embed="rId30"/>
                    <a:stretch>
                      <a:fillRect/>
                    </a:stretch>
                  </pic:blipFill>
                  <pic:spPr>
                    <a:xfrm>
                      <a:off x="0" y="0"/>
                      <a:ext cx="38100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5064760</wp:posOffset>
            </wp:positionH>
            <wp:positionV relativeFrom="page">
              <wp:posOffset>2294890</wp:posOffset>
            </wp:positionV>
            <wp:extent cx="1117600" cy="1016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pic:cNvPicPr>
                  </pic:nvPicPr>
                  <pic:blipFill>
                    <a:blip r:embed="rId31"/>
                    <a:stretch>
                      <a:fillRect/>
                    </a:stretch>
                  </pic:blipFill>
                  <pic:spPr>
                    <a:xfrm>
                      <a:off x="0" y="0"/>
                      <a:ext cx="111760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2310130</wp:posOffset>
            </wp:positionH>
            <wp:positionV relativeFrom="page">
              <wp:posOffset>2592070</wp:posOffset>
            </wp:positionV>
            <wp:extent cx="1782445" cy="1016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32"/>
                    <a:stretch>
                      <a:fillRect/>
                    </a:stretch>
                  </pic:blipFill>
                  <pic:spPr>
                    <a:xfrm>
                      <a:off x="0" y="0"/>
                      <a:ext cx="1782445"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2676525</wp:posOffset>
            </wp:positionH>
            <wp:positionV relativeFrom="page">
              <wp:posOffset>6149975</wp:posOffset>
            </wp:positionV>
            <wp:extent cx="3048635" cy="1016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pic:cNvPicPr>
                  </pic:nvPicPr>
                  <pic:blipFill>
                    <a:blip r:embed="rId33"/>
                    <a:stretch>
                      <a:fillRect/>
                    </a:stretch>
                  </pic:blipFill>
                  <pic:spPr>
                    <a:xfrm>
                      <a:off x="0" y="0"/>
                      <a:ext cx="3048635"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2676525</wp:posOffset>
            </wp:positionH>
            <wp:positionV relativeFrom="page">
              <wp:posOffset>6447155</wp:posOffset>
            </wp:positionV>
            <wp:extent cx="3658235" cy="1016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34"/>
                    <a:stretch>
                      <a:fillRect/>
                    </a:stretch>
                  </pic:blipFill>
                  <pic:spPr>
                    <a:xfrm>
                      <a:off x="0" y="0"/>
                      <a:ext cx="3658235"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2981325</wp:posOffset>
            </wp:positionH>
            <wp:positionV relativeFrom="page">
              <wp:posOffset>6743065</wp:posOffset>
            </wp:positionV>
            <wp:extent cx="1905635" cy="1016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pic:cNvPicPr>
                  </pic:nvPicPr>
                  <pic:blipFill>
                    <a:blip r:embed="rId35"/>
                    <a:stretch>
                      <a:fillRect/>
                    </a:stretch>
                  </pic:blipFill>
                  <pic:spPr>
                    <a:xfrm>
                      <a:off x="0" y="0"/>
                      <a:ext cx="1905635"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2676525</wp:posOffset>
            </wp:positionH>
            <wp:positionV relativeFrom="page">
              <wp:posOffset>7335520</wp:posOffset>
            </wp:positionV>
            <wp:extent cx="381000" cy="1016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pic:cNvPicPr>
                  </pic:nvPicPr>
                  <pic:blipFill>
                    <a:blip r:embed="rId36"/>
                    <a:stretch>
                      <a:fillRect/>
                    </a:stretch>
                  </pic:blipFill>
                  <pic:spPr>
                    <a:xfrm>
                      <a:off x="0" y="0"/>
                      <a:ext cx="38100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4671695</wp:posOffset>
            </wp:positionH>
            <wp:positionV relativeFrom="page">
              <wp:posOffset>7633335</wp:posOffset>
            </wp:positionV>
            <wp:extent cx="939165" cy="1016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pic:cNvPicPr>
                  </pic:nvPicPr>
                  <pic:blipFill>
                    <a:blip r:embed="rId37"/>
                    <a:stretch>
                      <a:fillRect/>
                    </a:stretch>
                  </pic:blipFill>
                  <pic:spPr>
                    <a:xfrm>
                      <a:off x="0" y="0"/>
                      <a:ext cx="939165" cy="10160"/>
                    </a:xfrm>
                    <a:prstGeom prst="rect">
                      <a:avLst/>
                    </a:prstGeom>
                  </pic:spPr>
                </pic:pic>
              </a:graphicData>
            </a:graphic>
          </wp:anchor>
        </w:drawing>
      </w:r>
    </w:p>
    <w:p w14:paraId="60A180F9">
      <w:pPr>
        <w:widowControl/>
        <w:wordWrap w:val="0"/>
        <w:autoSpaceDE w:val="0"/>
        <w:autoSpaceDN w:val="0"/>
        <w:spacing w:before="760" w:after="114" w:line="240" w:lineRule="exact"/>
        <w:ind w:left="1815" w:right="0" w:firstLine="0"/>
        <w:jc w:val="left"/>
      </w:pPr>
      <w:r>
        <w:rPr>
          <w:rFonts w:ascii="宋体" w:hAnsi="宋体" w:eastAsia="宋体"/>
          <w:b w:val="0"/>
          <w:i w:val="0"/>
          <w:color w:val="000000"/>
          <w:spacing w:val="2"/>
          <w:sz w:val="24"/>
          <w:lang w:eastAsia="zh-CN"/>
        </w:rPr>
        <w:t>年</w:t>
      </w:r>
      <w:r>
        <w:rPr>
          <w:rFonts w:ascii="Times New Roman" w:hAnsi="Times New Roman" w:eastAsia="Times New Roman"/>
          <w:b w:val="0"/>
          <w:color w:val="000000"/>
          <w:spacing w:val="433"/>
          <w:sz w:val="24"/>
        </w:rPr>
        <w:t xml:space="preserve"> </w:t>
      </w:r>
      <w:r>
        <w:rPr>
          <w:rFonts w:ascii="宋体" w:hAnsi="宋体" w:eastAsia="宋体"/>
          <w:b w:val="0"/>
          <w:i w:val="0"/>
          <w:color w:val="000000"/>
          <w:spacing w:val="5"/>
          <w:sz w:val="24"/>
          <w:lang w:eastAsia="zh-CN"/>
        </w:rPr>
        <w:t>月</w:t>
      </w:r>
      <w:r>
        <w:rPr>
          <w:rFonts w:ascii="Times New Roman" w:hAnsi="Times New Roman" w:eastAsia="Times New Roman"/>
          <w:b w:val="0"/>
          <w:color w:val="000000"/>
          <w:spacing w:val="434"/>
          <w:sz w:val="24"/>
        </w:rPr>
        <w:t xml:space="preserve"> </w:t>
      </w:r>
      <w:r>
        <w:rPr>
          <w:rFonts w:ascii="宋体" w:hAnsi="宋体" w:eastAsia="宋体"/>
          <w:b w:val="0"/>
          <w:i w:val="0"/>
          <w:color w:val="000000"/>
          <w:spacing w:val="2"/>
          <w:sz w:val="24"/>
          <w:lang w:eastAsia="zh-CN"/>
        </w:rPr>
        <w:t>日，</w:t>
      </w:r>
      <w:r>
        <w:rPr>
          <w:rFonts w:ascii="Times New Roman" w:hAnsi="Times New Roman" w:eastAsia="Times New Roman"/>
          <w:b w:val="0"/>
          <w:color w:val="000000"/>
          <w:spacing w:val="310"/>
          <w:sz w:val="24"/>
        </w:rPr>
        <w:t xml:space="preserve"> </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采购人</w:t>
      </w:r>
      <w:r>
        <w:rPr>
          <w:rFonts w:ascii="宋体" w:hAnsi="宋体" w:eastAsia="宋体"/>
          <w:b w:val="0"/>
          <w:i w:val="0"/>
          <w:color w:val="000000"/>
          <w:spacing w:val="4"/>
          <w:sz w:val="24"/>
          <w:lang w:eastAsia="zh-CN"/>
        </w:rPr>
        <w:t>）</w:t>
      </w:r>
      <w:r>
        <w:rPr>
          <w:rFonts w:ascii="Times New Roman" w:hAnsi="Times New Roman" w:eastAsia="Times New Roman"/>
          <w:b w:val="0"/>
          <w:color w:val="000000"/>
          <w:spacing w:val="312"/>
          <w:sz w:val="24"/>
        </w:rPr>
        <w:t xml:space="preserve"> </w:t>
      </w:r>
      <w:r>
        <w:rPr>
          <w:rFonts w:ascii="宋体" w:hAnsi="宋体" w:eastAsia="宋体"/>
          <w:b w:val="0"/>
          <w:i w:val="0"/>
          <w:color w:val="000000"/>
          <w:spacing w:val="2"/>
          <w:sz w:val="24"/>
          <w:lang w:eastAsia="zh-CN"/>
        </w:rPr>
        <w:t>以</w:t>
      </w:r>
      <w:r>
        <w:rPr>
          <w:rFonts w:ascii="Times New Roman" w:hAnsi="Times New Roman" w:eastAsia="Times New Roman"/>
          <w:b w:val="0"/>
          <w:color w:val="000000"/>
          <w:spacing w:val="187"/>
          <w:sz w:val="24"/>
        </w:rPr>
        <w:t xml:space="preserve"> </w:t>
      </w:r>
      <w:r>
        <w:rPr>
          <w:rFonts w:ascii="宋体" w:hAnsi="宋体" w:eastAsia="宋体"/>
          <w:b w:val="0"/>
          <w:i w:val="0"/>
          <w:color w:val="000000"/>
          <w:spacing w:val="3"/>
          <w:sz w:val="24"/>
          <w:lang w:eastAsia="zh-CN"/>
        </w:rPr>
        <w:t>单一来源采购方式</w:t>
      </w:r>
      <w:r>
        <w:rPr>
          <w:rFonts w:ascii="Times New Roman" w:hAnsi="Times New Roman" w:eastAsia="Times New Roman"/>
          <w:b w:val="0"/>
          <w:color w:val="000000"/>
          <w:spacing w:val="185"/>
          <w:sz w:val="24"/>
        </w:rPr>
        <w:t xml:space="preserve"> </w:t>
      </w:r>
      <w:r>
        <w:rPr>
          <w:rFonts w:ascii="宋体" w:hAnsi="宋体" w:eastAsia="宋体"/>
          <w:b w:val="0"/>
          <w:i w:val="0"/>
          <w:color w:val="000000"/>
          <w:spacing w:val="2"/>
          <w:sz w:val="24"/>
          <w:lang w:eastAsia="zh-CN"/>
        </w:rPr>
        <w:t>对</w:t>
      </w:r>
    </w:p>
    <w:p w14:paraId="164BD8B6">
      <w:pPr>
        <w:widowControl/>
        <w:wordWrap w:val="0"/>
        <w:autoSpaceDE w:val="0"/>
        <w:autoSpaceDN w:val="0"/>
        <w:spacing w:before="228" w:after="113" w:line="240" w:lineRule="exact"/>
        <w:ind w:left="375" w:right="0" w:firstLine="0"/>
        <w:jc w:val="left"/>
      </w:pPr>
      <w:r>
        <w:rPr>
          <w:rFonts w:ascii="宋体" w:hAnsi="宋体" w:eastAsia="宋体"/>
          <w:b w:val="0"/>
          <w:i w:val="0"/>
          <w:color w:val="000000"/>
          <w:sz w:val="24"/>
          <w:lang w:eastAsia="zh-CN"/>
        </w:rPr>
        <w:t>（项目名称）</w:t>
      </w:r>
      <w:r>
        <w:rPr>
          <w:rFonts w:ascii="Times New Roman" w:hAnsi="Times New Roman" w:eastAsia="Times New Roman"/>
          <w:b w:val="0"/>
          <w:color w:val="000000"/>
          <w:spacing w:val="420"/>
          <w:sz w:val="24"/>
        </w:rPr>
        <w:t xml:space="preserve"> </w:t>
      </w:r>
      <w:r>
        <w:rPr>
          <w:rFonts w:ascii="宋体" w:hAnsi="宋体" w:eastAsia="宋体"/>
          <w:b w:val="0"/>
          <w:i w:val="0"/>
          <w:color w:val="000000"/>
          <w:sz w:val="24"/>
          <w:lang w:eastAsia="zh-CN"/>
        </w:rPr>
        <w:t>项目进行了采购。经</w:t>
      </w:r>
      <w:r>
        <w:rPr>
          <w:rFonts w:ascii="Times New Roman" w:hAnsi="Times New Roman" w:eastAsia="Times New Roman"/>
          <w:b w:val="0"/>
          <w:color w:val="000000"/>
          <w:spacing w:val="180"/>
          <w:sz w:val="24"/>
        </w:rPr>
        <w:t xml:space="preserve"> </w:t>
      </w:r>
      <w:r>
        <w:rPr>
          <w:rFonts w:ascii="宋体" w:hAnsi="宋体" w:eastAsia="宋体"/>
          <w:b w:val="0"/>
          <w:i w:val="0"/>
          <w:color w:val="000000"/>
          <w:sz w:val="24"/>
          <w:lang w:eastAsia="zh-CN"/>
        </w:rPr>
        <w:t>采购小组</w:t>
      </w:r>
      <w:r>
        <w:rPr>
          <w:rFonts w:ascii="Times New Roman" w:hAnsi="Times New Roman" w:eastAsia="Times New Roman"/>
          <w:b w:val="0"/>
          <w:color w:val="000000"/>
          <w:spacing w:val="180"/>
          <w:sz w:val="24"/>
        </w:rPr>
        <w:t xml:space="preserve"> </w:t>
      </w:r>
      <w:r>
        <w:rPr>
          <w:rFonts w:ascii="宋体" w:hAnsi="宋体" w:eastAsia="宋体"/>
          <w:b w:val="0"/>
          <w:i w:val="0"/>
          <w:color w:val="000000"/>
          <w:sz w:val="24"/>
          <w:lang w:eastAsia="zh-CN"/>
        </w:rPr>
        <w:t>评定，</w:t>
      </w:r>
      <w:r>
        <w:rPr>
          <w:rFonts w:ascii="Times New Roman" w:hAnsi="Times New Roman" w:eastAsia="Times New Roman"/>
          <w:b w:val="0"/>
          <w:color w:val="000000"/>
          <w:spacing w:val="300"/>
          <w:sz w:val="24"/>
        </w:rPr>
        <w:t xml:space="preserve"> </w:t>
      </w:r>
      <w:r>
        <w:rPr>
          <w:rFonts w:ascii="宋体" w:hAnsi="宋体" w:eastAsia="宋体"/>
          <w:b w:val="0"/>
          <w:i w:val="0"/>
          <w:color w:val="000000"/>
          <w:sz w:val="24"/>
          <w:lang w:eastAsia="zh-CN"/>
        </w:rPr>
        <w:t>（成交供应商名</w:t>
      </w:r>
    </w:p>
    <w:p w14:paraId="1864BAA6">
      <w:pPr>
        <w:widowControl/>
        <w:wordWrap w:val="0"/>
        <w:autoSpaceDE w:val="0"/>
        <w:autoSpaceDN w:val="0"/>
        <w:spacing w:before="225" w:after="114" w:line="240" w:lineRule="exact"/>
        <w:ind w:left="375" w:right="0" w:firstLine="0"/>
        <w:jc w:val="left"/>
      </w:pPr>
      <w:r>
        <w:rPr>
          <w:rFonts w:ascii="宋体" w:hAnsi="宋体" w:eastAsia="宋体"/>
          <w:b w:val="0"/>
          <w:i w:val="0"/>
          <w:color w:val="000000"/>
          <w:sz w:val="24"/>
          <w:lang w:eastAsia="zh-CN"/>
        </w:rPr>
        <w:t>称）</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为该项目成交供应商。现按照采购文件确定的事项签订本合同</w:t>
      </w:r>
      <w:r>
        <w:rPr>
          <w:rFonts w:ascii="宋体" w:hAnsi="宋体" w:eastAsia="宋体"/>
          <w:b w:val="0"/>
          <w:i w:val="0"/>
          <w:color w:val="000000"/>
          <w:spacing w:val="2"/>
          <w:sz w:val="24"/>
          <w:lang w:eastAsia="zh-CN"/>
        </w:rPr>
        <w:t>。</w:t>
      </w:r>
    </w:p>
    <w:p w14:paraId="5F273A60">
      <w:pPr>
        <w:widowControl/>
        <w:wordWrap w:val="0"/>
        <w:autoSpaceDE w:val="0"/>
        <w:autoSpaceDN w:val="0"/>
        <w:spacing w:before="228" w:after="113" w:line="240" w:lineRule="exact"/>
        <w:ind w:left="855" w:right="0" w:firstLine="0"/>
        <w:jc w:val="left"/>
      </w:pPr>
      <w:r>
        <w:rPr>
          <w:rFonts w:ascii="宋体" w:hAnsi="宋体" w:eastAsia="宋体"/>
          <w:b w:val="0"/>
          <w:i w:val="0"/>
          <w:color w:val="000000"/>
          <w:spacing w:val="5"/>
          <w:sz w:val="24"/>
          <w:lang w:eastAsia="zh-CN"/>
        </w:rPr>
        <w:t>根据</w:t>
      </w:r>
      <w:r>
        <w:rPr>
          <w:rFonts w:ascii="宋体" w:hAnsi="宋体" w:eastAsia="宋体"/>
          <w:b w:val="0"/>
          <w:i w:val="0"/>
          <w:color w:val="000000"/>
          <w:spacing w:val="2"/>
          <w:sz w:val="24"/>
          <w:lang w:eastAsia="zh-CN"/>
        </w:rPr>
        <w:t>《</w:t>
      </w:r>
      <w:r>
        <w:rPr>
          <w:rFonts w:ascii="宋体" w:hAnsi="宋体" w:eastAsia="宋体"/>
          <w:b w:val="0"/>
          <w:i w:val="0"/>
          <w:color w:val="000000"/>
          <w:spacing w:val="4"/>
          <w:sz w:val="24"/>
          <w:lang w:eastAsia="zh-CN"/>
        </w:rPr>
        <w:t>中华人民共和国民法典</w:t>
      </w:r>
      <w:r>
        <w:rPr>
          <w:rFonts w:ascii="宋体" w:hAnsi="宋体" w:eastAsia="宋体"/>
          <w:b w:val="0"/>
          <w:i w:val="0"/>
          <w:color w:val="000000"/>
          <w:spacing w:val="5"/>
          <w:sz w:val="24"/>
          <w:lang w:eastAsia="zh-CN"/>
        </w:rPr>
        <w:t>》《</w:t>
      </w:r>
      <w:r>
        <w:rPr>
          <w:rFonts w:ascii="宋体" w:hAnsi="宋体" w:eastAsia="宋体"/>
          <w:b w:val="0"/>
          <w:i w:val="0"/>
          <w:color w:val="000000"/>
          <w:spacing w:val="4"/>
          <w:sz w:val="24"/>
          <w:lang w:eastAsia="zh-CN"/>
        </w:rPr>
        <w:t>中华人民共和国政府采购法</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等相关法</w:t>
      </w:r>
    </w:p>
    <w:p w14:paraId="0E7FB7F2">
      <w:pPr>
        <w:widowControl/>
        <w:wordWrap w:val="0"/>
        <w:autoSpaceDE w:val="0"/>
        <w:autoSpaceDN w:val="0"/>
        <w:spacing w:before="225" w:after="114" w:line="240" w:lineRule="exact"/>
        <w:ind w:left="375" w:right="0" w:firstLine="0"/>
        <w:jc w:val="left"/>
      </w:pPr>
      <w:r>
        <w:rPr>
          <w:rFonts w:ascii="宋体" w:hAnsi="宋体" w:eastAsia="宋体"/>
          <w:b w:val="0"/>
          <w:i w:val="0"/>
          <w:color w:val="000000"/>
          <w:sz w:val="24"/>
          <w:lang w:eastAsia="zh-CN"/>
        </w:rPr>
        <w:t>律法规之规定</w:t>
      </w:r>
      <w:r>
        <w:rPr>
          <w:rFonts w:ascii="宋体" w:hAnsi="宋体" w:eastAsia="宋体"/>
          <w:b w:val="0"/>
          <w:i w:val="0"/>
          <w:color w:val="000000"/>
          <w:spacing w:val="-79"/>
          <w:sz w:val="24"/>
          <w:lang w:eastAsia="zh-CN"/>
        </w:rPr>
        <w:t>，</w:t>
      </w:r>
      <w:r>
        <w:rPr>
          <w:rFonts w:ascii="宋体" w:hAnsi="宋体" w:eastAsia="宋体"/>
          <w:b w:val="0"/>
          <w:i w:val="0"/>
          <w:color w:val="000000"/>
          <w:sz w:val="24"/>
          <w:lang w:eastAsia="zh-CN"/>
        </w:rPr>
        <w:t>按照平等</w:t>
      </w:r>
      <w:r>
        <w:rPr>
          <w:rFonts w:ascii="宋体" w:hAnsi="宋体" w:eastAsia="宋体"/>
          <w:b w:val="0"/>
          <w:i w:val="0"/>
          <w:color w:val="000000"/>
          <w:spacing w:val="-79"/>
          <w:sz w:val="24"/>
          <w:lang w:eastAsia="zh-CN"/>
        </w:rPr>
        <w:t>、</w:t>
      </w:r>
      <w:r>
        <w:rPr>
          <w:rFonts w:ascii="宋体" w:hAnsi="宋体" w:eastAsia="宋体"/>
          <w:b w:val="0"/>
          <w:i w:val="0"/>
          <w:color w:val="000000"/>
          <w:sz w:val="24"/>
          <w:lang w:eastAsia="zh-CN"/>
        </w:rPr>
        <w:t>自愿</w:t>
      </w:r>
      <w:r>
        <w:rPr>
          <w:rFonts w:ascii="宋体" w:hAnsi="宋体" w:eastAsia="宋体"/>
          <w:b w:val="0"/>
          <w:i w:val="0"/>
          <w:color w:val="000000"/>
          <w:spacing w:val="-79"/>
          <w:sz w:val="24"/>
          <w:lang w:eastAsia="zh-CN"/>
        </w:rPr>
        <w:t>、</w:t>
      </w:r>
      <w:r>
        <w:rPr>
          <w:rFonts w:ascii="宋体" w:hAnsi="宋体" w:eastAsia="宋体"/>
          <w:b w:val="0"/>
          <w:i w:val="0"/>
          <w:color w:val="000000"/>
          <w:sz w:val="24"/>
          <w:lang w:eastAsia="zh-CN"/>
        </w:rPr>
        <w:t>公平和诚实信用的原则</w:t>
      </w:r>
      <w:r>
        <w:rPr>
          <w:rFonts w:ascii="宋体" w:hAnsi="宋体" w:eastAsia="宋体"/>
          <w:b w:val="0"/>
          <w:i w:val="0"/>
          <w:color w:val="000000"/>
          <w:spacing w:val="-79"/>
          <w:sz w:val="24"/>
          <w:lang w:eastAsia="zh-CN"/>
        </w:rPr>
        <w:t>，</w:t>
      </w:r>
      <w:r>
        <w:rPr>
          <w:rFonts w:ascii="宋体" w:hAnsi="宋体" w:eastAsia="宋体"/>
          <w:b w:val="0"/>
          <w:i w:val="0"/>
          <w:color w:val="000000"/>
          <w:sz w:val="24"/>
          <w:lang w:eastAsia="zh-CN"/>
        </w:rPr>
        <w:t>经</w:t>
      </w:r>
      <w:r>
        <w:rPr>
          <w:rFonts w:ascii="Times New Roman" w:hAnsi="Times New Roman" w:eastAsia="Times New Roman"/>
          <w:b w:val="0"/>
          <w:color w:val="000000"/>
          <w:spacing w:val="221"/>
          <w:sz w:val="24"/>
        </w:rPr>
        <w:t xml:space="preserve"> </w:t>
      </w:r>
      <w:r>
        <w:rPr>
          <w:rFonts w:ascii="宋体" w:hAnsi="宋体" w:eastAsia="宋体"/>
          <w:b w:val="0"/>
          <w:i w:val="0"/>
          <w:color w:val="000000"/>
          <w:sz w:val="24"/>
          <w:lang w:eastAsia="zh-CN"/>
        </w:rPr>
        <w:t>（采购人</w:t>
      </w:r>
      <w:r>
        <w:rPr>
          <w:rFonts w:ascii="宋体" w:hAnsi="宋体" w:eastAsia="宋体"/>
          <w:b w:val="0"/>
          <w:i w:val="0"/>
          <w:color w:val="000000"/>
          <w:spacing w:val="-79"/>
          <w:sz w:val="24"/>
          <w:lang w:eastAsia="zh-CN"/>
        </w:rPr>
        <w:t>）</w:t>
      </w:r>
      <w:r>
        <w:rPr>
          <w:rFonts w:ascii="Times New Roman" w:hAnsi="Times New Roman" w:eastAsia="Times New Roman"/>
          <w:b w:val="0"/>
          <w:color w:val="000000"/>
          <w:spacing w:val="300"/>
          <w:sz w:val="24"/>
        </w:rPr>
        <w:t xml:space="preserve"> </w:t>
      </w:r>
      <w:r>
        <w:rPr>
          <w:rFonts w:ascii="宋体" w:hAnsi="宋体" w:eastAsia="宋体"/>
          <w:b w:val="0"/>
          <w:i w:val="0"/>
          <w:color w:val="000000"/>
          <w:sz w:val="24"/>
        </w:rPr>
        <w:t>(</w:t>
      </w:r>
      <w:r>
        <w:rPr>
          <w:rFonts w:ascii="宋体" w:hAnsi="宋体" w:eastAsia="宋体"/>
          <w:b w:val="0"/>
          <w:i w:val="0"/>
          <w:color w:val="000000"/>
          <w:sz w:val="24"/>
          <w:lang w:eastAsia="zh-CN"/>
        </w:rPr>
        <w:t>以</w:t>
      </w:r>
    </w:p>
    <w:p w14:paraId="251159FF">
      <w:pPr>
        <w:widowControl/>
        <w:wordWrap w:val="0"/>
        <w:autoSpaceDE w:val="0"/>
        <w:autoSpaceDN w:val="0"/>
        <w:spacing w:before="228" w:after="113" w:line="240" w:lineRule="exact"/>
        <w:ind w:left="375" w:right="0" w:firstLine="0"/>
        <w:jc w:val="left"/>
      </w:pPr>
      <w:r>
        <w:rPr>
          <w:rFonts w:ascii="宋体" w:hAnsi="宋体" w:eastAsia="宋体"/>
          <w:b w:val="0"/>
          <w:i w:val="0"/>
          <w:color w:val="000000"/>
          <w:spacing w:val="2"/>
          <w:sz w:val="24"/>
          <w:lang w:eastAsia="zh-CN"/>
        </w:rPr>
        <w:t>下简称</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甲方</w:t>
      </w:r>
      <w:r>
        <w:rPr>
          <w:rFonts w:ascii="宋体" w:hAnsi="宋体" w:eastAsia="宋体"/>
          <w:b w:val="0"/>
          <w:i w:val="0"/>
          <w:color w:val="000000"/>
          <w:spacing w:val="5"/>
          <w:sz w:val="24"/>
        </w:rPr>
        <w:t>)</w:t>
      </w:r>
      <w:r>
        <w:rPr>
          <w:rFonts w:ascii="宋体" w:hAnsi="宋体" w:eastAsia="宋体"/>
          <w:b w:val="0"/>
          <w:i w:val="0"/>
          <w:color w:val="000000"/>
          <w:spacing w:val="2"/>
          <w:sz w:val="24"/>
          <w:lang w:eastAsia="zh-CN"/>
        </w:rPr>
        <w:t>和</w:t>
      </w:r>
      <w:r>
        <w:rPr>
          <w:rFonts w:ascii="Times New Roman" w:hAnsi="Times New Roman" w:eastAsia="Times New Roman"/>
          <w:b w:val="0"/>
          <w:color w:val="000000"/>
          <w:spacing w:val="188"/>
          <w:sz w:val="24"/>
        </w:rPr>
        <w:t xml:space="preserve"> </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成交供应商名称</w:t>
      </w:r>
      <w:r>
        <w:rPr>
          <w:rFonts w:ascii="宋体" w:hAnsi="宋体" w:eastAsia="宋体"/>
          <w:b w:val="0"/>
          <w:i w:val="0"/>
          <w:color w:val="000000"/>
          <w:spacing w:val="4"/>
          <w:sz w:val="24"/>
          <w:lang w:eastAsia="zh-CN"/>
        </w:rPr>
        <w:t>）</w:t>
      </w:r>
      <w:r>
        <w:rPr>
          <w:rFonts w:ascii="Times New Roman" w:hAnsi="Times New Roman" w:eastAsia="Times New Roman"/>
          <w:b w:val="0"/>
          <w:color w:val="000000"/>
          <w:spacing w:val="310"/>
          <w:sz w:val="24"/>
        </w:rPr>
        <w:t xml:space="preserve"> </w:t>
      </w:r>
      <w:r>
        <w:rPr>
          <w:rFonts w:ascii="宋体" w:hAnsi="宋体" w:eastAsia="宋体"/>
          <w:b w:val="0"/>
          <w:i w:val="0"/>
          <w:color w:val="000000"/>
          <w:spacing w:val="5"/>
          <w:sz w:val="24"/>
        </w:rPr>
        <w:t>(</w:t>
      </w:r>
      <w:r>
        <w:rPr>
          <w:rFonts w:ascii="宋体" w:hAnsi="宋体" w:eastAsia="宋体"/>
          <w:b w:val="0"/>
          <w:i w:val="0"/>
          <w:color w:val="000000"/>
          <w:spacing w:val="3"/>
          <w:sz w:val="24"/>
          <w:lang w:eastAsia="zh-CN"/>
        </w:rPr>
        <w:t>以下简称</w:t>
      </w:r>
      <w:r>
        <w:rPr>
          <w:rFonts w:ascii="宋体" w:hAnsi="宋体" w:eastAsia="宋体"/>
          <w:b w:val="0"/>
          <w:i w:val="0"/>
          <w:color w:val="000000"/>
          <w:spacing w:val="2"/>
          <w:sz w:val="24"/>
          <w:lang w:eastAsia="zh-CN"/>
        </w:rPr>
        <w:t>：</w:t>
      </w:r>
      <w:r>
        <w:rPr>
          <w:rFonts w:ascii="宋体" w:hAnsi="宋体" w:eastAsia="宋体"/>
          <w:b w:val="0"/>
          <w:i w:val="0"/>
          <w:color w:val="000000"/>
          <w:spacing w:val="4"/>
          <w:sz w:val="24"/>
          <w:lang w:eastAsia="zh-CN"/>
        </w:rPr>
        <w:t>乙方</w:t>
      </w:r>
      <w:r>
        <w:rPr>
          <w:rFonts w:ascii="宋体" w:hAnsi="宋体" w:eastAsia="宋体"/>
          <w:b w:val="0"/>
          <w:i w:val="0"/>
          <w:color w:val="000000"/>
          <w:spacing w:val="2"/>
          <w:sz w:val="24"/>
        </w:rPr>
        <w:t>)</w:t>
      </w:r>
      <w:r>
        <w:rPr>
          <w:rFonts w:ascii="宋体" w:hAnsi="宋体" w:eastAsia="宋体"/>
          <w:b w:val="0"/>
          <w:i w:val="0"/>
          <w:color w:val="000000"/>
          <w:spacing w:val="3"/>
          <w:sz w:val="24"/>
          <w:lang w:eastAsia="zh-CN"/>
        </w:rPr>
        <w:t>协商一致</w:t>
      </w:r>
      <w:r>
        <w:rPr>
          <w:rFonts w:ascii="宋体" w:hAnsi="宋体" w:eastAsia="宋体"/>
          <w:b w:val="0"/>
          <w:i w:val="0"/>
          <w:color w:val="000000"/>
          <w:spacing w:val="2"/>
          <w:sz w:val="24"/>
          <w:lang w:eastAsia="zh-CN"/>
        </w:rPr>
        <w:t>，</w:t>
      </w:r>
      <w:r>
        <w:rPr>
          <w:rFonts w:ascii="宋体" w:hAnsi="宋体" w:eastAsia="宋体"/>
          <w:b w:val="0"/>
          <w:i w:val="0"/>
          <w:color w:val="000000"/>
          <w:spacing w:val="1"/>
          <w:sz w:val="24"/>
          <w:lang w:eastAsia="zh-CN"/>
        </w:rPr>
        <w:t>约定</w:t>
      </w:r>
    </w:p>
    <w:p w14:paraId="4AF9954B">
      <w:pPr>
        <w:widowControl/>
        <w:wordWrap w:val="0"/>
        <w:autoSpaceDE w:val="0"/>
        <w:autoSpaceDN w:val="0"/>
        <w:spacing w:before="225" w:after="114" w:line="240" w:lineRule="exact"/>
        <w:ind w:left="375" w:right="0" w:firstLine="0"/>
        <w:jc w:val="left"/>
      </w:pPr>
      <w:r>
        <w:rPr>
          <w:rFonts w:ascii="宋体" w:hAnsi="宋体" w:eastAsia="宋体"/>
          <w:b w:val="0"/>
          <w:i w:val="0"/>
          <w:color w:val="000000"/>
          <w:sz w:val="24"/>
          <w:lang w:eastAsia="zh-CN"/>
        </w:rPr>
        <w:t>以下合同条款，以兹共同遵守、全面履行</w:t>
      </w:r>
      <w:r>
        <w:rPr>
          <w:rFonts w:ascii="宋体" w:hAnsi="宋体" w:eastAsia="宋体"/>
          <w:b w:val="0"/>
          <w:i w:val="0"/>
          <w:color w:val="000000"/>
          <w:spacing w:val="1"/>
          <w:sz w:val="24"/>
          <w:lang w:eastAsia="zh-CN"/>
        </w:rPr>
        <w:t>。</w:t>
      </w:r>
    </w:p>
    <w:p w14:paraId="5B8EE73F">
      <w:pPr>
        <w:widowControl/>
        <w:wordWrap w:val="0"/>
        <w:autoSpaceDE w:val="0"/>
        <w:autoSpaceDN w:val="0"/>
        <w:spacing w:before="228" w:after="113" w:line="240" w:lineRule="exact"/>
        <w:ind w:left="857" w:right="0" w:firstLine="0"/>
        <w:jc w:val="left"/>
      </w:pPr>
      <w:r>
        <w:rPr>
          <w:rFonts w:ascii="宋体" w:hAnsi="宋体" w:eastAsia="宋体"/>
          <w:b/>
          <w:i w:val="0"/>
          <w:color w:val="000000"/>
          <w:spacing w:val="2"/>
          <w:sz w:val="24"/>
        </w:rPr>
        <w:t>1</w:t>
      </w:r>
      <w:r>
        <w:rPr>
          <w:rFonts w:ascii="宋体" w:hAnsi="宋体" w:eastAsia="宋体"/>
          <w:b/>
          <w:i w:val="0"/>
          <w:color w:val="000000"/>
          <w:sz w:val="24"/>
        </w:rPr>
        <w:t>.1</w:t>
      </w:r>
      <w:r>
        <w:rPr>
          <w:rFonts w:ascii="Times New Roman" w:hAnsi="Times New Roman" w:eastAsia="Times New Roman"/>
          <w:b/>
          <w:color w:val="000000"/>
          <w:spacing w:val="63"/>
          <w:sz w:val="24"/>
        </w:rPr>
        <w:t xml:space="preserve"> </w:t>
      </w:r>
      <w:r>
        <w:rPr>
          <w:rFonts w:ascii="宋体" w:hAnsi="宋体" w:eastAsia="宋体"/>
          <w:b/>
          <w:i w:val="0"/>
          <w:color w:val="000000"/>
          <w:sz w:val="24"/>
          <w:lang w:eastAsia="zh-CN"/>
        </w:rPr>
        <w:t>合同组成部分</w:t>
      </w:r>
    </w:p>
    <w:p w14:paraId="5C948FC9">
      <w:pPr>
        <w:widowControl/>
        <w:wordWrap w:val="0"/>
        <w:autoSpaceDE w:val="0"/>
        <w:autoSpaceDN w:val="0"/>
        <w:spacing w:before="226" w:after="114" w:line="240" w:lineRule="exact"/>
        <w:ind w:left="855" w:right="0" w:firstLine="0"/>
        <w:jc w:val="left"/>
      </w:pPr>
      <w:r>
        <w:rPr>
          <w:rFonts w:ascii="宋体" w:hAnsi="宋体" w:eastAsia="宋体"/>
          <w:b w:val="0"/>
          <w:i w:val="0"/>
          <w:color w:val="000000"/>
          <w:sz w:val="24"/>
          <w:lang w:eastAsia="zh-CN"/>
        </w:rPr>
        <w:t>下列文件为本合同的组成部分，并构成一个整体，需综合解释、相互补充。</w:t>
      </w:r>
    </w:p>
    <w:p w14:paraId="64B736D2">
      <w:pPr>
        <w:widowControl/>
        <w:wordWrap w:val="0"/>
        <w:autoSpaceDE w:val="0"/>
        <w:autoSpaceDN w:val="0"/>
        <w:spacing w:before="228" w:after="113" w:line="240" w:lineRule="exact"/>
        <w:ind w:left="375" w:right="0" w:firstLine="0"/>
        <w:jc w:val="left"/>
      </w:pPr>
      <w:r>
        <w:rPr>
          <w:rFonts w:ascii="宋体" w:hAnsi="宋体" w:eastAsia="宋体"/>
          <w:b w:val="0"/>
          <w:i w:val="0"/>
          <w:color w:val="000000"/>
          <w:spacing w:val="4"/>
          <w:sz w:val="24"/>
          <w:lang w:eastAsia="zh-CN"/>
        </w:rPr>
        <w:t>如果下列文件内容出现不一致的情形</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那么在保证按照采购文件确定的事项的</w:t>
      </w:r>
    </w:p>
    <w:p w14:paraId="2514189F">
      <w:pPr>
        <w:widowControl/>
        <w:wordWrap w:val="0"/>
        <w:autoSpaceDE w:val="0"/>
        <w:autoSpaceDN w:val="0"/>
        <w:spacing w:before="225" w:after="114" w:line="240" w:lineRule="exact"/>
        <w:ind w:left="375" w:right="0" w:firstLine="0"/>
        <w:jc w:val="left"/>
      </w:pPr>
      <w:r>
        <w:rPr>
          <w:rFonts w:ascii="宋体" w:hAnsi="宋体" w:eastAsia="宋体"/>
          <w:b w:val="0"/>
          <w:i w:val="0"/>
          <w:color w:val="000000"/>
          <w:sz w:val="24"/>
          <w:lang w:eastAsia="zh-CN"/>
        </w:rPr>
        <w:t>前提下，组成本合同的多个文件的优先适用顺序如下：</w:t>
      </w:r>
    </w:p>
    <w:p w14:paraId="57452042">
      <w:pPr>
        <w:widowControl/>
        <w:wordWrap w:val="0"/>
        <w:autoSpaceDE w:val="0"/>
        <w:autoSpaceDN w:val="0"/>
        <w:spacing w:before="228" w:after="114" w:line="240" w:lineRule="exact"/>
        <w:ind w:left="855" w:right="0" w:firstLine="0"/>
        <w:jc w:val="left"/>
      </w:pPr>
      <w:r>
        <w:rPr>
          <w:rFonts w:ascii="宋体" w:hAnsi="宋体" w:eastAsia="宋体"/>
          <w:b w:val="0"/>
          <w:i w:val="0"/>
          <w:color w:val="000000"/>
          <w:sz w:val="24"/>
        </w:rPr>
        <w:t>1.1.1</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本合同及其补充合同、变更协议</w:t>
      </w:r>
      <w:r>
        <w:rPr>
          <w:rFonts w:ascii="宋体" w:hAnsi="宋体" w:eastAsia="宋体"/>
          <w:b w:val="0"/>
          <w:i w:val="0"/>
          <w:color w:val="000000"/>
          <w:spacing w:val="1"/>
          <w:sz w:val="24"/>
          <w:lang w:eastAsia="zh-CN"/>
        </w:rPr>
        <w:t>；</w:t>
      </w:r>
    </w:p>
    <w:p w14:paraId="7026A3CB">
      <w:pPr>
        <w:widowControl/>
        <w:wordWrap w:val="0"/>
        <w:autoSpaceDE w:val="0"/>
        <w:autoSpaceDN w:val="0"/>
        <w:spacing w:before="228" w:after="113" w:line="240" w:lineRule="exact"/>
        <w:ind w:left="855" w:right="0" w:firstLine="0"/>
        <w:jc w:val="left"/>
      </w:pPr>
      <w:r>
        <w:rPr>
          <w:rFonts w:ascii="宋体" w:hAnsi="宋体" w:eastAsia="宋体"/>
          <w:b w:val="0"/>
          <w:i w:val="0"/>
          <w:color w:val="000000"/>
          <w:sz w:val="24"/>
        </w:rPr>
        <w:t>1.1.2</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成交通知书；</w:t>
      </w:r>
    </w:p>
    <w:p w14:paraId="1CEBEB6A">
      <w:pPr>
        <w:widowControl/>
        <w:wordWrap w:val="0"/>
        <w:autoSpaceDE w:val="0"/>
        <w:autoSpaceDN w:val="0"/>
        <w:spacing w:before="225" w:after="114" w:line="240" w:lineRule="exact"/>
        <w:ind w:left="855" w:right="0" w:firstLine="0"/>
        <w:jc w:val="left"/>
      </w:pPr>
      <w:r>
        <w:rPr>
          <w:rFonts w:ascii="宋体" w:hAnsi="宋体" w:eastAsia="宋体"/>
          <w:b w:val="0"/>
          <w:i w:val="0"/>
          <w:color w:val="000000"/>
          <w:sz w:val="24"/>
        </w:rPr>
        <w:t>1.1.3</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响应文件（含澄清或者说明文件）；</w:t>
      </w:r>
    </w:p>
    <w:p w14:paraId="19050A4F">
      <w:pPr>
        <w:widowControl/>
        <w:wordWrap w:val="0"/>
        <w:autoSpaceDE w:val="0"/>
        <w:autoSpaceDN w:val="0"/>
        <w:spacing w:before="228" w:after="113" w:line="240" w:lineRule="exact"/>
        <w:ind w:left="855" w:right="0" w:firstLine="0"/>
        <w:jc w:val="left"/>
      </w:pPr>
      <w:r>
        <w:rPr>
          <w:rFonts w:ascii="宋体" w:hAnsi="宋体" w:eastAsia="宋体"/>
          <w:b w:val="0"/>
          <w:i w:val="0"/>
          <w:color w:val="000000"/>
          <w:sz w:val="24"/>
        </w:rPr>
        <w:t>1.1.4</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采购文件（含澄清或者修改文件）；</w:t>
      </w:r>
    </w:p>
    <w:p w14:paraId="5C2E19DE">
      <w:pPr>
        <w:widowControl/>
        <w:wordWrap w:val="0"/>
        <w:autoSpaceDE w:val="0"/>
        <w:autoSpaceDN w:val="0"/>
        <w:spacing w:before="226" w:after="114" w:line="240" w:lineRule="exact"/>
        <w:ind w:left="855" w:right="0" w:firstLine="0"/>
        <w:jc w:val="left"/>
      </w:pPr>
      <w:r>
        <w:rPr>
          <w:rFonts w:ascii="宋体" w:hAnsi="宋体" w:eastAsia="宋体"/>
          <w:b w:val="0"/>
          <w:i w:val="0"/>
          <w:color w:val="000000"/>
          <w:sz w:val="24"/>
        </w:rPr>
        <w:t>1.1.5</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其他相关采购文件。</w:t>
      </w:r>
    </w:p>
    <w:p w14:paraId="5771BA69">
      <w:pPr>
        <w:widowControl/>
        <w:wordWrap w:val="0"/>
        <w:autoSpaceDE w:val="0"/>
        <w:autoSpaceDN w:val="0"/>
        <w:spacing w:before="228" w:after="113" w:line="240" w:lineRule="exact"/>
        <w:ind w:left="857" w:right="0" w:firstLine="0"/>
        <w:jc w:val="left"/>
      </w:pPr>
      <w:r>
        <w:rPr>
          <w:rFonts w:ascii="宋体" w:hAnsi="宋体" w:eastAsia="宋体"/>
          <w:b/>
          <w:i w:val="0"/>
          <w:color w:val="000000"/>
          <w:spacing w:val="2"/>
          <w:sz w:val="24"/>
        </w:rPr>
        <w:t>1</w:t>
      </w:r>
      <w:r>
        <w:rPr>
          <w:rFonts w:ascii="宋体" w:hAnsi="宋体" w:eastAsia="宋体"/>
          <w:b/>
          <w:i w:val="0"/>
          <w:color w:val="000000"/>
          <w:sz w:val="24"/>
        </w:rPr>
        <w:t>.2</w:t>
      </w:r>
      <w:r>
        <w:rPr>
          <w:rFonts w:ascii="Times New Roman" w:hAnsi="Times New Roman" w:eastAsia="Times New Roman"/>
          <w:b/>
          <w:color w:val="000000"/>
          <w:spacing w:val="63"/>
          <w:sz w:val="24"/>
        </w:rPr>
        <w:t xml:space="preserve"> </w:t>
      </w:r>
      <w:r>
        <w:rPr>
          <w:rFonts w:ascii="宋体" w:hAnsi="宋体" w:eastAsia="宋体"/>
          <w:b/>
          <w:i w:val="0"/>
          <w:color w:val="000000"/>
          <w:sz w:val="24"/>
          <w:lang w:eastAsia="zh-CN"/>
        </w:rPr>
        <w:t>标的</w:t>
      </w:r>
    </w:p>
    <w:p w14:paraId="128A73A7">
      <w:pPr>
        <w:widowControl/>
        <w:wordWrap w:val="0"/>
        <w:autoSpaceDE w:val="0"/>
        <w:autoSpaceDN w:val="0"/>
        <w:spacing w:before="225" w:after="114" w:line="240" w:lineRule="exact"/>
        <w:ind w:left="855" w:right="0" w:firstLine="0"/>
        <w:jc w:val="left"/>
      </w:pPr>
      <w:r>
        <w:rPr>
          <w:rFonts w:ascii="宋体" w:hAnsi="宋体" w:eastAsia="宋体"/>
          <w:b w:val="0"/>
          <w:i w:val="0"/>
          <w:color w:val="000000"/>
          <w:sz w:val="24"/>
        </w:rPr>
        <w:t>1.2.1</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服务内容：</w:t>
      </w:r>
      <w:r>
        <w:rPr>
          <w:rFonts w:ascii="Times New Roman" w:hAnsi="Times New Roman" w:eastAsia="Times New Roman"/>
          <w:b w:val="0"/>
          <w:color w:val="000000"/>
          <w:spacing w:val="4741"/>
          <w:sz w:val="24"/>
        </w:rPr>
        <w:t xml:space="preserve"> </w:t>
      </w:r>
      <w:r>
        <w:rPr>
          <w:rFonts w:ascii="宋体" w:hAnsi="宋体" w:eastAsia="宋体"/>
          <w:b w:val="0"/>
          <w:i w:val="0"/>
          <w:color w:val="000000"/>
          <w:sz w:val="24"/>
          <w:lang w:eastAsia="zh-CN"/>
        </w:rPr>
        <w:t>；</w:t>
      </w:r>
    </w:p>
    <w:p w14:paraId="10AC5028">
      <w:pPr>
        <w:widowControl/>
        <w:wordWrap w:val="0"/>
        <w:autoSpaceDE w:val="0"/>
        <w:autoSpaceDN w:val="0"/>
        <w:spacing w:before="228" w:after="113" w:line="240" w:lineRule="exact"/>
        <w:ind w:left="855" w:right="0" w:firstLine="0"/>
        <w:jc w:val="left"/>
      </w:pPr>
      <w:r>
        <w:rPr>
          <w:rFonts w:ascii="宋体" w:hAnsi="宋体" w:eastAsia="宋体"/>
          <w:b w:val="0"/>
          <w:i w:val="0"/>
          <w:color w:val="000000"/>
          <w:sz w:val="24"/>
        </w:rPr>
        <w:t>1.2.2</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服务标准：</w:t>
      </w:r>
      <w:r>
        <w:rPr>
          <w:rFonts w:ascii="Times New Roman" w:hAnsi="Times New Roman" w:eastAsia="Times New Roman"/>
          <w:b w:val="0"/>
          <w:color w:val="000000"/>
          <w:spacing w:val="5701"/>
          <w:sz w:val="24"/>
        </w:rPr>
        <w:t xml:space="preserve"> </w:t>
      </w:r>
      <w:r>
        <w:rPr>
          <w:rFonts w:ascii="宋体" w:hAnsi="宋体" w:eastAsia="宋体"/>
          <w:b w:val="0"/>
          <w:i w:val="0"/>
          <w:color w:val="000000"/>
          <w:spacing w:val="-120"/>
          <w:sz w:val="24"/>
          <w:lang w:eastAsia="zh-CN"/>
        </w:rPr>
        <w:t>；</w:t>
      </w:r>
    </w:p>
    <w:p w14:paraId="1FE3C672">
      <w:pPr>
        <w:widowControl/>
        <w:wordWrap w:val="0"/>
        <w:autoSpaceDE w:val="0"/>
        <w:autoSpaceDN w:val="0"/>
        <w:spacing w:before="225" w:after="114" w:line="240" w:lineRule="exact"/>
        <w:ind w:left="855" w:right="0" w:firstLine="0"/>
        <w:jc w:val="left"/>
      </w:pPr>
      <w:r>
        <w:rPr>
          <w:rFonts w:ascii="宋体" w:hAnsi="宋体" w:eastAsia="宋体"/>
          <w:b w:val="0"/>
          <w:i w:val="0"/>
          <w:color w:val="000000"/>
          <w:sz w:val="24"/>
        </w:rPr>
        <w:t>1.2.3</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服务人员组成：</w:t>
      </w:r>
      <w:r>
        <w:rPr>
          <w:rFonts w:ascii="Times New Roman" w:hAnsi="Times New Roman" w:eastAsia="Times New Roman"/>
          <w:b w:val="0"/>
          <w:color w:val="000000"/>
          <w:spacing w:val="2940"/>
          <w:sz w:val="24"/>
        </w:rPr>
        <w:t xml:space="preserve"> </w:t>
      </w:r>
      <w:r>
        <w:rPr>
          <w:rFonts w:ascii="宋体" w:hAnsi="宋体" w:eastAsia="宋体"/>
          <w:b w:val="0"/>
          <w:i w:val="0"/>
          <w:color w:val="000000"/>
          <w:sz w:val="24"/>
          <w:lang w:eastAsia="zh-CN"/>
        </w:rPr>
        <w:t>；</w:t>
      </w:r>
    </w:p>
    <w:p w14:paraId="7C22E81F">
      <w:pPr>
        <w:widowControl/>
        <w:wordWrap w:val="0"/>
        <w:autoSpaceDE w:val="0"/>
        <w:autoSpaceDN w:val="0"/>
        <w:spacing w:before="228" w:after="113" w:line="240" w:lineRule="exact"/>
        <w:ind w:left="857" w:right="0" w:firstLine="0"/>
        <w:jc w:val="left"/>
      </w:pPr>
      <w:r>
        <w:rPr>
          <w:rFonts w:ascii="宋体" w:hAnsi="宋体" w:eastAsia="宋体"/>
          <w:b/>
          <w:i w:val="0"/>
          <w:color w:val="000000"/>
          <w:spacing w:val="2"/>
          <w:sz w:val="24"/>
        </w:rPr>
        <w:t>1</w:t>
      </w:r>
      <w:r>
        <w:rPr>
          <w:rFonts w:ascii="宋体" w:hAnsi="宋体" w:eastAsia="宋体"/>
          <w:b/>
          <w:i w:val="0"/>
          <w:color w:val="000000"/>
          <w:sz w:val="24"/>
        </w:rPr>
        <w:t>.3</w:t>
      </w:r>
      <w:r>
        <w:rPr>
          <w:rFonts w:ascii="Times New Roman" w:hAnsi="Times New Roman" w:eastAsia="Times New Roman"/>
          <w:b/>
          <w:color w:val="000000"/>
          <w:spacing w:val="63"/>
          <w:sz w:val="24"/>
        </w:rPr>
        <w:t xml:space="preserve"> </w:t>
      </w:r>
      <w:r>
        <w:rPr>
          <w:rFonts w:ascii="宋体" w:hAnsi="宋体" w:eastAsia="宋体"/>
          <w:b/>
          <w:i w:val="0"/>
          <w:color w:val="000000"/>
          <w:sz w:val="24"/>
          <w:lang w:eastAsia="zh-CN"/>
        </w:rPr>
        <w:t>价款</w:t>
      </w:r>
    </w:p>
    <w:p w14:paraId="19EC1FBF">
      <w:pPr>
        <w:widowControl/>
        <w:wordWrap w:val="0"/>
        <w:autoSpaceDE w:val="0"/>
        <w:autoSpaceDN w:val="0"/>
        <w:spacing w:before="225" w:after="114" w:line="240" w:lineRule="exact"/>
        <w:ind w:left="855" w:right="0" w:firstLine="0"/>
        <w:jc w:val="left"/>
      </w:pPr>
      <w:r>
        <w:rPr>
          <w:rFonts w:ascii="宋体" w:hAnsi="宋体" w:eastAsia="宋体"/>
          <w:b w:val="0"/>
          <w:i w:val="0"/>
          <w:color w:val="000000"/>
          <w:sz w:val="24"/>
          <w:lang w:eastAsia="zh-CN"/>
        </w:rPr>
        <w:t>本项目采用以下第</w:t>
      </w:r>
      <w:r>
        <w:rPr>
          <w:rFonts w:ascii="Times New Roman" w:hAnsi="Times New Roman" w:eastAsia="Times New Roman"/>
          <w:b w:val="0"/>
          <w:color w:val="000000"/>
          <w:spacing w:val="540"/>
          <w:sz w:val="24"/>
        </w:rPr>
        <w:t xml:space="preserve"> </w:t>
      </w:r>
      <w:r>
        <w:rPr>
          <w:rFonts w:ascii="宋体" w:hAnsi="宋体" w:eastAsia="宋体"/>
          <w:b w:val="0"/>
          <w:i w:val="0"/>
          <w:color w:val="000000"/>
          <w:sz w:val="24"/>
          <w:lang w:eastAsia="zh-CN"/>
        </w:rPr>
        <w:t>条款规定的计价方式计价。</w:t>
      </w:r>
    </w:p>
    <w:p w14:paraId="71D36305">
      <w:pPr>
        <w:widowControl/>
        <w:wordWrap w:val="0"/>
        <w:autoSpaceDE w:val="0"/>
        <w:autoSpaceDN w:val="0"/>
        <w:spacing w:before="228" w:after="113" w:line="240" w:lineRule="exact"/>
        <w:ind w:left="855" w:right="0" w:firstLine="0"/>
        <w:jc w:val="left"/>
      </w:pPr>
      <w:r>
        <w:rPr>
          <w:rFonts w:ascii="宋体" w:hAnsi="宋体" w:eastAsia="宋体"/>
          <w:b w:val="0"/>
          <w:i w:val="0"/>
          <w:color w:val="000000"/>
          <w:sz w:val="24"/>
        </w:rPr>
        <w:t>1.3.1</w:t>
      </w:r>
      <w:r>
        <w:rPr>
          <w:rFonts w:ascii="Times New Roman" w:hAnsi="Times New Roman" w:eastAsia="Times New Roman"/>
          <w:b w:val="0"/>
          <w:color w:val="000000"/>
          <w:spacing w:val="74"/>
          <w:sz w:val="24"/>
        </w:rPr>
        <w:t xml:space="preserve"> </w:t>
      </w:r>
      <w:r>
        <w:rPr>
          <w:rFonts w:ascii="宋体" w:hAnsi="宋体" w:eastAsia="宋体"/>
          <w:b w:val="0"/>
          <w:i w:val="0"/>
          <w:color w:val="000000"/>
          <w:spacing w:val="14"/>
          <w:sz w:val="24"/>
          <w:lang w:eastAsia="zh-CN"/>
        </w:rPr>
        <w:t>总价合同，本合同总价（含税）</w:t>
      </w:r>
      <w:r>
        <w:rPr>
          <w:rFonts w:ascii="宋体" w:hAnsi="宋体" w:eastAsia="宋体"/>
          <w:b w:val="0"/>
          <w:i w:val="0"/>
          <w:color w:val="000000"/>
          <w:spacing w:val="17"/>
          <w:sz w:val="24"/>
          <w:lang w:eastAsia="zh-CN"/>
        </w:rPr>
        <w:t>为</w:t>
      </w:r>
      <w:r>
        <w:rPr>
          <w:rFonts w:ascii="宋体" w:hAnsi="宋体" w:eastAsia="宋体"/>
          <w:b w:val="0"/>
          <w:i w:val="0"/>
          <w:color w:val="000000"/>
          <w:spacing w:val="14"/>
          <w:sz w:val="24"/>
          <w:lang w:eastAsia="zh-CN"/>
        </w:rPr>
        <w:t>：</w:t>
      </w:r>
      <w:r>
        <w:rPr>
          <w:rFonts w:ascii="宋体" w:hAnsi="宋体" w:eastAsia="宋体"/>
          <w:b w:val="0"/>
          <w:i w:val="0"/>
          <w:color w:val="000000"/>
          <w:spacing w:val="16"/>
          <w:sz w:val="24"/>
          <w:lang w:eastAsia="zh-CN"/>
        </w:rPr>
        <w:t>￥</w:t>
      </w:r>
      <w:r>
        <w:rPr>
          <w:rFonts w:ascii="Times New Roman" w:hAnsi="Times New Roman" w:eastAsia="Times New Roman"/>
          <w:b w:val="0"/>
          <w:color w:val="000000"/>
          <w:spacing w:val="1419"/>
          <w:sz w:val="24"/>
        </w:rPr>
        <w:t xml:space="preserve"> </w:t>
      </w:r>
      <w:r>
        <w:rPr>
          <w:rFonts w:ascii="宋体" w:hAnsi="宋体" w:eastAsia="宋体"/>
          <w:b w:val="0"/>
          <w:i w:val="0"/>
          <w:color w:val="000000"/>
          <w:spacing w:val="17"/>
          <w:sz w:val="24"/>
          <w:lang w:eastAsia="zh-CN"/>
        </w:rPr>
        <w:t>元</w:t>
      </w:r>
      <w:r>
        <w:rPr>
          <w:rFonts w:ascii="宋体" w:hAnsi="宋体" w:eastAsia="宋体"/>
          <w:b w:val="0"/>
          <w:i w:val="0"/>
          <w:color w:val="000000"/>
          <w:spacing w:val="14"/>
          <w:sz w:val="24"/>
          <w:lang w:eastAsia="zh-CN"/>
        </w:rPr>
        <w:t>（大写</w:t>
      </w:r>
      <w:r>
        <w:rPr>
          <w:rFonts w:ascii="宋体" w:hAnsi="宋体" w:eastAsia="宋体"/>
          <w:b w:val="0"/>
          <w:i w:val="0"/>
          <w:color w:val="000000"/>
          <w:sz w:val="24"/>
          <w:lang w:eastAsia="zh-CN"/>
        </w:rPr>
        <w:t>：</w:t>
      </w:r>
    </w:p>
    <w:p w14:paraId="51E9ECA2">
      <w:pPr>
        <w:widowControl/>
        <w:wordWrap w:val="0"/>
        <w:autoSpaceDE w:val="0"/>
        <w:autoSpaceDN w:val="0"/>
        <w:spacing w:before="225" w:after="114" w:line="240" w:lineRule="exact"/>
        <w:ind w:left="375" w:right="0" w:firstLine="0"/>
        <w:jc w:val="left"/>
      </w:pPr>
      <w:r>
        <w:rPr>
          <w:rFonts w:ascii="宋体" w:hAnsi="宋体" w:eastAsia="宋体"/>
          <w:b w:val="0"/>
          <w:i w:val="0"/>
          <w:color w:val="000000"/>
          <w:sz w:val="24"/>
          <w:lang w:eastAsia="zh-CN"/>
        </w:rPr>
        <w:t>元人民币）。</w:t>
      </w:r>
    </w:p>
    <w:p w14:paraId="12CFB44D">
      <w:pPr>
        <w:widowControl/>
        <w:wordWrap w:val="0"/>
        <w:autoSpaceDE w:val="0"/>
        <w:autoSpaceDN w:val="0"/>
        <w:spacing w:before="228" w:after="96" w:line="240" w:lineRule="exact"/>
        <w:ind w:left="855" w:right="0" w:firstLine="0"/>
        <w:jc w:val="left"/>
      </w:pPr>
      <w:r>
        <w:rPr>
          <w:rFonts w:ascii="宋体" w:hAnsi="宋体" w:eastAsia="宋体"/>
          <w:b w:val="0"/>
          <w:i w:val="0"/>
          <w:color w:val="000000"/>
          <w:sz w:val="24"/>
          <w:lang w:eastAsia="zh-CN"/>
        </w:rPr>
        <w:t>分项价格（如有）：</w:t>
      </w:r>
    </w:p>
    <w:p w14:paraId="1EAE743E">
      <w:pPr>
        <w:widowControl/>
        <w:wordWrap w:val="0"/>
        <w:autoSpaceDE w:val="0"/>
        <w:autoSpaceDN w:val="0"/>
        <w:spacing w:before="178" w:after="0" w:line="14" w:lineRule="exact"/>
        <w:ind w:left="0" w:right="0"/>
      </w:pPr>
    </w:p>
    <w:tbl>
      <w:tblPr>
        <w:tblStyle w:val="35"/>
        <w:tblpPr w:leftFromText="180" w:rightFromText="180" w:vertAnchor="text" w:horzAnchor="page" w:tblpX="1235" w:tblpY="172"/>
        <w:tblOverlap w:val="never"/>
        <w:tblW w:w="0" w:type="auto"/>
        <w:tblInd w:w="0" w:type="dxa"/>
        <w:tblLayout w:type="fixed"/>
        <w:tblCellMar>
          <w:top w:w="0" w:type="dxa"/>
          <w:left w:w="108" w:type="dxa"/>
          <w:bottom w:w="0" w:type="dxa"/>
          <w:right w:w="108" w:type="dxa"/>
        </w:tblCellMar>
      </w:tblPr>
      <w:tblGrid>
        <w:gridCol w:w="3489"/>
        <w:gridCol w:w="3489"/>
        <w:gridCol w:w="3489"/>
      </w:tblGrid>
      <w:tr w14:paraId="2A37AAA6">
        <w:tblPrEx>
          <w:tblCellMar>
            <w:top w:w="0" w:type="dxa"/>
            <w:left w:w="108" w:type="dxa"/>
            <w:bottom w:w="0" w:type="dxa"/>
            <w:right w:w="108" w:type="dxa"/>
          </w:tblCellMar>
        </w:tblPrEx>
        <w:trPr>
          <w:trHeight w:val="478" w:hRule="exact"/>
        </w:trPr>
        <w:tc>
          <w:tcPr>
            <w:tcW w:w="1202" w:type="dxa"/>
            <w:tcBorders>
              <w:top w:val="single" w:color="000000" w:sz="4" w:space="0"/>
              <w:left w:val="single" w:color="000000" w:sz="4" w:space="0"/>
              <w:bottom w:val="single" w:color="000000" w:sz="4" w:space="0"/>
              <w:right w:val="single" w:color="000000" w:sz="4" w:space="0"/>
            </w:tcBorders>
            <w:tcMar>
              <w:left w:w="0" w:type="dxa"/>
              <w:right w:w="0" w:type="dxa"/>
            </w:tcMar>
          </w:tcPr>
          <w:p w14:paraId="74BBCEAB">
            <w:pPr>
              <w:widowControl/>
              <w:wordWrap w:val="0"/>
              <w:autoSpaceDE w:val="0"/>
              <w:autoSpaceDN w:val="0"/>
              <w:spacing w:before="36" w:after="0" w:line="240" w:lineRule="exact"/>
              <w:ind w:left="355" w:right="0" w:firstLine="0"/>
              <w:jc w:val="left"/>
            </w:pPr>
            <w:r>
              <w:rPr>
                <w:rFonts w:ascii="宋体" w:hAnsi="宋体" w:eastAsia="宋体"/>
                <w:b w:val="0"/>
                <w:i w:val="0"/>
                <w:color w:val="000000"/>
                <w:sz w:val="24"/>
                <w:lang w:eastAsia="zh-CN"/>
              </w:rPr>
              <w:t>序号</w:t>
            </w:r>
          </w:p>
        </w:tc>
        <w:tc>
          <w:tcPr>
            <w:tcW w:w="3402" w:type="dxa"/>
            <w:tcBorders>
              <w:top w:val="single" w:color="000000" w:sz="4" w:space="0"/>
              <w:left w:val="single" w:color="000000" w:sz="4" w:space="0"/>
              <w:bottom w:val="single" w:color="000000" w:sz="4" w:space="0"/>
              <w:right w:val="single" w:color="000000" w:sz="4" w:space="0"/>
            </w:tcBorders>
            <w:tcMar>
              <w:left w:w="0" w:type="dxa"/>
              <w:right w:w="0" w:type="dxa"/>
            </w:tcMar>
          </w:tcPr>
          <w:p w14:paraId="1234E955">
            <w:pPr>
              <w:widowControl/>
              <w:wordWrap w:val="0"/>
              <w:autoSpaceDE w:val="0"/>
              <w:autoSpaceDN w:val="0"/>
              <w:spacing w:before="36" w:after="0" w:line="240" w:lineRule="exact"/>
              <w:ind w:left="1313" w:right="0" w:firstLine="0"/>
              <w:jc w:val="left"/>
            </w:pPr>
            <w:r>
              <w:rPr>
                <w:rFonts w:ascii="宋体" w:hAnsi="宋体" w:eastAsia="宋体"/>
                <w:b w:val="0"/>
                <w:i w:val="0"/>
                <w:color w:val="000000"/>
                <w:sz w:val="24"/>
                <w:lang w:eastAsia="zh-CN"/>
              </w:rPr>
              <w:t>分项名称</w:t>
            </w:r>
          </w:p>
        </w:tc>
        <w:tc>
          <w:tcPr>
            <w:tcW w:w="2552" w:type="dxa"/>
            <w:tcBorders>
              <w:top w:val="single" w:color="000000" w:sz="4" w:space="0"/>
              <w:left w:val="single" w:color="000000" w:sz="4" w:space="0"/>
              <w:bottom w:val="single" w:color="000000" w:sz="4" w:space="0"/>
              <w:right w:val="single" w:color="000000" w:sz="4" w:space="0"/>
            </w:tcBorders>
            <w:tcMar>
              <w:left w:w="0" w:type="dxa"/>
              <w:right w:w="0" w:type="dxa"/>
            </w:tcMar>
          </w:tcPr>
          <w:p w14:paraId="51C38A4A">
            <w:pPr>
              <w:widowControl/>
              <w:wordWrap w:val="0"/>
              <w:autoSpaceDE w:val="0"/>
              <w:autoSpaceDN w:val="0"/>
              <w:spacing w:before="36" w:after="0" w:line="240" w:lineRule="exact"/>
              <w:ind w:left="790" w:right="0" w:firstLine="0"/>
              <w:jc w:val="left"/>
            </w:pPr>
            <w:r>
              <w:rPr>
                <w:rFonts w:ascii="宋体" w:hAnsi="宋体" w:eastAsia="宋体"/>
                <w:b w:val="0"/>
                <w:i w:val="0"/>
                <w:color w:val="000000"/>
                <w:sz w:val="24"/>
                <w:lang w:eastAsia="zh-CN"/>
              </w:rPr>
              <w:t>分项价格</w:t>
            </w:r>
          </w:p>
        </w:tc>
      </w:tr>
      <w:tr w14:paraId="632B845D">
        <w:tblPrEx>
          <w:tblCellMar>
            <w:top w:w="0" w:type="dxa"/>
            <w:left w:w="108" w:type="dxa"/>
            <w:bottom w:w="0" w:type="dxa"/>
            <w:right w:w="108" w:type="dxa"/>
          </w:tblCellMar>
        </w:tblPrEx>
        <w:trPr>
          <w:trHeight w:val="478" w:hRule="exact"/>
        </w:trPr>
        <w:tc>
          <w:tcPr>
            <w:tcW w:w="1202" w:type="dxa"/>
            <w:tcBorders>
              <w:top w:val="single" w:color="000000" w:sz="4" w:space="0"/>
              <w:left w:val="single" w:color="000000" w:sz="4" w:space="0"/>
              <w:bottom w:val="single" w:color="000000" w:sz="4" w:space="0"/>
              <w:right w:val="single" w:color="000000" w:sz="4" w:space="0"/>
            </w:tcBorders>
            <w:tcMar>
              <w:left w:w="0" w:type="dxa"/>
              <w:right w:w="0" w:type="dxa"/>
            </w:tcMar>
          </w:tcPr>
          <w:p w14:paraId="694F9546"/>
        </w:tc>
        <w:tc>
          <w:tcPr>
            <w:tcW w:w="3402" w:type="dxa"/>
            <w:tcBorders>
              <w:top w:val="single" w:color="000000" w:sz="4" w:space="0"/>
              <w:left w:val="single" w:color="000000" w:sz="4" w:space="0"/>
              <w:bottom w:val="single" w:color="000000" w:sz="4" w:space="0"/>
              <w:right w:val="single" w:color="000000" w:sz="4" w:space="0"/>
            </w:tcBorders>
            <w:tcMar>
              <w:left w:w="0" w:type="dxa"/>
              <w:right w:w="0" w:type="dxa"/>
            </w:tcMar>
          </w:tcPr>
          <w:p w14:paraId="0B6381E7"/>
        </w:tc>
        <w:tc>
          <w:tcPr>
            <w:tcW w:w="2552" w:type="dxa"/>
            <w:tcBorders>
              <w:top w:val="single" w:color="000000" w:sz="4" w:space="0"/>
              <w:left w:val="single" w:color="000000" w:sz="4" w:space="0"/>
              <w:bottom w:val="single" w:color="000000" w:sz="4" w:space="0"/>
              <w:right w:val="single" w:color="000000" w:sz="4" w:space="0"/>
            </w:tcBorders>
            <w:tcMar>
              <w:left w:w="0" w:type="dxa"/>
              <w:right w:w="0" w:type="dxa"/>
            </w:tcMar>
          </w:tcPr>
          <w:p w14:paraId="4EF6A03A"/>
        </w:tc>
      </w:tr>
      <w:tr w14:paraId="7D4DFF31">
        <w:tblPrEx>
          <w:tblCellMar>
            <w:top w:w="0" w:type="dxa"/>
            <w:left w:w="108" w:type="dxa"/>
            <w:bottom w:w="0" w:type="dxa"/>
            <w:right w:w="108" w:type="dxa"/>
          </w:tblCellMar>
        </w:tblPrEx>
        <w:trPr>
          <w:trHeight w:val="478" w:hRule="exact"/>
        </w:trPr>
        <w:tc>
          <w:tcPr>
            <w:tcW w:w="1202" w:type="dxa"/>
            <w:tcBorders>
              <w:top w:val="single" w:color="000000" w:sz="4" w:space="0"/>
              <w:left w:val="single" w:color="000000" w:sz="4" w:space="0"/>
              <w:bottom w:val="single" w:color="000000" w:sz="4" w:space="0"/>
              <w:right w:val="single" w:color="000000" w:sz="4" w:space="0"/>
            </w:tcBorders>
            <w:tcMar>
              <w:left w:w="0" w:type="dxa"/>
              <w:right w:w="0" w:type="dxa"/>
            </w:tcMar>
          </w:tcPr>
          <w:p w14:paraId="0087BC0F"/>
        </w:tc>
        <w:tc>
          <w:tcPr>
            <w:tcW w:w="3402" w:type="dxa"/>
            <w:tcBorders>
              <w:top w:val="single" w:color="000000" w:sz="4" w:space="0"/>
              <w:left w:val="single" w:color="000000" w:sz="4" w:space="0"/>
              <w:bottom w:val="single" w:color="000000" w:sz="4" w:space="0"/>
              <w:right w:val="single" w:color="000000" w:sz="4" w:space="0"/>
            </w:tcBorders>
            <w:tcMar>
              <w:left w:w="0" w:type="dxa"/>
              <w:right w:w="0" w:type="dxa"/>
            </w:tcMar>
          </w:tcPr>
          <w:p w14:paraId="74E186E2"/>
        </w:tc>
        <w:tc>
          <w:tcPr>
            <w:tcW w:w="2552" w:type="dxa"/>
            <w:tcBorders>
              <w:top w:val="single" w:color="000000" w:sz="4" w:space="0"/>
              <w:left w:val="single" w:color="000000" w:sz="4" w:space="0"/>
              <w:bottom w:val="single" w:color="000000" w:sz="4" w:space="0"/>
              <w:right w:val="single" w:color="000000" w:sz="4" w:space="0"/>
            </w:tcBorders>
            <w:tcMar>
              <w:left w:w="0" w:type="dxa"/>
              <w:right w:w="0" w:type="dxa"/>
            </w:tcMar>
          </w:tcPr>
          <w:p w14:paraId="7454A4B3"/>
        </w:tc>
      </w:tr>
      <w:tr w14:paraId="2207E74B">
        <w:tblPrEx>
          <w:tblCellMar>
            <w:top w:w="0" w:type="dxa"/>
            <w:left w:w="108" w:type="dxa"/>
            <w:bottom w:w="0" w:type="dxa"/>
            <w:right w:w="108" w:type="dxa"/>
          </w:tblCellMar>
        </w:tblPrEx>
        <w:trPr>
          <w:trHeight w:val="475" w:hRule="exact"/>
        </w:trPr>
        <w:tc>
          <w:tcPr>
            <w:tcW w:w="4604" w:type="dxa"/>
            <w:gridSpan w:val="2"/>
            <w:tcBorders>
              <w:top w:val="single" w:color="000000" w:sz="4" w:space="0"/>
              <w:left w:val="single" w:color="000000" w:sz="4" w:space="0"/>
              <w:bottom w:val="single" w:color="000000" w:sz="4" w:space="0"/>
              <w:right w:val="single" w:color="000000" w:sz="4" w:space="0"/>
            </w:tcBorders>
            <w:tcMar>
              <w:left w:w="0" w:type="dxa"/>
              <w:right w:w="0" w:type="dxa"/>
            </w:tcMar>
          </w:tcPr>
          <w:p w14:paraId="5945D251">
            <w:pPr>
              <w:widowControl/>
              <w:wordWrap w:val="0"/>
              <w:autoSpaceDE w:val="0"/>
              <w:autoSpaceDN w:val="0"/>
              <w:spacing w:before="34" w:after="0" w:line="240" w:lineRule="exact"/>
              <w:ind w:left="2156" w:right="0" w:firstLine="0"/>
              <w:jc w:val="left"/>
            </w:pPr>
            <w:r>
              <w:rPr>
                <w:rFonts w:ascii="宋体" w:hAnsi="宋体" w:eastAsia="宋体"/>
                <w:b w:val="0"/>
                <w:i w:val="0"/>
                <w:color w:val="000000"/>
                <w:sz w:val="24"/>
                <w:lang w:eastAsia="zh-CN"/>
              </w:rPr>
              <w:t>总价</w:t>
            </w:r>
          </w:p>
        </w:tc>
        <w:tc>
          <w:tcPr>
            <w:tcW w:w="2552" w:type="dxa"/>
            <w:tcBorders>
              <w:top w:val="single" w:color="000000" w:sz="4" w:space="0"/>
              <w:left w:val="single" w:color="000000" w:sz="4" w:space="0"/>
              <w:bottom w:val="single" w:color="000000" w:sz="4" w:space="0"/>
              <w:right w:val="single" w:color="000000" w:sz="4" w:space="0"/>
            </w:tcBorders>
            <w:tcMar>
              <w:left w:w="0" w:type="dxa"/>
              <w:right w:w="0" w:type="dxa"/>
            </w:tcMar>
          </w:tcPr>
          <w:p w14:paraId="48F2DA43"/>
        </w:tc>
      </w:tr>
    </w:tbl>
    <w:p w14:paraId="4D06776B">
      <w:pPr>
        <w:spacing w:after="0"/>
        <w:sectPr>
          <w:pgSz w:w="11906" w:h="16841"/>
          <w:pgMar w:top="734" w:right="0" w:bottom="407" w:left="1440" w:header="720" w:footer="720" w:gutter="0"/>
          <w:cols w:equalWidth="0" w:num="1">
            <w:col w:w="10466"/>
          </w:cols>
          <w:docGrid w:linePitch="360" w:charSpace="0"/>
        </w:sectPr>
      </w:pPr>
    </w:p>
    <w:p w14:paraId="3B2C0922">
      <w:pPr>
        <w:widowControl/>
        <w:wordWrap w:val="0"/>
        <w:autoSpaceDE w:val="0"/>
        <w:autoSpaceDN w:val="0"/>
        <w:spacing w:before="0" w:after="366" w:line="14" w:lineRule="exact"/>
        <w:ind w:left="0" w:right="0"/>
      </w:pPr>
      <w:r>
        <w:drawing>
          <wp:anchor distT="0" distB="0" distL="0" distR="0" simplePos="0" relativeHeight="251659264" behindDoc="1" locked="0" layoutInCell="1" allowOverlap="1">
            <wp:simplePos x="0" y="0"/>
            <wp:positionH relativeFrom="page">
              <wp:posOffset>4657725</wp:posOffset>
            </wp:positionH>
            <wp:positionV relativeFrom="page">
              <wp:posOffset>1109345</wp:posOffset>
            </wp:positionV>
            <wp:extent cx="1448435" cy="1016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pic:cNvPicPr>
                  </pic:nvPicPr>
                  <pic:blipFill>
                    <a:blip r:embed="rId38"/>
                    <a:stretch>
                      <a:fillRect/>
                    </a:stretch>
                  </pic:blipFill>
                  <pic:spPr>
                    <a:xfrm>
                      <a:off x="0" y="0"/>
                      <a:ext cx="1448435"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2848610</wp:posOffset>
            </wp:positionH>
            <wp:positionV relativeFrom="page">
              <wp:posOffset>1406525</wp:posOffset>
            </wp:positionV>
            <wp:extent cx="1865630" cy="1016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9"/>
                    <a:stretch>
                      <a:fillRect/>
                    </a:stretch>
                  </pic:blipFill>
                  <pic:spPr>
                    <a:xfrm>
                      <a:off x="0" y="0"/>
                      <a:ext cx="186563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2676525</wp:posOffset>
            </wp:positionH>
            <wp:positionV relativeFrom="page">
              <wp:posOffset>1999615</wp:posOffset>
            </wp:positionV>
            <wp:extent cx="838200" cy="1016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pic:cNvPicPr>
                  </pic:nvPicPr>
                  <pic:blipFill>
                    <a:blip r:embed="rId40"/>
                    <a:stretch>
                      <a:fillRect/>
                    </a:stretch>
                  </pic:blipFill>
                  <pic:spPr>
                    <a:xfrm>
                      <a:off x="0" y="0"/>
                      <a:ext cx="83820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4276725</wp:posOffset>
            </wp:positionH>
            <wp:positionV relativeFrom="page">
              <wp:posOffset>1999615</wp:posOffset>
            </wp:positionV>
            <wp:extent cx="1295400" cy="1016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pic:cNvPicPr>
                  </pic:nvPicPr>
                  <pic:blipFill>
                    <a:blip r:embed="rId41"/>
                    <a:stretch>
                      <a:fillRect/>
                    </a:stretch>
                  </pic:blipFill>
                  <pic:spPr>
                    <a:xfrm>
                      <a:off x="0" y="0"/>
                      <a:ext cx="129540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2944495</wp:posOffset>
            </wp:positionH>
            <wp:positionV relativeFrom="page">
              <wp:posOffset>2294890</wp:posOffset>
            </wp:positionV>
            <wp:extent cx="1448435" cy="1016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pic:cNvPicPr>
                  </pic:nvPicPr>
                  <pic:blipFill>
                    <a:blip r:embed="rId42"/>
                    <a:stretch>
                      <a:fillRect/>
                    </a:stretch>
                  </pic:blipFill>
                  <pic:spPr>
                    <a:xfrm>
                      <a:off x="0" y="0"/>
                      <a:ext cx="1448435"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1761490</wp:posOffset>
            </wp:positionH>
            <wp:positionV relativeFrom="page">
              <wp:posOffset>2887980</wp:posOffset>
            </wp:positionV>
            <wp:extent cx="381000" cy="1016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pic:cNvPicPr>
                  </pic:nvPicPr>
                  <pic:blipFill>
                    <a:blip r:embed="rId43"/>
                    <a:stretch>
                      <a:fillRect/>
                    </a:stretch>
                  </pic:blipFill>
                  <pic:spPr>
                    <a:xfrm>
                      <a:off x="0" y="0"/>
                      <a:ext cx="38100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4010025</wp:posOffset>
            </wp:positionH>
            <wp:positionV relativeFrom="page">
              <wp:posOffset>3185160</wp:posOffset>
            </wp:positionV>
            <wp:extent cx="457200" cy="1016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pic:cNvPicPr>
                  </pic:nvPicPr>
                  <pic:blipFill>
                    <a:blip r:embed="rId44"/>
                    <a:stretch>
                      <a:fillRect/>
                    </a:stretch>
                  </pic:blipFill>
                  <pic:spPr>
                    <a:xfrm>
                      <a:off x="0" y="0"/>
                      <a:ext cx="45720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3552825</wp:posOffset>
            </wp:positionH>
            <wp:positionV relativeFrom="page">
              <wp:posOffset>3481070</wp:posOffset>
            </wp:positionV>
            <wp:extent cx="2064385" cy="1016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pic:cNvPicPr>
                  </pic:nvPicPr>
                  <pic:blipFill>
                    <a:blip r:embed="rId45"/>
                    <a:stretch>
                      <a:fillRect/>
                    </a:stretch>
                  </pic:blipFill>
                  <pic:spPr>
                    <a:xfrm>
                      <a:off x="0" y="0"/>
                      <a:ext cx="2064385"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1456690</wp:posOffset>
            </wp:positionH>
            <wp:positionV relativeFrom="page">
              <wp:posOffset>4963795</wp:posOffset>
            </wp:positionV>
            <wp:extent cx="381000" cy="1016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pic:cNvPicPr>
                  </pic:nvPicPr>
                  <pic:blipFill>
                    <a:blip r:embed="rId46"/>
                    <a:stretch>
                      <a:fillRect/>
                    </a:stretch>
                  </pic:blipFill>
                  <pic:spPr>
                    <a:xfrm>
                      <a:off x="0" y="0"/>
                      <a:ext cx="38100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5323840</wp:posOffset>
            </wp:positionH>
            <wp:positionV relativeFrom="page">
              <wp:posOffset>5260975</wp:posOffset>
            </wp:positionV>
            <wp:extent cx="548005" cy="1016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pic:cNvPicPr>
                  </pic:nvPicPr>
                  <pic:blipFill>
                    <a:blip r:embed="rId47"/>
                    <a:stretch>
                      <a:fillRect/>
                    </a:stretch>
                  </pic:blipFill>
                  <pic:spPr>
                    <a:xfrm>
                      <a:off x="0" y="0"/>
                      <a:ext cx="548005"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3286125</wp:posOffset>
            </wp:positionH>
            <wp:positionV relativeFrom="page">
              <wp:posOffset>5556885</wp:posOffset>
            </wp:positionV>
            <wp:extent cx="381000" cy="1016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pic:cNvPicPr>
                  </pic:nvPicPr>
                  <pic:blipFill>
                    <a:blip r:embed="rId48"/>
                    <a:stretch>
                      <a:fillRect/>
                    </a:stretch>
                  </pic:blipFill>
                  <pic:spPr>
                    <a:xfrm>
                      <a:off x="0" y="0"/>
                      <a:ext cx="38100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1761490</wp:posOffset>
            </wp:positionH>
            <wp:positionV relativeFrom="page">
              <wp:posOffset>6149975</wp:posOffset>
            </wp:positionV>
            <wp:extent cx="381000" cy="1016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49"/>
                    <a:stretch>
                      <a:fillRect/>
                    </a:stretch>
                  </pic:blipFill>
                  <pic:spPr>
                    <a:xfrm>
                      <a:off x="0" y="0"/>
                      <a:ext cx="38100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4162425</wp:posOffset>
            </wp:positionH>
            <wp:positionV relativeFrom="page">
              <wp:posOffset>6447155</wp:posOffset>
            </wp:positionV>
            <wp:extent cx="2061210" cy="1016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pic:cNvPicPr>
                  </pic:nvPicPr>
                  <pic:blipFill>
                    <a:blip r:embed="rId50"/>
                    <a:stretch>
                      <a:fillRect/>
                    </a:stretch>
                  </pic:blipFill>
                  <pic:spPr>
                    <a:xfrm>
                      <a:off x="0" y="0"/>
                      <a:ext cx="206121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3400425</wp:posOffset>
            </wp:positionH>
            <wp:positionV relativeFrom="page">
              <wp:posOffset>6743065</wp:posOffset>
            </wp:positionV>
            <wp:extent cx="2062480" cy="1016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pic:cNvPicPr>
                  </pic:nvPicPr>
                  <pic:blipFill>
                    <a:blip r:embed="rId51"/>
                    <a:stretch>
                      <a:fillRect/>
                    </a:stretch>
                  </pic:blipFill>
                  <pic:spPr>
                    <a:xfrm>
                      <a:off x="0" y="0"/>
                      <a:ext cx="206248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3400425</wp:posOffset>
            </wp:positionH>
            <wp:positionV relativeFrom="page">
              <wp:posOffset>7039610</wp:posOffset>
            </wp:positionV>
            <wp:extent cx="1986280" cy="1016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pic:cNvPicPr>
                  </pic:nvPicPr>
                  <pic:blipFill>
                    <a:blip r:embed="rId52"/>
                    <a:stretch>
                      <a:fillRect/>
                    </a:stretch>
                  </pic:blipFill>
                  <pic:spPr>
                    <a:xfrm>
                      <a:off x="0" y="0"/>
                      <a:ext cx="198628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4162425</wp:posOffset>
            </wp:positionH>
            <wp:positionV relativeFrom="page">
              <wp:posOffset>8818880</wp:posOffset>
            </wp:positionV>
            <wp:extent cx="920750" cy="1016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pic:cNvPicPr>
                  </pic:nvPicPr>
                  <pic:blipFill>
                    <a:blip r:embed="rId53"/>
                    <a:stretch>
                      <a:fillRect/>
                    </a:stretch>
                  </pic:blipFill>
                  <pic:spPr>
                    <a:xfrm>
                      <a:off x="0" y="0"/>
                      <a:ext cx="92075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4352925</wp:posOffset>
            </wp:positionH>
            <wp:positionV relativeFrom="page">
              <wp:posOffset>9411335</wp:posOffset>
            </wp:positionV>
            <wp:extent cx="919480" cy="1016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pic:cNvPicPr>
                  </pic:nvPicPr>
                  <pic:blipFill>
                    <a:blip r:embed="rId54"/>
                    <a:stretch>
                      <a:fillRect/>
                    </a:stretch>
                  </pic:blipFill>
                  <pic:spPr>
                    <a:xfrm>
                      <a:off x="0" y="0"/>
                      <a:ext cx="91948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4657725</wp:posOffset>
            </wp:positionH>
            <wp:positionV relativeFrom="page">
              <wp:posOffset>9709150</wp:posOffset>
            </wp:positionV>
            <wp:extent cx="919480" cy="1016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pic:cNvPicPr>
                  </pic:nvPicPr>
                  <pic:blipFill>
                    <a:blip r:embed="rId55"/>
                    <a:stretch>
                      <a:fillRect/>
                    </a:stretch>
                  </pic:blipFill>
                  <pic:spPr>
                    <a:xfrm>
                      <a:off x="0" y="0"/>
                      <a:ext cx="919480" cy="10160"/>
                    </a:xfrm>
                    <a:prstGeom prst="rect">
                      <a:avLst/>
                    </a:prstGeom>
                  </pic:spPr>
                </pic:pic>
              </a:graphicData>
            </a:graphic>
          </wp:anchor>
        </w:drawing>
      </w:r>
    </w:p>
    <w:p w14:paraId="76C55F33">
      <w:pPr>
        <w:widowControl/>
        <w:wordWrap w:val="0"/>
        <w:autoSpaceDE w:val="0"/>
        <w:autoSpaceDN w:val="0"/>
        <w:spacing w:before="760" w:after="114" w:line="240" w:lineRule="exact"/>
        <w:ind w:left="855" w:right="0" w:firstLine="0"/>
        <w:jc w:val="left"/>
      </w:pPr>
      <w:r>
        <w:rPr>
          <w:rFonts w:ascii="宋体" w:hAnsi="宋体" w:eastAsia="宋体"/>
          <w:b w:val="0"/>
          <w:i w:val="0"/>
          <w:color w:val="000000"/>
          <w:sz w:val="24"/>
        </w:rPr>
        <w:t>1.3.2</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单价合同，本合同单价（含税）标准为</w:t>
      </w:r>
      <w:r>
        <w:rPr>
          <w:rFonts w:ascii="宋体" w:hAnsi="宋体" w:eastAsia="宋体"/>
          <w:b w:val="0"/>
          <w:i w:val="0"/>
          <w:color w:val="000000"/>
          <w:spacing w:val="1"/>
          <w:sz w:val="24"/>
          <w:lang w:eastAsia="zh-CN"/>
        </w:rPr>
        <w:t>：</w:t>
      </w:r>
      <w:r>
        <w:rPr>
          <w:rFonts w:ascii="Times New Roman" w:hAnsi="Times New Roman" w:eastAsia="Times New Roman"/>
          <w:b w:val="0"/>
          <w:color w:val="000000"/>
          <w:spacing w:val="2221"/>
          <w:sz w:val="24"/>
        </w:rPr>
        <w:t xml:space="preserve"> </w:t>
      </w:r>
      <w:r>
        <w:rPr>
          <w:rFonts w:ascii="宋体" w:hAnsi="宋体" w:eastAsia="宋体"/>
          <w:b w:val="0"/>
          <w:i w:val="0"/>
          <w:color w:val="000000"/>
          <w:sz w:val="24"/>
          <w:lang w:eastAsia="zh-CN"/>
        </w:rPr>
        <w:t>。服</w:t>
      </w:r>
    </w:p>
    <w:p w14:paraId="434A2CF3">
      <w:pPr>
        <w:widowControl/>
        <w:wordWrap w:val="0"/>
        <w:autoSpaceDE w:val="0"/>
        <w:autoSpaceDN w:val="0"/>
        <w:spacing w:before="228" w:after="113" w:line="240" w:lineRule="exact"/>
        <w:ind w:left="375" w:right="0" w:firstLine="0"/>
        <w:jc w:val="left"/>
      </w:pPr>
      <w:r>
        <w:rPr>
          <w:rFonts w:ascii="宋体" w:hAnsi="宋体" w:eastAsia="宋体"/>
          <w:b w:val="0"/>
          <w:i w:val="0"/>
          <w:color w:val="000000"/>
          <w:spacing w:val="3"/>
          <w:sz w:val="24"/>
          <w:lang w:eastAsia="zh-CN"/>
        </w:rPr>
        <w:t>务工作量的计量方式为</w:t>
      </w:r>
      <w:r>
        <w:rPr>
          <w:rFonts w:ascii="宋体" w:hAnsi="宋体" w:eastAsia="宋体"/>
          <w:b w:val="0"/>
          <w:i w:val="0"/>
          <w:color w:val="000000"/>
          <w:spacing w:val="5"/>
          <w:sz w:val="24"/>
          <w:lang w:eastAsia="zh-CN"/>
        </w:rPr>
        <w:t>：</w:t>
      </w:r>
      <w:r>
        <w:rPr>
          <w:rFonts w:ascii="Times New Roman" w:hAnsi="Times New Roman" w:eastAsia="Times New Roman"/>
          <w:b/>
          <w:color w:val="000000"/>
          <w:spacing w:val="799"/>
          <w:sz w:val="24"/>
        </w:rPr>
        <w:t xml:space="preserve"> </w:t>
      </w:r>
      <w:r>
        <w:rPr>
          <w:rFonts w:ascii="宋体" w:hAnsi="宋体" w:eastAsia="宋体"/>
          <w:b/>
          <w:i w:val="0"/>
          <w:color w:val="000000"/>
          <w:spacing w:val="4"/>
          <w:sz w:val="24"/>
          <w:lang w:eastAsia="zh-CN"/>
        </w:rPr>
        <w:t>合同专用条款</w:t>
      </w:r>
      <w:r>
        <w:rPr>
          <w:rFonts w:ascii="Times New Roman" w:hAnsi="Times New Roman" w:eastAsia="Times New Roman"/>
          <w:b w:val="0"/>
          <w:color w:val="000000"/>
          <w:spacing w:val="552"/>
          <w:sz w:val="24"/>
        </w:rPr>
        <w:t xml:space="preserve"> </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单价合同</w:t>
      </w:r>
      <w:r>
        <w:rPr>
          <w:rFonts w:ascii="宋体" w:hAnsi="宋体" w:eastAsia="宋体"/>
          <w:b w:val="0"/>
          <w:i w:val="0"/>
          <w:color w:val="000000"/>
          <w:spacing w:val="5"/>
          <w:sz w:val="24"/>
          <w:lang w:eastAsia="zh-CN"/>
        </w:rPr>
        <w:t>，</w:t>
      </w:r>
      <w:r>
        <w:rPr>
          <w:rFonts w:ascii="宋体" w:hAnsi="宋体" w:eastAsia="宋体"/>
          <w:b w:val="0"/>
          <w:i w:val="0"/>
          <w:color w:val="000000"/>
          <w:spacing w:val="2"/>
          <w:sz w:val="24"/>
          <w:lang w:eastAsia="zh-CN"/>
        </w:rPr>
        <w:t>在合同履行</w:t>
      </w:r>
    </w:p>
    <w:p w14:paraId="7580AB11">
      <w:pPr>
        <w:widowControl/>
        <w:wordWrap w:val="0"/>
        <w:autoSpaceDE w:val="0"/>
        <w:autoSpaceDN w:val="0"/>
        <w:spacing w:before="225" w:after="114" w:line="240" w:lineRule="exact"/>
        <w:ind w:left="375" w:right="0" w:firstLine="0"/>
        <w:jc w:val="left"/>
      </w:pPr>
      <w:r>
        <w:rPr>
          <w:rFonts w:ascii="宋体" w:hAnsi="宋体" w:eastAsia="宋体"/>
          <w:b w:val="0"/>
          <w:i w:val="0"/>
          <w:color w:val="000000"/>
          <w:spacing w:val="4"/>
          <w:sz w:val="24"/>
          <w:lang w:eastAsia="zh-CN"/>
        </w:rPr>
        <w:t>期间内</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根据实际完成的工作量据实结算</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但结算总价上限不得超过预算金额</w:t>
      </w:r>
    </w:p>
    <w:p w14:paraId="4820A637">
      <w:pPr>
        <w:widowControl/>
        <w:wordWrap w:val="0"/>
        <w:autoSpaceDE w:val="0"/>
        <w:autoSpaceDN w:val="0"/>
        <w:spacing w:before="228" w:after="113" w:line="240" w:lineRule="exact"/>
        <w:ind w:left="375" w:right="0" w:firstLine="0"/>
        <w:jc w:val="left"/>
      </w:pPr>
      <w:r>
        <w:rPr>
          <w:rFonts w:ascii="宋体" w:hAnsi="宋体" w:eastAsia="宋体"/>
          <w:b w:val="0"/>
          <w:i w:val="0"/>
          <w:color w:val="000000"/>
          <w:sz w:val="24"/>
          <w:lang w:eastAsia="zh-CN"/>
        </w:rPr>
        <w:t>或者双方确定的金额￥</w:t>
      </w:r>
      <w:r>
        <w:rPr>
          <w:rFonts w:ascii="Times New Roman" w:hAnsi="Times New Roman" w:eastAsia="Times New Roman"/>
          <w:b w:val="0"/>
          <w:color w:val="000000"/>
          <w:spacing w:val="1260"/>
          <w:sz w:val="24"/>
        </w:rPr>
        <w:t xml:space="preserve"> </w:t>
      </w:r>
      <w:r>
        <w:rPr>
          <w:rFonts w:ascii="宋体" w:hAnsi="宋体" w:eastAsia="宋体"/>
          <w:b w:val="0"/>
          <w:i w:val="0"/>
          <w:color w:val="000000"/>
          <w:sz w:val="24"/>
          <w:lang w:eastAsia="zh-CN"/>
        </w:rPr>
        <w:t>元（大写：</w:t>
      </w:r>
      <w:r>
        <w:rPr>
          <w:rFonts w:ascii="Times New Roman" w:hAnsi="Times New Roman" w:eastAsia="Times New Roman"/>
          <w:b w:val="0"/>
          <w:color w:val="000000"/>
          <w:spacing w:val="1980"/>
          <w:sz w:val="24"/>
        </w:rPr>
        <w:t xml:space="preserve"> </w:t>
      </w:r>
      <w:r>
        <w:rPr>
          <w:rFonts w:ascii="宋体" w:hAnsi="宋体" w:eastAsia="宋体"/>
          <w:b w:val="0"/>
          <w:i w:val="0"/>
          <w:color w:val="000000"/>
          <w:sz w:val="24"/>
          <w:lang w:eastAsia="zh-CN"/>
        </w:rPr>
        <w:t>元人民币</w:t>
      </w:r>
      <w:r>
        <w:rPr>
          <w:rFonts w:ascii="宋体" w:hAnsi="宋体" w:eastAsia="宋体"/>
          <w:b w:val="0"/>
          <w:i w:val="0"/>
          <w:color w:val="000000"/>
          <w:spacing w:val="-60"/>
          <w:sz w:val="24"/>
          <w:lang w:eastAsia="zh-CN"/>
        </w:rPr>
        <w:t>）。</w:t>
      </w:r>
    </w:p>
    <w:p w14:paraId="46A68F1C">
      <w:pPr>
        <w:widowControl/>
        <w:wordWrap w:val="0"/>
        <w:autoSpaceDE w:val="0"/>
        <w:autoSpaceDN w:val="0"/>
        <w:spacing w:before="225" w:after="114" w:line="240" w:lineRule="exact"/>
        <w:ind w:left="860" w:right="0" w:firstLine="0"/>
        <w:jc w:val="left"/>
      </w:pPr>
      <w:r>
        <w:rPr>
          <w:rFonts w:ascii="宋体" w:hAnsi="宋体" w:eastAsia="宋体"/>
          <w:b w:val="0"/>
          <w:i w:val="0"/>
          <w:color w:val="000000"/>
          <w:sz w:val="24"/>
        </w:rPr>
        <w:t>1.3.3</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其他计价方式：</w:t>
      </w:r>
      <w:r>
        <w:rPr>
          <w:rFonts w:ascii="Times New Roman" w:hAnsi="Times New Roman" w:eastAsia="Times New Roman"/>
          <w:b w:val="0"/>
          <w:color w:val="000000"/>
          <w:spacing w:val="2220"/>
          <w:sz w:val="24"/>
        </w:rPr>
        <w:t xml:space="preserve"> </w:t>
      </w:r>
      <w:r>
        <w:rPr>
          <w:rFonts w:ascii="宋体" w:hAnsi="宋体" w:eastAsia="宋体"/>
          <w:b w:val="0"/>
          <w:i w:val="0"/>
          <w:color w:val="000000"/>
          <w:sz w:val="24"/>
          <w:lang w:eastAsia="zh-CN"/>
        </w:rPr>
        <w:t>。</w:t>
      </w:r>
    </w:p>
    <w:p w14:paraId="7468E0F2">
      <w:pPr>
        <w:widowControl/>
        <w:wordWrap w:val="0"/>
        <w:autoSpaceDE w:val="0"/>
        <w:autoSpaceDN w:val="0"/>
        <w:spacing w:before="228" w:after="113" w:line="240" w:lineRule="exact"/>
        <w:ind w:left="855" w:right="0" w:firstLine="0"/>
        <w:jc w:val="left"/>
      </w:pPr>
      <w:r>
        <w:rPr>
          <w:rFonts w:ascii="宋体" w:hAnsi="宋体" w:eastAsia="宋体"/>
          <w:b/>
          <w:i w:val="0"/>
          <w:color w:val="000000"/>
          <w:spacing w:val="2"/>
          <w:sz w:val="24"/>
        </w:rPr>
        <w:t>1</w:t>
      </w:r>
      <w:r>
        <w:rPr>
          <w:rFonts w:ascii="宋体" w:hAnsi="宋体" w:eastAsia="宋体"/>
          <w:b/>
          <w:i w:val="0"/>
          <w:color w:val="000000"/>
          <w:sz w:val="24"/>
        </w:rPr>
        <w:t>.4</w:t>
      </w:r>
      <w:r>
        <w:rPr>
          <w:rFonts w:ascii="Times New Roman" w:hAnsi="Times New Roman" w:eastAsia="Times New Roman"/>
          <w:b/>
          <w:color w:val="000000"/>
          <w:spacing w:val="3"/>
          <w:sz w:val="24"/>
        </w:rPr>
        <w:t xml:space="preserve"> </w:t>
      </w:r>
      <w:r>
        <w:rPr>
          <w:rFonts w:ascii="宋体" w:hAnsi="宋体" w:eastAsia="宋体"/>
          <w:b/>
          <w:i w:val="0"/>
          <w:color w:val="000000"/>
          <w:sz w:val="24"/>
          <w:lang w:eastAsia="zh-CN"/>
        </w:rPr>
        <w:t>履约保证金</w:t>
      </w:r>
    </w:p>
    <w:p w14:paraId="6AC969D8">
      <w:pPr>
        <w:widowControl/>
        <w:wordWrap w:val="0"/>
        <w:autoSpaceDE w:val="0"/>
        <w:autoSpaceDN w:val="0"/>
        <w:spacing w:before="225" w:after="114" w:line="240" w:lineRule="exact"/>
        <w:ind w:left="855" w:right="0" w:firstLine="0"/>
        <w:jc w:val="left"/>
      </w:pPr>
      <w:r>
        <w:rPr>
          <w:rFonts w:ascii="宋体" w:hAnsi="宋体" w:eastAsia="宋体"/>
          <w:b w:val="0"/>
          <w:i w:val="0"/>
          <w:color w:val="000000"/>
          <w:sz w:val="24"/>
          <w:lang w:eastAsia="zh-CN"/>
        </w:rPr>
        <w:t>乙方</w:t>
      </w:r>
      <w:r>
        <w:rPr>
          <w:rFonts w:ascii="Times New Roman" w:hAnsi="Times New Roman" w:eastAsia="Times New Roman"/>
          <w:b w:val="0"/>
          <w:color w:val="000000"/>
          <w:spacing w:val="180"/>
          <w:sz w:val="24"/>
        </w:rPr>
        <w:t xml:space="preserve"> </w:t>
      </w:r>
      <w:r>
        <w:rPr>
          <w:rFonts w:ascii="宋体" w:hAnsi="宋体" w:eastAsia="宋体"/>
          <w:b w:val="0"/>
          <w:i w:val="0"/>
          <w:color w:val="000000"/>
          <w:sz w:val="24"/>
        </w:rPr>
        <w:t>/</w:t>
      </w:r>
      <w:r>
        <w:rPr>
          <w:rFonts w:ascii="Times New Roman" w:hAnsi="Times New Roman" w:eastAsia="Times New Roman"/>
          <w:b w:val="0"/>
          <w:color w:val="000000"/>
          <w:spacing w:val="180"/>
          <w:sz w:val="24"/>
        </w:rPr>
        <w:t xml:space="preserve"> </w:t>
      </w:r>
      <w:r>
        <w:rPr>
          <w:rFonts w:ascii="宋体" w:hAnsi="宋体" w:eastAsia="宋体"/>
          <w:b w:val="0"/>
          <w:i w:val="0"/>
          <w:color w:val="000000"/>
          <w:sz w:val="24"/>
          <w:lang w:eastAsia="zh-CN"/>
        </w:rPr>
        <w:t>（是</w:t>
      </w:r>
      <w:r>
        <w:rPr>
          <w:rFonts w:ascii="宋体" w:hAnsi="宋体" w:eastAsia="宋体"/>
          <w:b w:val="0"/>
          <w:i w:val="0"/>
          <w:color w:val="000000"/>
          <w:sz w:val="24"/>
        </w:rPr>
        <w:t>/</w:t>
      </w:r>
      <w:r>
        <w:rPr>
          <w:rFonts w:ascii="宋体" w:hAnsi="宋体" w:eastAsia="宋体"/>
          <w:b w:val="0"/>
          <w:i w:val="0"/>
          <w:color w:val="000000"/>
          <w:sz w:val="24"/>
          <w:lang w:eastAsia="zh-CN"/>
        </w:rPr>
        <w:t>否）需要支付履约保证金。若需要支付履约保证金的，则</w:t>
      </w:r>
      <w:r>
        <w:rPr>
          <w:rFonts w:ascii="宋体" w:hAnsi="宋体" w:eastAsia="宋体"/>
          <w:b w:val="0"/>
          <w:i w:val="0"/>
          <w:color w:val="000000"/>
          <w:spacing w:val="-119"/>
          <w:sz w:val="24"/>
          <w:lang w:eastAsia="zh-CN"/>
        </w:rPr>
        <w:t>：</w:t>
      </w:r>
    </w:p>
    <w:p w14:paraId="4E1A2B96">
      <w:pPr>
        <w:widowControl/>
        <w:wordWrap w:val="0"/>
        <w:autoSpaceDE w:val="0"/>
        <w:autoSpaceDN w:val="0"/>
        <w:spacing w:before="228" w:after="113" w:line="240" w:lineRule="exact"/>
        <w:ind w:left="855" w:right="0" w:firstLine="0"/>
        <w:jc w:val="left"/>
      </w:pPr>
      <w:r>
        <w:rPr>
          <w:rFonts w:ascii="宋体" w:hAnsi="宋体" w:eastAsia="宋体"/>
          <w:b w:val="0"/>
          <w:i w:val="0"/>
          <w:color w:val="000000"/>
          <w:sz w:val="24"/>
        </w:rPr>
        <w:t>1.4.1</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履约保证金的比例为合同金额的</w:t>
      </w:r>
      <w:r>
        <w:rPr>
          <w:rFonts w:ascii="Times New Roman" w:hAnsi="Times New Roman" w:eastAsia="Times New Roman"/>
          <w:b w:val="0"/>
          <w:color w:val="000000"/>
          <w:spacing w:val="180"/>
          <w:sz w:val="24"/>
        </w:rPr>
        <w:t xml:space="preserve"> </w:t>
      </w:r>
      <w:r>
        <w:rPr>
          <w:rFonts w:ascii="宋体" w:hAnsi="宋体" w:eastAsia="宋体"/>
          <w:b w:val="0"/>
          <w:i w:val="0"/>
          <w:color w:val="000000"/>
          <w:sz w:val="24"/>
        </w:rPr>
        <w:t>/</w:t>
      </w:r>
      <w:r>
        <w:rPr>
          <w:rFonts w:ascii="Times New Roman" w:hAnsi="Times New Roman" w:eastAsia="Times New Roman"/>
          <w:b w:val="0"/>
          <w:color w:val="000000"/>
          <w:spacing w:val="300"/>
          <w:sz w:val="24"/>
        </w:rPr>
        <w:t xml:space="preserve"> </w:t>
      </w:r>
      <w:r>
        <w:rPr>
          <w:rFonts w:ascii="宋体" w:hAnsi="宋体" w:eastAsia="宋体"/>
          <w:b w:val="0"/>
          <w:i w:val="0"/>
          <w:color w:val="000000"/>
          <w:sz w:val="24"/>
        </w:rPr>
        <w:t>%</w:t>
      </w:r>
      <w:r>
        <w:rPr>
          <w:rFonts w:ascii="宋体" w:hAnsi="宋体" w:eastAsia="宋体"/>
          <w:b w:val="0"/>
          <w:i w:val="0"/>
          <w:color w:val="000000"/>
          <w:sz w:val="24"/>
          <w:lang w:eastAsia="zh-CN"/>
        </w:rPr>
        <w:t>；</w:t>
      </w:r>
    </w:p>
    <w:p w14:paraId="03C44B17">
      <w:pPr>
        <w:widowControl/>
        <w:wordWrap w:val="0"/>
        <w:autoSpaceDE w:val="0"/>
        <w:autoSpaceDN w:val="0"/>
        <w:spacing w:before="226" w:after="114" w:line="240" w:lineRule="exact"/>
        <w:ind w:left="855" w:right="0" w:firstLine="0"/>
        <w:jc w:val="left"/>
      </w:pPr>
      <w:r>
        <w:rPr>
          <w:rFonts w:ascii="宋体" w:hAnsi="宋体" w:eastAsia="宋体"/>
          <w:b w:val="0"/>
          <w:i w:val="0"/>
          <w:color w:val="000000"/>
          <w:sz w:val="24"/>
        </w:rPr>
        <w:t>1.4.2</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履约保证金支付方式详见</w:t>
      </w:r>
      <w:r>
        <w:rPr>
          <w:rFonts w:ascii="Times New Roman" w:hAnsi="Times New Roman" w:eastAsia="Times New Roman"/>
          <w:b/>
          <w:color w:val="000000"/>
          <w:spacing w:val="420"/>
          <w:sz w:val="24"/>
        </w:rPr>
        <w:t xml:space="preserve"> </w:t>
      </w:r>
      <w:r>
        <w:rPr>
          <w:rFonts w:ascii="宋体" w:hAnsi="宋体" w:eastAsia="宋体"/>
          <w:b/>
          <w:i w:val="0"/>
          <w:color w:val="000000"/>
          <w:spacing w:val="2"/>
          <w:sz w:val="24"/>
          <w:lang w:eastAsia="zh-CN"/>
        </w:rPr>
        <w:t>合同专用条款</w:t>
      </w:r>
      <w:r>
        <w:rPr>
          <w:rFonts w:ascii="Times New Roman" w:hAnsi="Times New Roman" w:eastAsia="Times New Roman"/>
          <w:b w:val="0"/>
          <w:color w:val="000000"/>
          <w:spacing w:val="1261"/>
          <w:sz w:val="24"/>
        </w:rPr>
        <w:t xml:space="preserve"> </w:t>
      </w:r>
      <w:r>
        <w:rPr>
          <w:rFonts w:ascii="宋体" w:hAnsi="宋体" w:eastAsia="宋体"/>
          <w:b w:val="0"/>
          <w:i w:val="0"/>
          <w:color w:val="000000"/>
          <w:spacing w:val="-2"/>
          <w:sz w:val="24"/>
          <w:lang w:eastAsia="zh-CN"/>
        </w:rPr>
        <w:t>；</w:t>
      </w:r>
    </w:p>
    <w:p w14:paraId="45CA76FD">
      <w:pPr>
        <w:widowControl/>
        <w:wordWrap w:val="0"/>
        <w:autoSpaceDE w:val="0"/>
        <w:autoSpaceDN w:val="0"/>
        <w:spacing w:before="228" w:after="113" w:line="240" w:lineRule="exact"/>
        <w:ind w:left="855" w:right="0" w:firstLine="0"/>
        <w:jc w:val="left"/>
      </w:pPr>
      <w:r>
        <w:rPr>
          <w:rFonts w:ascii="宋体" w:hAnsi="宋体" w:eastAsia="宋体"/>
          <w:b w:val="0"/>
          <w:i w:val="0"/>
          <w:color w:val="000000"/>
          <w:sz w:val="24"/>
        </w:rPr>
        <w:t>1.4.3</w:t>
      </w:r>
      <w:r>
        <w:rPr>
          <w:rFonts w:ascii="Times New Roman" w:hAnsi="Times New Roman" w:eastAsia="Times New Roman"/>
          <w:b w:val="0"/>
          <w:color w:val="000000"/>
          <w:spacing w:val="65"/>
          <w:sz w:val="24"/>
        </w:rPr>
        <w:t xml:space="preserve"> </w:t>
      </w:r>
      <w:r>
        <w:rPr>
          <w:rFonts w:ascii="宋体" w:hAnsi="宋体" w:eastAsia="宋体"/>
          <w:b w:val="0"/>
          <w:i w:val="0"/>
          <w:color w:val="000000"/>
          <w:spacing w:val="4"/>
          <w:sz w:val="24"/>
          <w:lang w:eastAsia="zh-CN"/>
        </w:rPr>
        <w:t>如果乙方不履行合同</w:t>
      </w:r>
      <w:r>
        <w:rPr>
          <w:rFonts w:ascii="宋体" w:hAnsi="宋体" w:eastAsia="宋体"/>
          <w:b w:val="0"/>
          <w:i w:val="0"/>
          <w:color w:val="000000"/>
          <w:spacing w:val="5"/>
          <w:sz w:val="24"/>
          <w:lang w:eastAsia="zh-CN"/>
        </w:rPr>
        <w:t>，</w:t>
      </w:r>
      <w:r>
        <w:rPr>
          <w:rFonts w:ascii="宋体" w:hAnsi="宋体" w:eastAsia="宋体"/>
          <w:b w:val="0"/>
          <w:i w:val="0"/>
          <w:color w:val="000000"/>
          <w:spacing w:val="4"/>
          <w:sz w:val="24"/>
          <w:lang w:eastAsia="zh-CN"/>
        </w:rPr>
        <w:t>履约保证金不予退还</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如果乙方未能按合同</w:t>
      </w:r>
    </w:p>
    <w:p w14:paraId="4F5F75CE">
      <w:pPr>
        <w:widowControl/>
        <w:wordWrap w:val="0"/>
        <w:autoSpaceDE w:val="0"/>
        <w:autoSpaceDN w:val="0"/>
        <w:spacing w:before="225" w:after="114" w:line="240" w:lineRule="exact"/>
        <w:ind w:left="375" w:right="0" w:firstLine="0"/>
        <w:jc w:val="left"/>
      </w:pPr>
      <w:r>
        <w:rPr>
          <w:rFonts w:ascii="宋体" w:hAnsi="宋体" w:eastAsia="宋体"/>
          <w:b w:val="0"/>
          <w:i w:val="0"/>
          <w:color w:val="000000"/>
          <w:spacing w:val="4"/>
          <w:sz w:val="24"/>
          <w:lang w:eastAsia="zh-CN"/>
        </w:rPr>
        <w:t>约定全面履行义务</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那么甲方有权从履约保证金中取得补偿或赔偿</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同时不影</w:t>
      </w:r>
    </w:p>
    <w:p w14:paraId="39579A29">
      <w:pPr>
        <w:widowControl/>
        <w:wordWrap w:val="0"/>
        <w:autoSpaceDE w:val="0"/>
        <w:autoSpaceDN w:val="0"/>
        <w:spacing w:before="228" w:after="114" w:line="240" w:lineRule="exact"/>
        <w:ind w:left="375" w:right="0" w:firstLine="0"/>
        <w:jc w:val="left"/>
      </w:pPr>
      <w:r>
        <w:rPr>
          <w:rFonts w:ascii="宋体" w:hAnsi="宋体" w:eastAsia="宋体"/>
          <w:b w:val="0"/>
          <w:i w:val="0"/>
          <w:color w:val="000000"/>
          <w:sz w:val="24"/>
          <w:lang w:eastAsia="zh-CN"/>
        </w:rPr>
        <w:t>响甲方要求乙方承担合同约定的超过履约保证金的违约责任的权利</w:t>
      </w:r>
      <w:r>
        <w:rPr>
          <w:rFonts w:ascii="宋体" w:hAnsi="宋体" w:eastAsia="宋体"/>
          <w:b w:val="0"/>
          <w:i w:val="0"/>
          <w:color w:val="000000"/>
          <w:spacing w:val="2"/>
          <w:sz w:val="24"/>
          <w:lang w:eastAsia="zh-CN"/>
        </w:rPr>
        <w:t>；</w:t>
      </w:r>
    </w:p>
    <w:p w14:paraId="5674B2BC">
      <w:pPr>
        <w:widowControl/>
        <w:wordWrap w:val="0"/>
        <w:autoSpaceDE w:val="0"/>
        <w:autoSpaceDN w:val="0"/>
        <w:spacing w:before="228" w:after="113" w:line="240" w:lineRule="exact"/>
        <w:ind w:left="855" w:right="0" w:firstLine="0"/>
        <w:jc w:val="left"/>
      </w:pPr>
      <w:r>
        <w:rPr>
          <w:rFonts w:ascii="宋体" w:hAnsi="宋体" w:eastAsia="宋体"/>
          <w:b w:val="0"/>
          <w:i w:val="0"/>
          <w:color w:val="000000"/>
          <w:sz w:val="24"/>
        </w:rPr>
        <w:t>1.4.4</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甲方在项目验收结束后及时退还履约保证金</w:t>
      </w:r>
      <w:r>
        <w:rPr>
          <w:rFonts w:ascii="宋体" w:hAnsi="宋体" w:eastAsia="宋体"/>
          <w:b w:val="0"/>
          <w:i w:val="0"/>
          <w:color w:val="000000"/>
          <w:spacing w:val="-60"/>
          <w:sz w:val="24"/>
          <w:lang w:eastAsia="zh-CN"/>
        </w:rPr>
        <w:t>。</w:t>
      </w:r>
      <w:r>
        <w:rPr>
          <w:rFonts w:ascii="宋体" w:hAnsi="宋体" w:eastAsia="宋体"/>
          <w:b w:val="0"/>
          <w:i w:val="0"/>
          <w:color w:val="000000"/>
          <w:sz w:val="24"/>
          <w:lang w:eastAsia="zh-CN"/>
        </w:rPr>
        <w:t>甲方在项目通过验收之</w:t>
      </w:r>
    </w:p>
    <w:p w14:paraId="4C319647">
      <w:pPr>
        <w:widowControl/>
        <w:wordWrap w:val="0"/>
        <w:autoSpaceDE w:val="0"/>
        <w:autoSpaceDN w:val="0"/>
        <w:spacing w:before="225" w:after="114" w:line="240" w:lineRule="exact"/>
        <w:ind w:left="375" w:right="0" w:firstLine="0"/>
        <w:jc w:val="left"/>
      </w:pPr>
      <w:r>
        <w:rPr>
          <w:rFonts w:ascii="宋体" w:hAnsi="宋体" w:eastAsia="宋体"/>
          <w:b w:val="0"/>
          <w:i w:val="0"/>
          <w:color w:val="000000"/>
          <w:sz w:val="24"/>
          <w:lang w:eastAsia="zh-CN"/>
        </w:rPr>
        <w:t>日起</w:t>
      </w:r>
      <w:r>
        <w:rPr>
          <w:rFonts w:ascii="Times New Roman" w:hAnsi="Times New Roman" w:eastAsia="Times New Roman"/>
          <w:b w:val="0"/>
          <w:color w:val="000000"/>
          <w:spacing w:val="300"/>
          <w:sz w:val="24"/>
        </w:rPr>
        <w:t xml:space="preserve"> </w:t>
      </w:r>
      <w:r>
        <w:rPr>
          <w:rFonts w:ascii="宋体" w:hAnsi="宋体" w:eastAsia="宋体"/>
          <w:b w:val="0"/>
          <w:i w:val="0"/>
          <w:color w:val="000000"/>
          <w:sz w:val="24"/>
        </w:rPr>
        <w:t>/</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个工作日内将履约保证金退还乙方，逾期退还的，乙方可要求甲方支</w:t>
      </w:r>
    </w:p>
    <w:p w14:paraId="1EADD6BB">
      <w:pPr>
        <w:widowControl/>
        <w:wordWrap w:val="0"/>
        <w:autoSpaceDE w:val="0"/>
        <w:autoSpaceDN w:val="0"/>
        <w:spacing w:before="228" w:after="113" w:line="240" w:lineRule="exact"/>
        <w:ind w:left="375" w:right="0" w:firstLine="0"/>
        <w:jc w:val="left"/>
      </w:pPr>
      <w:r>
        <w:rPr>
          <w:rFonts w:ascii="宋体" w:hAnsi="宋体" w:eastAsia="宋体"/>
          <w:b w:val="0"/>
          <w:i w:val="0"/>
          <w:color w:val="000000"/>
          <w:spacing w:val="3"/>
          <w:sz w:val="24"/>
          <w:lang w:eastAsia="zh-CN"/>
        </w:rPr>
        <w:t>付违约金</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违约金按每迟延退还一日的应退还而未退还金额的</w:t>
      </w:r>
      <w:r>
        <w:rPr>
          <w:rFonts w:ascii="Times New Roman" w:hAnsi="Times New Roman" w:eastAsia="Times New Roman"/>
          <w:b w:val="0"/>
          <w:color w:val="000000"/>
          <w:spacing w:val="185"/>
          <w:sz w:val="24"/>
        </w:rPr>
        <w:t xml:space="preserve"> </w:t>
      </w:r>
      <w:r>
        <w:rPr>
          <w:rFonts w:ascii="宋体" w:hAnsi="宋体" w:eastAsia="宋体"/>
          <w:b w:val="0"/>
          <w:i w:val="0"/>
          <w:color w:val="000000"/>
          <w:spacing w:val="2"/>
          <w:sz w:val="24"/>
        </w:rPr>
        <w:t>/</w:t>
      </w:r>
      <w:r>
        <w:rPr>
          <w:rFonts w:ascii="Times New Roman" w:hAnsi="Times New Roman" w:eastAsia="Times New Roman"/>
          <w:b w:val="0"/>
          <w:color w:val="000000"/>
          <w:spacing w:val="435"/>
          <w:sz w:val="24"/>
        </w:rPr>
        <w:t xml:space="preserve"> </w:t>
      </w:r>
      <w:r>
        <w:rPr>
          <w:rFonts w:ascii="宋体" w:hAnsi="宋体" w:eastAsia="宋体"/>
          <w:b w:val="0"/>
          <w:i w:val="0"/>
          <w:color w:val="000000"/>
          <w:spacing w:val="2"/>
          <w:sz w:val="24"/>
        </w:rPr>
        <w:t>%</w:t>
      </w:r>
      <w:r>
        <w:rPr>
          <w:rFonts w:ascii="宋体" w:hAnsi="宋体" w:eastAsia="宋体"/>
          <w:b w:val="0"/>
          <w:i w:val="0"/>
          <w:color w:val="000000"/>
          <w:spacing w:val="3"/>
          <w:sz w:val="24"/>
          <w:lang w:eastAsia="zh-CN"/>
        </w:rPr>
        <w:t>计算</w:t>
      </w:r>
      <w:r>
        <w:rPr>
          <w:rFonts w:ascii="宋体" w:hAnsi="宋体" w:eastAsia="宋体"/>
          <w:b w:val="0"/>
          <w:i w:val="0"/>
          <w:color w:val="000000"/>
          <w:sz w:val="24"/>
          <w:lang w:eastAsia="zh-CN"/>
        </w:rPr>
        <w:t>，</w:t>
      </w:r>
    </w:p>
    <w:p w14:paraId="77FF25FB">
      <w:pPr>
        <w:widowControl/>
        <w:wordWrap w:val="0"/>
        <w:autoSpaceDE w:val="0"/>
        <w:autoSpaceDN w:val="0"/>
        <w:spacing w:before="226" w:after="114" w:line="240" w:lineRule="exact"/>
        <w:ind w:left="375" w:right="0" w:firstLine="0"/>
        <w:jc w:val="left"/>
      </w:pPr>
      <w:r>
        <w:rPr>
          <w:rFonts w:ascii="宋体" w:hAnsi="宋体" w:eastAsia="宋体"/>
          <w:b w:val="0"/>
          <w:i w:val="0"/>
          <w:color w:val="000000"/>
          <w:sz w:val="24"/>
          <w:lang w:eastAsia="zh-CN"/>
        </w:rPr>
        <w:t>最高限额为本合同履约保证金的</w:t>
      </w:r>
      <w:r>
        <w:rPr>
          <w:rFonts w:ascii="Times New Roman" w:hAnsi="Times New Roman" w:eastAsia="Times New Roman"/>
          <w:b w:val="0"/>
          <w:color w:val="000000"/>
          <w:spacing w:val="180"/>
          <w:sz w:val="24"/>
        </w:rPr>
        <w:t xml:space="preserve"> </w:t>
      </w:r>
      <w:r>
        <w:rPr>
          <w:rFonts w:ascii="宋体" w:hAnsi="宋体" w:eastAsia="宋体"/>
          <w:b w:val="0"/>
          <w:i w:val="0"/>
          <w:color w:val="000000"/>
          <w:sz w:val="24"/>
        </w:rPr>
        <w:t>/</w:t>
      </w:r>
      <w:r>
        <w:rPr>
          <w:rFonts w:ascii="Times New Roman" w:hAnsi="Times New Roman" w:eastAsia="Times New Roman"/>
          <w:b w:val="0"/>
          <w:color w:val="000000"/>
          <w:spacing w:val="300"/>
          <w:sz w:val="24"/>
        </w:rPr>
        <w:t xml:space="preserve"> </w:t>
      </w:r>
      <w:r>
        <w:rPr>
          <w:rFonts w:ascii="宋体" w:hAnsi="宋体" w:eastAsia="宋体"/>
          <w:b w:val="0"/>
          <w:i w:val="0"/>
          <w:color w:val="000000"/>
          <w:sz w:val="24"/>
        </w:rPr>
        <w:t>%</w:t>
      </w:r>
      <w:r>
        <w:rPr>
          <w:rFonts w:ascii="宋体" w:hAnsi="宋体" w:eastAsia="宋体"/>
          <w:b w:val="0"/>
          <w:i w:val="0"/>
          <w:color w:val="000000"/>
          <w:sz w:val="24"/>
          <w:lang w:eastAsia="zh-CN"/>
        </w:rPr>
        <w:t>。</w:t>
      </w:r>
    </w:p>
    <w:p w14:paraId="7DEDB783">
      <w:pPr>
        <w:widowControl/>
        <w:wordWrap w:val="0"/>
        <w:autoSpaceDE w:val="0"/>
        <w:autoSpaceDN w:val="0"/>
        <w:spacing w:before="228" w:after="113" w:line="240" w:lineRule="exact"/>
        <w:ind w:left="857" w:right="0" w:firstLine="0"/>
        <w:jc w:val="left"/>
      </w:pPr>
      <w:r>
        <w:rPr>
          <w:rFonts w:ascii="宋体" w:hAnsi="宋体" w:eastAsia="宋体"/>
          <w:b/>
          <w:i w:val="0"/>
          <w:color w:val="000000"/>
          <w:spacing w:val="2"/>
          <w:sz w:val="24"/>
        </w:rPr>
        <w:t>1</w:t>
      </w:r>
      <w:r>
        <w:rPr>
          <w:rFonts w:ascii="宋体" w:hAnsi="宋体" w:eastAsia="宋体"/>
          <w:b/>
          <w:i w:val="0"/>
          <w:color w:val="000000"/>
          <w:sz w:val="24"/>
        </w:rPr>
        <w:t>.5</w:t>
      </w:r>
      <w:r>
        <w:rPr>
          <w:rFonts w:ascii="Times New Roman" w:hAnsi="Times New Roman" w:eastAsia="Times New Roman"/>
          <w:b/>
          <w:color w:val="000000"/>
          <w:spacing w:val="3"/>
          <w:sz w:val="24"/>
        </w:rPr>
        <w:t xml:space="preserve"> </w:t>
      </w:r>
      <w:r>
        <w:rPr>
          <w:rFonts w:ascii="宋体" w:hAnsi="宋体" w:eastAsia="宋体"/>
          <w:b/>
          <w:i w:val="0"/>
          <w:color w:val="000000"/>
          <w:sz w:val="24"/>
          <w:lang w:eastAsia="zh-CN"/>
        </w:rPr>
        <w:t>预付款</w:t>
      </w:r>
    </w:p>
    <w:p w14:paraId="4C9B8B01">
      <w:pPr>
        <w:widowControl/>
        <w:wordWrap w:val="0"/>
        <w:autoSpaceDE w:val="0"/>
        <w:autoSpaceDN w:val="0"/>
        <w:spacing w:before="225" w:after="114" w:line="240" w:lineRule="exact"/>
        <w:ind w:left="855" w:right="0" w:firstLine="0"/>
        <w:jc w:val="left"/>
      </w:pPr>
      <w:r>
        <w:rPr>
          <w:rFonts w:ascii="宋体" w:hAnsi="宋体" w:eastAsia="宋体"/>
          <w:b w:val="0"/>
          <w:i w:val="0"/>
          <w:color w:val="000000"/>
          <w:sz w:val="24"/>
          <w:lang w:eastAsia="zh-CN"/>
        </w:rPr>
        <w:t>甲方</w:t>
      </w:r>
      <w:r>
        <w:rPr>
          <w:rFonts w:ascii="Times New Roman" w:hAnsi="Times New Roman" w:eastAsia="Times New Roman"/>
          <w:b w:val="0"/>
          <w:color w:val="000000"/>
          <w:spacing w:val="540"/>
          <w:sz w:val="24"/>
        </w:rPr>
        <w:t xml:space="preserve"> </w:t>
      </w:r>
      <w:r>
        <w:rPr>
          <w:rFonts w:ascii="宋体" w:hAnsi="宋体" w:eastAsia="宋体"/>
          <w:b w:val="0"/>
          <w:i w:val="0"/>
          <w:color w:val="000000"/>
          <w:sz w:val="24"/>
          <w:lang w:eastAsia="zh-CN"/>
        </w:rPr>
        <w:t>（是</w:t>
      </w:r>
      <w:r>
        <w:rPr>
          <w:rFonts w:ascii="宋体" w:hAnsi="宋体" w:eastAsia="宋体"/>
          <w:b w:val="0"/>
          <w:i w:val="0"/>
          <w:color w:val="000000"/>
          <w:sz w:val="24"/>
        </w:rPr>
        <w:t>/</w:t>
      </w:r>
      <w:r>
        <w:rPr>
          <w:rFonts w:ascii="宋体" w:hAnsi="宋体" w:eastAsia="宋体"/>
          <w:b w:val="0"/>
          <w:i w:val="0"/>
          <w:color w:val="000000"/>
          <w:sz w:val="24"/>
          <w:lang w:eastAsia="zh-CN"/>
        </w:rPr>
        <w:t>否）需要支付预付款。若需要支付预付款的，则：</w:t>
      </w:r>
    </w:p>
    <w:p w14:paraId="14B3164A">
      <w:pPr>
        <w:widowControl/>
        <w:wordWrap w:val="0"/>
        <w:autoSpaceDE w:val="0"/>
        <w:autoSpaceDN w:val="0"/>
        <w:spacing w:before="228" w:after="113" w:line="240" w:lineRule="exact"/>
        <w:ind w:left="855" w:right="0" w:firstLine="0"/>
        <w:jc w:val="left"/>
      </w:pPr>
      <w:r>
        <w:rPr>
          <w:rFonts w:ascii="宋体" w:hAnsi="宋体" w:eastAsia="宋体"/>
          <w:b w:val="0"/>
          <w:i w:val="0"/>
          <w:color w:val="000000"/>
          <w:sz w:val="24"/>
        </w:rPr>
        <w:t>1.5.1</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预付款比例、支付方式、时间详见</w:t>
      </w:r>
      <w:r>
        <w:rPr>
          <w:rFonts w:ascii="Times New Roman" w:hAnsi="Times New Roman" w:eastAsia="Times New Roman"/>
          <w:b/>
          <w:color w:val="000000"/>
          <w:spacing w:val="420"/>
          <w:sz w:val="24"/>
        </w:rPr>
        <w:t xml:space="preserve"> </w:t>
      </w:r>
      <w:r>
        <w:rPr>
          <w:rFonts w:ascii="宋体" w:hAnsi="宋体" w:eastAsia="宋体"/>
          <w:b/>
          <w:i w:val="0"/>
          <w:color w:val="000000"/>
          <w:spacing w:val="1"/>
          <w:sz w:val="24"/>
          <w:lang w:eastAsia="zh-CN"/>
        </w:rPr>
        <w:t>合同专用条款</w:t>
      </w:r>
      <w:r>
        <w:rPr>
          <w:rFonts w:ascii="Times New Roman" w:hAnsi="Times New Roman" w:eastAsia="Times New Roman"/>
          <w:b w:val="0"/>
          <w:color w:val="000000"/>
          <w:spacing w:val="1258"/>
          <w:sz w:val="24"/>
        </w:rPr>
        <w:t xml:space="preserve"> </w:t>
      </w:r>
      <w:r>
        <w:rPr>
          <w:rFonts w:ascii="宋体" w:hAnsi="宋体" w:eastAsia="宋体"/>
          <w:b w:val="0"/>
          <w:i w:val="0"/>
          <w:color w:val="000000"/>
          <w:sz w:val="24"/>
          <w:lang w:eastAsia="zh-CN"/>
        </w:rPr>
        <w:t>；</w:t>
      </w:r>
    </w:p>
    <w:p w14:paraId="553405F0">
      <w:pPr>
        <w:widowControl/>
        <w:wordWrap w:val="0"/>
        <w:autoSpaceDE w:val="0"/>
        <w:autoSpaceDN w:val="0"/>
        <w:spacing w:before="225" w:after="114" w:line="240" w:lineRule="exact"/>
        <w:ind w:left="855" w:right="0" w:firstLine="0"/>
        <w:jc w:val="left"/>
      </w:pPr>
      <w:r>
        <w:rPr>
          <w:rFonts w:ascii="宋体" w:hAnsi="宋体" w:eastAsia="宋体"/>
          <w:b w:val="0"/>
          <w:i w:val="0"/>
          <w:color w:val="000000"/>
          <w:sz w:val="24"/>
        </w:rPr>
        <w:t>1.5.2</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预付款的扣回方式详见</w:t>
      </w:r>
      <w:r>
        <w:rPr>
          <w:rFonts w:ascii="Times New Roman" w:hAnsi="Times New Roman" w:eastAsia="Times New Roman"/>
          <w:b/>
          <w:color w:val="000000"/>
          <w:spacing w:val="420"/>
          <w:sz w:val="24"/>
        </w:rPr>
        <w:t xml:space="preserve"> </w:t>
      </w:r>
      <w:r>
        <w:rPr>
          <w:rFonts w:ascii="宋体" w:hAnsi="宋体" w:eastAsia="宋体"/>
          <w:b/>
          <w:i w:val="0"/>
          <w:color w:val="000000"/>
          <w:spacing w:val="1"/>
          <w:sz w:val="24"/>
          <w:lang w:eastAsia="zh-CN"/>
        </w:rPr>
        <w:t>合同专用条款</w:t>
      </w:r>
      <w:r>
        <w:rPr>
          <w:rFonts w:ascii="Times New Roman" w:hAnsi="Times New Roman" w:eastAsia="Times New Roman"/>
          <w:b w:val="0"/>
          <w:color w:val="000000"/>
          <w:spacing w:val="1260"/>
          <w:sz w:val="24"/>
        </w:rPr>
        <w:t xml:space="preserve"> </w:t>
      </w:r>
      <w:r>
        <w:rPr>
          <w:rFonts w:ascii="宋体" w:hAnsi="宋体" w:eastAsia="宋体"/>
          <w:b w:val="0"/>
          <w:i w:val="0"/>
          <w:color w:val="000000"/>
          <w:spacing w:val="-2"/>
          <w:sz w:val="24"/>
          <w:lang w:eastAsia="zh-CN"/>
        </w:rPr>
        <w:t>；</w:t>
      </w:r>
    </w:p>
    <w:p w14:paraId="6FE4A2A3">
      <w:pPr>
        <w:widowControl/>
        <w:wordWrap w:val="0"/>
        <w:autoSpaceDE w:val="0"/>
        <w:autoSpaceDN w:val="0"/>
        <w:spacing w:before="228" w:after="113" w:line="240" w:lineRule="exact"/>
        <w:ind w:left="855" w:right="0" w:firstLine="0"/>
        <w:jc w:val="left"/>
      </w:pPr>
      <w:r>
        <w:rPr>
          <w:rFonts w:ascii="宋体" w:hAnsi="宋体" w:eastAsia="宋体"/>
          <w:b w:val="0"/>
          <w:i w:val="0"/>
          <w:color w:val="000000"/>
          <w:sz w:val="24"/>
        </w:rPr>
        <w:t>1.5.3</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预付款的担保措施详见</w:t>
      </w:r>
      <w:r>
        <w:rPr>
          <w:rFonts w:ascii="Times New Roman" w:hAnsi="Times New Roman" w:eastAsia="Times New Roman"/>
          <w:b/>
          <w:color w:val="000000"/>
          <w:spacing w:val="420"/>
          <w:sz w:val="24"/>
        </w:rPr>
        <w:t xml:space="preserve"> </w:t>
      </w:r>
      <w:r>
        <w:rPr>
          <w:rFonts w:ascii="宋体" w:hAnsi="宋体" w:eastAsia="宋体"/>
          <w:b/>
          <w:i w:val="0"/>
          <w:color w:val="000000"/>
          <w:spacing w:val="1"/>
          <w:sz w:val="24"/>
          <w:lang w:eastAsia="zh-CN"/>
        </w:rPr>
        <w:t>合同专用条款</w:t>
      </w:r>
      <w:r>
        <w:rPr>
          <w:rFonts w:ascii="Times New Roman" w:hAnsi="Times New Roman" w:eastAsia="Times New Roman"/>
          <w:b w:val="0"/>
          <w:color w:val="000000"/>
          <w:spacing w:val="1140"/>
          <w:sz w:val="24"/>
        </w:rPr>
        <w:t xml:space="preserve"> </w:t>
      </w:r>
      <w:r>
        <w:rPr>
          <w:rFonts w:ascii="宋体" w:hAnsi="宋体" w:eastAsia="宋体"/>
          <w:b w:val="0"/>
          <w:i w:val="0"/>
          <w:color w:val="000000"/>
          <w:spacing w:val="-2"/>
          <w:sz w:val="24"/>
          <w:lang w:eastAsia="zh-CN"/>
        </w:rPr>
        <w:t>。</w:t>
      </w:r>
    </w:p>
    <w:p w14:paraId="33D4FFB2">
      <w:pPr>
        <w:widowControl/>
        <w:wordWrap w:val="0"/>
        <w:autoSpaceDE w:val="0"/>
        <w:autoSpaceDN w:val="0"/>
        <w:spacing w:before="225" w:after="114" w:line="240" w:lineRule="exact"/>
        <w:ind w:left="855" w:right="0" w:firstLine="0"/>
        <w:jc w:val="left"/>
      </w:pPr>
      <w:r>
        <w:rPr>
          <w:rFonts w:ascii="宋体" w:hAnsi="宋体" w:eastAsia="宋体"/>
          <w:b/>
          <w:i w:val="0"/>
          <w:color w:val="000000"/>
          <w:spacing w:val="2"/>
          <w:sz w:val="24"/>
        </w:rPr>
        <w:t>1</w:t>
      </w:r>
      <w:r>
        <w:rPr>
          <w:rFonts w:ascii="宋体" w:hAnsi="宋体" w:eastAsia="宋体"/>
          <w:b/>
          <w:i w:val="0"/>
          <w:color w:val="000000"/>
          <w:sz w:val="24"/>
        </w:rPr>
        <w:t>.6</w:t>
      </w:r>
      <w:r>
        <w:rPr>
          <w:rFonts w:ascii="Times New Roman" w:hAnsi="Times New Roman" w:eastAsia="Times New Roman"/>
          <w:b/>
          <w:color w:val="000000"/>
          <w:spacing w:val="3"/>
          <w:sz w:val="24"/>
        </w:rPr>
        <w:t xml:space="preserve"> </w:t>
      </w:r>
      <w:r>
        <w:rPr>
          <w:rFonts w:ascii="宋体" w:hAnsi="宋体" w:eastAsia="宋体"/>
          <w:b/>
          <w:i w:val="0"/>
          <w:color w:val="000000"/>
          <w:sz w:val="24"/>
          <w:lang w:eastAsia="zh-CN"/>
        </w:rPr>
        <w:t>资金支付</w:t>
      </w:r>
    </w:p>
    <w:p w14:paraId="110500C8">
      <w:pPr>
        <w:widowControl/>
        <w:wordWrap w:val="0"/>
        <w:autoSpaceDE w:val="0"/>
        <w:autoSpaceDN w:val="0"/>
        <w:spacing w:before="228" w:after="113" w:line="240" w:lineRule="exact"/>
        <w:ind w:left="855" w:right="0" w:firstLine="0"/>
        <w:jc w:val="left"/>
      </w:pPr>
      <w:r>
        <w:rPr>
          <w:rFonts w:ascii="宋体" w:hAnsi="宋体" w:eastAsia="宋体"/>
          <w:b w:val="0"/>
          <w:i w:val="0"/>
          <w:color w:val="000000"/>
          <w:sz w:val="24"/>
        </w:rPr>
        <w:t>1.6.1</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甲方应严格履行合同</w:t>
      </w:r>
      <w:r>
        <w:rPr>
          <w:rFonts w:ascii="宋体" w:hAnsi="宋体" w:eastAsia="宋体"/>
          <w:b w:val="0"/>
          <w:i w:val="0"/>
          <w:color w:val="000000"/>
          <w:spacing w:val="-31"/>
          <w:sz w:val="24"/>
          <w:lang w:eastAsia="zh-CN"/>
        </w:rPr>
        <w:t>，</w:t>
      </w:r>
      <w:r>
        <w:rPr>
          <w:rFonts w:ascii="宋体" w:hAnsi="宋体" w:eastAsia="宋体"/>
          <w:b w:val="0"/>
          <w:i w:val="0"/>
          <w:color w:val="000000"/>
          <w:sz w:val="24"/>
          <w:lang w:eastAsia="zh-CN"/>
        </w:rPr>
        <w:t>及时组织验收</w:t>
      </w:r>
      <w:r>
        <w:rPr>
          <w:rFonts w:ascii="宋体" w:hAnsi="宋体" w:eastAsia="宋体"/>
          <w:b w:val="0"/>
          <w:i w:val="0"/>
          <w:color w:val="000000"/>
          <w:spacing w:val="-29"/>
          <w:sz w:val="24"/>
          <w:lang w:eastAsia="zh-CN"/>
        </w:rPr>
        <w:t>，</w:t>
      </w:r>
      <w:r>
        <w:rPr>
          <w:rFonts w:ascii="宋体" w:hAnsi="宋体" w:eastAsia="宋体"/>
          <w:b w:val="0"/>
          <w:i w:val="0"/>
          <w:color w:val="000000"/>
          <w:sz w:val="24"/>
          <w:lang w:eastAsia="zh-CN"/>
        </w:rPr>
        <w:t>验收合格后及时将合同款支付</w:t>
      </w:r>
    </w:p>
    <w:p w14:paraId="6ABD18F3">
      <w:pPr>
        <w:widowControl/>
        <w:wordWrap w:val="0"/>
        <w:autoSpaceDE w:val="0"/>
        <w:autoSpaceDN w:val="0"/>
        <w:spacing w:before="225" w:after="114" w:line="240" w:lineRule="exact"/>
        <w:ind w:left="375" w:right="0" w:firstLine="0"/>
        <w:jc w:val="left"/>
      </w:pPr>
      <w:r>
        <w:rPr>
          <w:rFonts w:ascii="宋体" w:hAnsi="宋体" w:eastAsia="宋体"/>
          <w:b w:val="0"/>
          <w:i w:val="0"/>
          <w:color w:val="000000"/>
          <w:sz w:val="24"/>
          <w:lang w:eastAsia="zh-CN"/>
        </w:rPr>
        <w:t>完毕。对于满足合同约定支付条件的，甲方自收到发票后</w:t>
      </w:r>
      <w:r>
        <w:rPr>
          <w:rFonts w:ascii="Times New Roman" w:hAnsi="Times New Roman" w:eastAsia="Times New Roman"/>
          <w:b w:val="0"/>
          <w:color w:val="000000"/>
          <w:spacing w:val="1"/>
          <w:sz w:val="24"/>
        </w:rPr>
        <w:t xml:space="preserve"> </w:t>
      </w:r>
      <w:r>
        <w:rPr>
          <w:rFonts w:ascii="宋体" w:hAnsi="宋体" w:eastAsia="宋体"/>
          <w:b w:val="0"/>
          <w:i w:val="0"/>
          <w:color w:val="000000"/>
          <w:sz w:val="24"/>
        </w:rPr>
        <w:t>7</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个工作日内将资金</w:t>
      </w:r>
    </w:p>
    <w:p w14:paraId="4AE24525">
      <w:pPr>
        <w:widowControl/>
        <w:wordWrap w:val="0"/>
        <w:autoSpaceDE w:val="0"/>
        <w:autoSpaceDN w:val="0"/>
        <w:spacing w:before="228" w:after="113" w:line="240" w:lineRule="exact"/>
        <w:ind w:left="375" w:right="0" w:firstLine="0"/>
        <w:jc w:val="left"/>
      </w:pPr>
      <w:r>
        <w:rPr>
          <w:rFonts w:ascii="宋体" w:hAnsi="宋体" w:eastAsia="宋体"/>
          <w:b w:val="0"/>
          <w:i w:val="0"/>
          <w:color w:val="000000"/>
          <w:sz w:val="24"/>
          <w:lang w:eastAsia="zh-CN"/>
        </w:rPr>
        <w:t>支付到合同约定的乙方账户，有条件的甲方可以即时支付。甲方不得以机构变</w:t>
      </w:r>
    </w:p>
    <w:p w14:paraId="221C1ED2">
      <w:pPr>
        <w:widowControl/>
        <w:wordWrap w:val="0"/>
        <w:autoSpaceDE w:val="0"/>
        <w:autoSpaceDN w:val="0"/>
        <w:spacing w:before="225" w:after="114" w:line="240" w:lineRule="exact"/>
        <w:ind w:left="375" w:right="0" w:firstLine="0"/>
        <w:jc w:val="left"/>
      </w:pPr>
      <w:r>
        <w:rPr>
          <w:rFonts w:ascii="宋体" w:hAnsi="宋体" w:eastAsia="宋体"/>
          <w:b w:val="0"/>
          <w:i w:val="0"/>
          <w:color w:val="000000"/>
          <w:sz w:val="24"/>
          <w:lang w:eastAsia="zh-CN"/>
        </w:rPr>
        <w:t>动、人员更替、政策调整、单位放假等为由延迟付款。</w:t>
      </w:r>
    </w:p>
    <w:p w14:paraId="47832C6B">
      <w:pPr>
        <w:widowControl/>
        <w:wordWrap w:val="0"/>
        <w:autoSpaceDE w:val="0"/>
        <w:autoSpaceDN w:val="0"/>
        <w:spacing w:before="228" w:after="114" w:line="240" w:lineRule="exact"/>
        <w:ind w:left="855" w:right="0" w:firstLine="0"/>
        <w:jc w:val="left"/>
      </w:pPr>
      <w:r>
        <w:rPr>
          <w:rFonts w:ascii="宋体" w:hAnsi="宋体" w:eastAsia="宋体"/>
          <w:b w:val="0"/>
          <w:i w:val="0"/>
          <w:color w:val="000000"/>
          <w:sz w:val="24"/>
        </w:rPr>
        <w:t>1.6.2</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资金支付的方式、时间和条件详见</w:t>
      </w:r>
      <w:r>
        <w:rPr>
          <w:rFonts w:ascii="宋体" w:hAnsi="宋体" w:eastAsia="宋体"/>
          <w:b/>
          <w:i w:val="0"/>
          <w:color w:val="000000"/>
          <w:spacing w:val="2"/>
          <w:sz w:val="24"/>
          <w:lang w:eastAsia="zh-CN"/>
        </w:rPr>
        <w:t>合同专用条款</w:t>
      </w:r>
      <w:r>
        <w:rPr>
          <w:rFonts w:ascii="宋体" w:hAnsi="宋体" w:eastAsia="宋体"/>
          <w:b w:val="0"/>
          <w:i w:val="0"/>
          <w:color w:val="000000"/>
          <w:spacing w:val="-2"/>
          <w:sz w:val="24"/>
          <w:lang w:eastAsia="zh-CN"/>
        </w:rPr>
        <w:t>。</w:t>
      </w:r>
    </w:p>
    <w:p w14:paraId="3B063E5E">
      <w:pPr>
        <w:widowControl/>
        <w:wordWrap w:val="0"/>
        <w:autoSpaceDE w:val="0"/>
        <w:autoSpaceDN w:val="0"/>
        <w:spacing w:before="228" w:after="113" w:line="240" w:lineRule="exact"/>
        <w:ind w:left="857" w:right="0" w:firstLine="0"/>
        <w:jc w:val="left"/>
      </w:pPr>
      <w:r>
        <w:rPr>
          <w:rFonts w:ascii="宋体" w:hAnsi="宋体" w:eastAsia="宋体"/>
          <w:b/>
          <w:i w:val="0"/>
          <w:color w:val="000000"/>
          <w:spacing w:val="2"/>
          <w:sz w:val="24"/>
        </w:rPr>
        <w:t>1</w:t>
      </w:r>
      <w:r>
        <w:rPr>
          <w:rFonts w:ascii="宋体" w:hAnsi="宋体" w:eastAsia="宋体"/>
          <w:b/>
          <w:i w:val="0"/>
          <w:color w:val="000000"/>
          <w:sz w:val="24"/>
        </w:rPr>
        <w:t>.7</w:t>
      </w:r>
      <w:r>
        <w:rPr>
          <w:rFonts w:ascii="Times New Roman" w:hAnsi="Times New Roman" w:eastAsia="Times New Roman"/>
          <w:b/>
          <w:color w:val="000000"/>
          <w:spacing w:val="63"/>
          <w:sz w:val="24"/>
        </w:rPr>
        <w:t xml:space="preserve"> </w:t>
      </w:r>
      <w:r>
        <w:rPr>
          <w:rFonts w:ascii="宋体" w:hAnsi="宋体" w:eastAsia="宋体"/>
          <w:b/>
          <w:i w:val="0"/>
          <w:color w:val="000000"/>
          <w:sz w:val="24"/>
          <w:lang w:eastAsia="zh-CN"/>
        </w:rPr>
        <w:t>履行期限</w:t>
      </w:r>
      <w:r>
        <w:rPr>
          <w:rFonts w:ascii="宋体" w:hAnsi="宋体" w:eastAsia="宋体"/>
          <w:b/>
          <w:i w:val="0"/>
          <w:color w:val="000000"/>
          <w:spacing w:val="2"/>
          <w:sz w:val="24"/>
          <w:lang w:eastAsia="zh-CN"/>
        </w:rPr>
        <w:t>、</w:t>
      </w:r>
      <w:r>
        <w:rPr>
          <w:rFonts w:ascii="宋体" w:hAnsi="宋体" w:eastAsia="宋体"/>
          <w:b/>
          <w:i w:val="0"/>
          <w:color w:val="000000"/>
          <w:spacing w:val="1"/>
          <w:sz w:val="24"/>
          <w:lang w:eastAsia="zh-CN"/>
        </w:rPr>
        <w:t>地点和方式</w:t>
      </w:r>
    </w:p>
    <w:p w14:paraId="066D19A1">
      <w:pPr>
        <w:widowControl/>
        <w:wordWrap w:val="0"/>
        <w:autoSpaceDE w:val="0"/>
        <w:autoSpaceDN w:val="0"/>
        <w:spacing w:before="225" w:after="114" w:line="240" w:lineRule="exact"/>
        <w:ind w:left="855" w:right="0" w:firstLine="0"/>
        <w:jc w:val="left"/>
      </w:pPr>
      <w:r>
        <w:rPr>
          <w:rFonts w:ascii="宋体" w:hAnsi="宋体" w:eastAsia="宋体"/>
          <w:b w:val="0"/>
          <w:i w:val="0"/>
          <w:color w:val="000000"/>
          <w:sz w:val="24"/>
        </w:rPr>
        <w:t>1.7.1</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服务交付（实施）的时间（期限）：</w:t>
      </w:r>
      <w:r>
        <w:rPr>
          <w:rFonts w:ascii="宋体" w:hAnsi="宋体" w:eastAsia="宋体"/>
          <w:b/>
          <w:i w:val="0"/>
          <w:color w:val="000000"/>
          <w:spacing w:val="1"/>
          <w:sz w:val="24"/>
          <w:lang w:eastAsia="zh-CN"/>
        </w:rPr>
        <w:t>合同专用条款</w:t>
      </w:r>
      <w:r>
        <w:rPr>
          <w:rFonts w:ascii="宋体" w:hAnsi="宋体" w:eastAsia="宋体"/>
          <w:b w:val="0"/>
          <w:i w:val="0"/>
          <w:color w:val="000000"/>
          <w:spacing w:val="-2"/>
          <w:sz w:val="24"/>
          <w:lang w:eastAsia="zh-CN"/>
        </w:rPr>
        <w:t>；</w:t>
      </w:r>
    </w:p>
    <w:p w14:paraId="143C3ECF">
      <w:pPr>
        <w:widowControl/>
        <w:wordWrap w:val="0"/>
        <w:autoSpaceDE w:val="0"/>
        <w:autoSpaceDN w:val="0"/>
        <w:spacing w:before="228" w:after="257" w:line="240" w:lineRule="exact"/>
        <w:ind w:left="855" w:right="0" w:firstLine="0"/>
        <w:jc w:val="left"/>
      </w:pPr>
      <w:r>
        <w:rPr>
          <w:rFonts w:ascii="宋体" w:hAnsi="宋体" w:eastAsia="宋体"/>
          <w:b w:val="0"/>
          <w:i w:val="0"/>
          <w:color w:val="000000"/>
          <w:sz w:val="24"/>
        </w:rPr>
        <w:t>1.7.2</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服务交付（实施）的地点（地域范围）：</w:t>
      </w:r>
      <w:r>
        <w:rPr>
          <w:rFonts w:ascii="宋体" w:hAnsi="宋体" w:eastAsia="宋体"/>
          <w:b/>
          <w:i w:val="0"/>
          <w:color w:val="000000"/>
          <w:spacing w:val="1"/>
          <w:sz w:val="24"/>
          <w:lang w:eastAsia="zh-CN"/>
        </w:rPr>
        <w:t>合同专用条款</w:t>
      </w:r>
      <w:r>
        <w:rPr>
          <w:rFonts w:ascii="宋体" w:hAnsi="宋体" w:eastAsia="宋体"/>
          <w:b w:val="0"/>
          <w:i w:val="0"/>
          <w:color w:val="000000"/>
          <w:spacing w:val="-2"/>
          <w:sz w:val="24"/>
          <w:lang w:eastAsia="zh-CN"/>
        </w:rPr>
        <w:t>；</w:t>
      </w:r>
    </w:p>
    <w:p w14:paraId="5B410B53">
      <w:pPr>
        <w:spacing w:after="0"/>
        <w:sectPr>
          <w:pgSz w:w="11906" w:h="16841"/>
          <w:pgMar w:top="734" w:right="1440" w:bottom="407" w:left="1440" w:header="720" w:footer="720" w:gutter="0"/>
          <w:cols w:equalWidth="0" w:num="1">
            <w:col w:w="9026"/>
          </w:cols>
          <w:docGrid w:linePitch="360" w:charSpace="0"/>
        </w:sectPr>
      </w:pPr>
    </w:p>
    <w:p w14:paraId="6B44BB92">
      <w:pPr>
        <w:widowControl/>
        <w:wordWrap w:val="0"/>
        <w:autoSpaceDE w:val="0"/>
        <w:autoSpaceDN w:val="0"/>
        <w:spacing w:before="0" w:after="366" w:line="14" w:lineRule="exact"/>
        <w:ind w:left="0" w:right="0"/>
      </w:pPr>
      <w:r>
        <w:drawing>
          <wp:anchor distT="0" distB="0" distL="0" distR="0" simplePos="0" relativeHeight="251659264" behindDoc="1" locked="0" layoutInCell="1" allowOverlap="1">
            <wp:simplePos x="0" y="0"/>
            <wp:positionH relativeFrom="page">
              <wp:posOffset>3743325</wp:posOffset>
            </wp:positionH>
            <wp:positionV relativeFrom="page">
              <wp:posOffset>1109345</wp:posOffset>
            </wp:positionV>
            <wp:extent cx="919480" cy="1016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pic:cNvPicPr>
                  </pic:nvPicPr>
                  <pic:blipFill>
                    <a:blip r:embed="rId56"/>
                    <a:stretch>
                      <a:fillRect/>
                    </a:stretch>
                  </pic:blipFill>
                  <pic:spPr>
                    <a:xfrm>
                      <a:off x="0" y="0"/>
                      <a:ext cx="91948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4557395</wp:posOffset>
            </wp:positionH>
            <wp:positionV relativeFrom="page">
              <wp:posOffset>2294890</wp:posOffset>
            </wp:positionV>
            <wp:extent cx="539750" cy="1016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pic:cNvPicPr>
                  </pic:nvPicPr>
                  <pic:blipFill>
                    <a:blip r:embed="rId57"/>
                    <a:stretch>
                      <a:fillRect/>
                    </a:stretch>
                  </pic:blipFill>
                  <pic:spPr>
                    <a:xfrm>
                      <a:off x="0" y="0"/>
                      <a:ext cx="53975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2078355</wp:posOffset>
            </wp:positionH>
            <wp:positionV relativeFrom="page">
              <wp:posOffset>2592070</wp:posOffset>
            </wp:positionV>
            <wp:extent cx="390525" cy="1016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58"/>
                    <a:stretch>
                      <a:fillRect/>
                    </a:stretch>
                  </pic:blipFill>
                  <pic:spPr>
                    <a:xfrm>
                      <a:off x="0" y="0"/>
                      <a:ext cx="390525"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4200525</wp:posOffset>
            </wp:positionH>
            <wp:positionV relativeFrom="page">
              <wp:posOffset>3778250</wp:posOffset>
            </wp:positionV>
            <wp:extent cx="304800" cy="10160"/>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pic:cNvPicPr>
                  </pic:nvPicPr>
                  <pic:blipFill>
                    <a:blip r:embed="rId59"/>
                    <a:stretch>
                      <a:fillRect/>
                    </a:stretch>
                  </pic:blipFill>
                  <pic:spPr>
                    <a:xfrm>
                      <a:off x="0" y="0"/>
                      <a:ext cx="30480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1456690</wp:posOffset>
            </wp:positionH>
            <wp:positionV relativeFrom="page">
              <wp:posOffset>4074160</wp:posOffset>
            </wp:positionV>
            <wp:extent cx="304800" cy="1016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pic:cNvPicPr>
                  </pic:nvPicPr>
                  <pic:blipFill>
                    <a:blip r:embed="rId60"/>
                    <a:stretch>
                      <a:fillRect/>
                    </a:stretch>
                  </pic:blipFill>
                  <pic:spPr>
                    <a:xfrm>
                      <a:off x="0" y="0"/>
                      <a:ext cx="30480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1151890</wp:posOffset>
            </wp:positionH>
            <wp:positionV relativeFrom="page">
              <wp:posOffset>5260975</wp:posOffset>
            </wp:positionV>
            <wp:extent cx="533400" cy="1016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pic:cNvPicPr>
                  </pic:nvPicPr>
                  <pic:blipFill>
                    <a:blip r:embed="rId61"/>
                    <a:stretch>
                      <a:fillRect/>
                    </a:stretch>
                  </pic:blipFill>
                  <pic:spPr>
                    <a:xfrm>
                      <a:off x="0" y="0"/>
                      <a:ext cx="53340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3895725</wp:posOffset>
            </wp:positionH>
            <wp:positionV relativeFrom="page">
              <wp:posOffset>5260975</wp:posOffset>
            </wp:positionV>
            <wp:extent cx="457835" cy="1016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pic:cNvPicPr>
                  </pic:nvPicPr>
                  <pic:blipFill>
                    <a:blip r:embed="rId62"/>
                    <a:stretch>
                      <a:fillRect/>
                    </a:stretch>
                  </pic:blipFill>
                  <pic:spPr>
                    <a:xfrm>
                      <a:off x="0" y="0"/>
                      <a:ext cx="457835"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2486025</wp:posOffset>
            </wp:positionH>
            <wp:positionV relativeFrom="page">
              <wp:posOffset>9116060</wp:posOffset>
            </wp:positionV>
            <wp:extent cx="919480" cy="1016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pic:cNvPicPr>
                  </pic:nvPicPr>
                  <pic:blipFill>
                    <a:blip r:embed="rId63"/>
                    <a:stretch>
                      <a:fillRect/>
                    </a:stretch>
                  </pic:blipFill>
                  <pic:spPr>
                    <a:xfrm>
                      <a:off x="0" y="0"/>
                      <a:ext cx="919480" cy="10160"/>
                    </a:xfrm>
                    <a:prstGeom prst="rect">
                      <a:avLst/>
                    </a:prstGeom>
                  </pic:spPr>
                </pic:pic>
              </a:graphicData>
            </a:graphic>
          </wp:anchor>
        </w:drawing>
      </w:r>
    </w:p>
    <w:p w14:paraId="6468B7B0">
      <w:pPr>
        <w:widowControl/>
        <w:wordWrap w:val="0"/>
        <w:autoSpaceDE w:val="0"/>
        <w:autoSpaceDN w:val="0"/>
        <w:spacing w:before="760" w:after="114" w:line="240" w:lineRule="exact"/>
        <w:ind w:left="855" w:right="0" w:firstLine="0"/>
        <w:jc w:val="left"/>
      </w:pPr>
      <w:r>
        <w:rPr>
          <w:rFonts w:ascii="宋体" w:hAnsi="宋体" w:eastAsia="宋体"/>
          <w:b w:val="0"/>
          <w:i w:val="0"/>
          <w:color w:val="000000"/>
          <w:sz w:val="24"/>
        </w:rPr>
        <w:t>1.7.3</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服务交付（实施）的方式：</w:t>
      </w:r>
      <w:r>
        <w:rPr>
          <w:rFonts w:ascii="宋体" w:hAnsi="宋体" w:eastAsia="宋体"/>
          <w:b/>
          <w:i w:val="0"/>
          <w:color w:val="000000"/>
          <w:spacing w:val="1"/>
          <w:sz w:val="24"/>
          <w:lang w:eastAsia="zh-CN"/>
        </w:rPr>
        <w:t>合同专用条款</w:t>
      </w:r>
      <w:r>
        <w:rPr>
          <w:rFonts w:ascii="宋体" w:hAnsi="宋体" w:eastAsia="宋体"/>
          <w:b w:val="0"/>
          <w:i w:val="0"/>
          <w:color w:val="000000"/>
          <w:spacing w:val="-2"/>
          <w:sz w:val="24"/>
          <w:lang w:eastAsia="zh-CN"/>
        </w:rPr>
        <w:t>。</w:t>
      </w:r>
    </w:p>
    <w:p w14:paraId="2C7D6630">
      <w:pPr>
        <w:widowControl/>
        <w:wordWrap w:val="0"/>
        <w:autoSpaceDE w:val="0"/>
        <w:autoSpaceDN w:val="0"/>
        <w:spacing w:before="228" w:after="113" w:line="240" w:lineRule="exact"/>
        <w:ind w:left="857" w:right="0" w:firstLine="0"/>
        <w:jc w:val="left"/>
      </w:pPr>
      <w:r>
        <w:rPr>
          <w:rFonts w:ascii="宋体" w:hAnsi="宋体" w:eastAsia="宋体"/>
          <w:b/>
          <w:i w:val="0"/>
          <w:color w:val="000000"/>
          <w:spacing w:val="2"/>
          <w:sz w:val="24"/>
        </w:rPr>
        <w:t>1</w:t>
      </w:r>
      <w:r>
        <w:rPr>
          <w:rFonts w:ascii="宋体" w:hAnsi="宋体" w:eastAsia="宋体"/>
          <w:b/>
          <w:i w:val="0"/>
          <w:color w:val="000000"/>
          <w:sz w:val="24"/>
        </w:rPr>
        <w:t>.8</w:t>
      </w:r>
      <w:r>
        <w:rPr>
          <w:rFonts w:ascii="Times New Roman" w:hAnsi="Times New Roman" w:eastAsia="Times New Roman"/>
          <w:b/>
          <w:color w:val="000000"/>
          <w:spacing w:val="3"/>
          <w:sz w:val="24"/>
        </w:rPr>
        <w:t xml:space="preserve"> </w:t>
      </w:r>
      <w:r>
        <w:rPr>
          <w:rFonts w:ascii="宋体" w:hAnsi="宋体" w:eastAsia="宋体"/>
          <w:b/>
          <w:i w:val="0"/>
          <w:color w:val="000000"/>
          <w:sz w:val="24"/>
          <w:lang w:eastAsia="zh-CN"/>
        </w:rPr>
        <w:t>违约责任</w:t>
      </w:r>
    </w:p>
    <w:p w14:paraId="6C4A9A3F">
      <w:pPr>
        <w:widowControl/>
        <w:wordWrap w:val="0"/>
        <w:autoSpaceDE w:val="0"/>
        <w:autoSpaceDN w:val="0"/>
        <w:spacing w:before="225" w:after="114" w:line="240" w:lineRule="exact"/>
        <w:ind w:left="855" w:right="0" w:firstLine="0"/>
        <w:jc w:val="left"/>
      </w:pPr>
      <w:r>
        <w:rPr>
          <w:rFonts w:ascii="宋体" w:hAnsi="宋体" w:eastAsia="宋体"/>
          <w:b w:val="0"/>
          <w:i w:val="0"/>
          <w:color w:val="000000"/>
          <w:sz w:val="24"/>
        </w:rPr>
        <w:t>1.8.1</w:t>
      </w:r>
      <w:r>
        <w:rPr>
          <w:rFonts w:ascii="Times New Roman" w:hAnsi="Times New Roman" w:eastAsia="Times New Roman"/>
          <w:b w:val="0"/>
          <w:color w:val="000000"/>
          <w:spacing w:val="65"/>
          <w:sz w:val="24"/>
        </w:rPr>
        <w:t xml:space="preserve"> </w:t>
      </w:r>
      <w:r>
        <w:rPr>
          <w:rFonts w:ascii="宋体" w:hAnsi="宋体" w:eastAsia="宋体"/>
          <w:b w:val="0"/>
          <w:i w:val="0"/>
          <w:color w:val="000000"/>
          <w:spacing w:val="4"/>
          <w:sz w:val="24"/>
          <w:lang w:eastAsia="zh-CN"/>
        </w:rPr>
        <w:t>除不可抗力外</w:t>
      </w:r>
      <w:r>
        <w:rPr>
          <w:rFonts w:ascii="宋体" w:hAnsi="宋体" w:eastAsia="宋体"/>
          <w:b w:val="0"/>
          <w:i w:val="0"/>
          <w:color w:val="000000"/>
          <w:spacing w:val="2"/>
          <w:sz w:val="24"/>
          <w:lang w:eastAsia="zh-CN"/>
        </w:rPr>
        <w:t>，</w:t>
      </w:r>
      <w:r>
        <w:rPr>
          <w:rFonts w:ascii="宋体" w:hAnsi="宋体" w:eastAsia="宋体"/>
          <w:b w:val="0"/>
          <w:i w:val="0"/>
          <w:color w:val="000000"/>
          <w:spacing w:val="4"/>
          <w:sz w:val="24"/>
          <w:lang w:eastAsia="zh-CN"/>
        </w:rPr>
        <w:t>如果乙方没有按照本合同约定的期限</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地点和方式</w:t>
      </w:r>
    </w:p>
    <w:p w14:paraId="445C66C0">
      <w:pPr>
        <w:widowControl/>
        <w:wordWrap w:val="0"/>
        <w:autoSpaceDE w:val="0"/>
        <w:autoSpaceDN w:val="0"/>
        <w:spacing w:before="228" w:after="113" w:line="240" w:lineRule="exact"/>
        <w:ind w:left="375" w:right="0" w:firstLine="0"/>
        <w:jc w:val="left"/>
      </w:pPr>
      <w:r>
        <w:rPr>
          <w:rFonts w:ascii="宋体" w:hAnsi="宋体" w:eastAsia="宋体"/>
          <w:b w:val="0"/>
          <w:i w:val="0"/>
          <w:color w:val="000000"/>
          <w:spacing w:val="4"/>
          <w:sz w:val="24"/>
          <w:lang w:eastAsia="zh-CN"/>
        </w:rPr>
        <w:t>交付服务成果或者实施服务</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那么甲方可要求乙方支付违约金</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迟延履行违约</w:t>
      </w:r>
    </w:p>
    <w:p w14:paraId="12B51DAF">
      <w:pPr>
        <w:widowControl/>
        <w:wordWrap w:val="0"/>
        <w:autoSpaceDE w:val="0"/>
        <w:autoSpaceDN w:val="0"/>
        <w:spacing w:before="225" w:after="114" w:line="240" w:lineRule="exact"/>
        <w:ind w:left="375" w:right="0" w:firstLine="0"/>
        <w:jc w:val="left"/>
      </w:pPr>
      <w:r>
        <w:rPr>
          <w:rFonts w:ascii="宋体" w:hAnsi="宋体" w:eastAsia="宋体"/>
          <w:b w:val="0"/>
          <w:i w:val="0"/>
          <w:color w:val="000000"/>
          <w:spacing w:val="4"/>
          <w:sz w:val="24"/>
          <w:lang w:eastAsia="zh-CN"/>
        </w:rPr>
        <w:t>金按每迟延履行一日的应提供而未提供服务价格的</w:t>
      </w:r>
      <w:r>
        <w:rPr>
          <w:rFonts w:ascii="Times New Roman" w:hAnsi="Times New Roman" w:eastAsia="Times New Roman"/>
          <w:b w:val="0"/>
          <w:color w:val="000000"/>
          <w:spacing w:val="65"/>
          <w:sz w:val="24"/>
        </w:rPr>
        <w:t xml:space="preserve"> </w:t>
      </w:r>
      <w:r>
        <w:rPr>
          <w:rFonts w:ascii="宋体" w:hAnsi="宋体" w:eastAsia="宋体"/>
          <w:b w:val="0"/>
          <w:i w:val="0"/>
          <w:color w:val="000000"/>
          <w:sz w:val="24"/>
        </w:rPr>
        <w:t>0.</w:t>
      </w:r>
      <w:r>
        <w:rPr>
          <w:rFonts w:ascii="宋体" w:hAnsi="宋体" w:eastAsia="宋体"/>
          <w:b w:val="0"/>
          <w:i w:val="0"/>
          <w:color w:val="000000"/>
          <w:spacing w:val="-1"/>
          <w:sz w:val="24"/>
        </w:rPr>
        <w:t>08</w:t>
      </w:r>
      <w:r>
        <w:rPr>
          <w:rFonts w:ascii="Times New Roman" w:hAnsi="Times New Roman" w:eastAsia="Times New Roman"/>
          <w:b w:val="0"/>
          <w:color w:val="000000"/>
          <w:spacing w:val="187"/>
          <w:sz w:val="24"/>
        </w:rPr>
        <w:t xml:space="preserve"> </w:t>
      </w:r>
      <w:r>
        <w:rPr>
          <w:rFonts w:ascii="宋体" w:hAnsi="宋体" w:eastAsia="宋体"/>
          <w:b w:val="0"/>
          <w:i w:val="0"/>
          <w:color w:val="000000"/>
          <w:spacing w:val="5"/>
          <w:sz w:val="24"/>
        </w:rPr>
        <w:t>%</w:t>
      </w:r>
      <w:r>
        <w:rPr>
          <w:rFonts w:ascii="宋体" w:hAnsi="宋体" w:eastAsia="宋体"/>
          <w:b w:val="0"/>
          <w:i w:val="0"/>
          <w:color w:val="000000"/>
          <w:spacing w:val="3"/>
          <w:sz w:val="24"/>
          <w:lang w:eastAsia="zh-CN"/>
        </w:rPr>
        <w:t>计算</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最高限额为</w:t>
      </w:r>
    </w:p>
    <w:p w14:paraId="28F1AF0B">
      <w:pPr>
        <w:widowControl/>
        <w:wordWrap w:val="0"/>
        <w:autoSpaceDE w:val="0"/>
        <w:autoSpaceDN w:val="0"/>
        <w:spacing w:before="228" w:after="113" w:line="240" w:lineRule="exact"/>
        <w:ind w:left="375" w:right="0" w:firstLine="0"/>
        <w:jc w:val="left"/>
      </w:pPr>
      <w:r>
        <w:rPr>
          <w:rFonts w:ascii="宋体" w:hAnsi="宋体" w:eastAsia="宋体"/>
          <w:b w:val="0"/>
          <w:i w:val="0"/>
          <w:color w:val="000000"/>
          <w:spacing w:val="3"/>
          <w:sz w:val="24"/>
          <w:lang w:eastAsia="zh-CN"/>
        </w:rPr>
        <w:t>本合同总价的</w:t>
      </w:r>
      <w:r>
        <w:rPr>
          <w:rFonts w:ascii="Times New Roman" w:hAnsi="Times New Roman" w:eastAsia="Times New Roman"/>
          <w:b w:val="0"/>
          <w:color w:val="000000"/>
          <w:spacing w:val="185"/>
          <w:sz w:val="24"/>
        </w:rPr>
        <w:t xml:space="preserve"> </w:t>
      </w:r>
      <w:r>
        <w:rPr>
          <w:rFonts w:ascii="宋体" w:hAnsi="宋体" w:eastAsia="宋体"/>
          <w:b w:val="0"/>
          <w:i w:val="0"/>
          <w:color w:val="000000"/>
          <w:spacing w:val="2"/>
          <w:sz w:val="24"/>
        </w:rPr>
        <w:t>1</w:t>
      </w:r>
      <w:r>
        <w:rPr>
          <w:rFonts w:ascii="Times New Roman" w:hAnsi="Times New Roman" w:eastAsia="Times New Roman"/>
          <w:b w:val="0"/>
          <w:color w:val="000000"/>
          <w:spacing w:val="188"/>
          <w:sz w:val="24"/>
        </w:rPr>
        <w:t xml:space="preserve"> </w:t>
      </w:r>
      <w:r>
        <w:rPr>
          <w:rFonts w:ascii="宋体" w:hAnsi="宋体" w:eastAsia="宋体"/>
          <w:b w:val="0"/>
          <w:i w:val="0"/>
          <w:color w:val="000000"/>
          <w:spacing w:val="2"/>
          <w:sz w:val="24"/>
        </w:rPr>
        <w:t>%</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迟延履行的违约金计算数额达到前述最高限额之日起</w:t>
      </w:r>
      <w:r>
        <w:rPr>
          <w:rFonts w:ascii="宋体" w:hAnsi="宋体" w:eastAsia="宋体"/>
          <w:b w:val="0"/>
          <w:i w:val="0"/>
          <w:color w:val="000000"/>
          <w:sz w:val="24"/>
          <w:lang w:eastAsia="zh-CN"/>
        </w:rPr>
        <w:t>，</w:t>
      </w:r>
    </w:p>
    <w:p w14:paraId="168E2BB7">
      <w:pPr>
        <w:widowControl/>
        <w:wordWrap w:val="0"/>
        <w:autoSpaceDE w:val="0"/>
        <w:autoSpaceDN w:val="0"/>
        <w:spacing w:before="225" w:after="114" w:line="240" w:lineRule="exact"/>
        <w:ind w:left="375" w:right="0" w:firstLine="0"/>
        <w:jc w:val="left"/>
      </w:pPr>
      <w:r>
        <w:rPr>
          <w:rFonts w:ascii="宋体" w:hAnsi="宋体" w:eastAsia="宋体"/>
          <w:b w:val="0"/>
          <w:i w:val="0"/>
          <w:color w:val="000000"/>
          <w:sz w:val="24"/>
          <w:lang w:eastAsia="zh-CN"/>
        </w:rPr>
        <w:t>甲方有权在要求乙方支付违约金的同时，书面通知乙方解除本合同</w:t>
      </w:r>
      <w:r>
        <w:rPr>
          <w:rFonts w:ascii="宋体" w:hAnsi="宋体" w:eastAsia="宋体"/>
          <w:b w:val="0"/>
          <w:i w:val="0"/>
          <w:color w:val="000000"/>
          <w:spacing w:val="2"/>
          <w:sz w:val="24"/>
          <w:lang w:eastAsia="zh-CN"/>
        </w:rPr>
        <w:t>；</w:t>
      </w:r>
    </w:p>
    <w:p w14:paraId="106D3E1C">
      <w:pPr>
        <w:widowControl/>
        <w:wordWrap w:val="0"/>
        <w:autoSpaceDE w:val="0"/>
        <w:autoSpaceDN w:val="0"/>
        <w:spacing w:before="228" w:after="113" w:line="240" w:lineRule="exact"/>
        <w:ind w:left="855" w:right="0" w:firstLine="0"/>
        <w:jc w:val="left"/>
      </w:pPr>
      <w:r>
        <w:rPr>
          <w:rFonts w:ascii="宋体" w:hAnsi="宋体" w:eastAsia="宋体"/>
          <w:b w:val="0"/>
          <w:i w:val="0"/>
          <w:color w:val="000000"/>
          <w:sz w:val="24"/>
        </w:rPr>
        <w:t>1.8.2</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服务中涉及的货物</w:t>
      </w:r>
      <w:r>
        <w:rPr>
          <w:rFonts w:ascii="宋体" w:hAnsi="宋体" w:eastAsia="宋体"/>
          <w:b w:val="0"/>
          <w:i w:val="0"/>
          <w:color w:val="000000"/>
          <w:spacing w:val="-31"/>
          <w:sz w:val="24"/>
          <w:lang w:eastAsia="zh-CN"/>
        </w:rPr>
        <w:t>，</w:t>
      </w:r>
      <w:r>
        <w:rPr>
          <w:rFonts w:ascii="宋体" w:hAnsi="宋体" w:eastAsia="宋体"/>
          <w:b w:val="0"/>
          <w:i w:val="0"/>
          <w:color w:val="000000"/>
          <w:sz w:val="24"/>
          <w:lang w:eastAsia="zh-CN"/>
        </w:rPr>
        <w:t>除不可抗力外</w:t>
      </w:r>
      <w:r>
        <w:rPr>
          <w:rFonts w:ascii="宋体" w:hAnsi="宋体" w:eastAsia="宋体"/>
          <w:b w:val="0"/>
          <w:i w:val="0"/>
          <w:color w:val="000000"/>
          <w:spacing w:val="-31"/>
          <w:sz w:val="24"/>
          <w:lang w:eastAsia="zh-CN"/>
        </w:rPr>
        <w:t>，</w:t>
      </w:r>
      <w:r>
        <w:rPr>
          <w:rFonts w:ascii="宋体" w:hAnsi="宋体" w:eastAsia="宋体"/>
          <w:b w:val="0"/>
          <w:i w:val="0"/>
          <w:color w:val="000000"/>
          <w:sz w:val="24"/>
          <w:lang w:eastAsia="zh-CN"/>
        </w:rPr>
        <w:t>如果乙方没有按照本合同约定的</w:t>
      </w:r>
    </w:p>
    <w:p w14:paraId="3C3EE77D">
      <w:pPr>
        <w:widowControl/>
        <w:wordWrap w:val="0"/>
        <w:autoSpaceDE w:val="0"/>
        <w:autoSpaceDN w:val="0"/>
        <w:spacing w:before="226" w:after="114" w:line="240" w:lineRule="exact"/>
        <w:ind w:left="375" w:right="0" w:firstLine="0"/>
        <w:jc w:val="left"/>
      </w:pPr>
      <w:r>
        <w:rPr>
          <w:rFonts w:ascii="宋体" w:hAnsi="宋体" w:eastAsia="宋体"/>
          <w:b w:val="0"/>
          <w:i w:val="0"/>
          <w:color w:val="000000"/>
          <w:spacing w:val="5"/>
          <w:sz w:val="24"/>
          <w:lang w:eastAsia="zh-CN"/>
        </w:rPr>
        <w:t>期限</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地点和方式交付货物</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那么甲方可要求乙方支付违约金</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违约金按每迟</w:t>
      </w:r>
    </w:p>
    <w:p w14:paraId="07EFB328">
      <w:pPr>
        <w:widowControl/>
        <w:wordWrap w:val="0"/>
        <w:autoSpaceDE w:val="0"/>
        <w:autoSpaceDN w:val="0"/>
        <w:spacing w:before="228" w:after="113" w:line="240" w:lineRule="exact"/>
        <w:ind w:left="375" w:right="0" w:firstLine="0"/>
        <w:jc w:val="left"/>
      </w:pPr>
      <w:r>
        <w:rPr>
          <w:rFonts w:ascii="宋体" w:hAnsi="宋体" w:eastAsia="宋体"/>
          <w:b w:val="0"/>
          <w:i w:val="0"/>
          <w:color w:val="000000"/>
          <w:sz w:val="24"/>
          <w:lang w:eastAsia="zh-CN"/>
        </w:rPr>
        <w:t>延交付货物一日的应交付而未交付货物价格的</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rPr>
        <w:t>/</w:t>
      </w:r>
      <w:r>
        <w:rPr>
          <w:rFonts w:ascii="Times New Roman" w:hAnsi="Times New Roman" w:eastAsia="Times New Roman"/>
          <w:b w:val="0"/>
          <w:color w:val="000000"/>
          <w:spacing w:val="180"/>
          <w:sz w:val="24"/>
        </w:rPr>
        <w:t xml:space="preserve"> </w:t>
      </w:r>
      <w:r>
        <w:rPr>
          <w:rFonts w:ascii="宋体" w:hAnsi="宋体" w:eastAsia="宋体"/>
          <w:b w:val="0"/>
          <w:i w:val="0"/>
          <w:color w:val="000000"/>
          <w:sz w:val="24"/>
        </w:rPr>
        <w:t>%</w:t>
      </w:r>
      <w:r>
        <w:rPr>
          <w:rFonts w:ascii="宋体" w:hAnsi="宋体" w:eastAsia="宋体"/>
          <w:b w:val="0"/>
          <w:i w:val="0"/>
          <w:color w:val="000000"/>
          <w:sz w:val="24"/>
          <w:lang w:eastAsia="zh-CN"/>
        </w:rPr>
        <w:t>计算，最高限额为本合同总</w:t>
      </w:r>
    </w:p>
    <w:p w14:paraId="74C70825">
      <w:pPr>
        <w:widowControl/>
        <w:wordWrap w:val="0"/>
        <w:autoSpaceDE w:val="0"/>
        <w:autoSpaceDN w:val="0"/>
        <w:spacing w:before="225" w:after="114" w:line="240" w:lineRule="exact"/>
        <w:ind w:left="375" w:right="0" w:firstLine="0"/>
        <w:jc w:val="left"/>
      </w:pPr>
      <w:r>
        <w:rPr>
          <w:rFonts w:ascii="宋体" w:hAnsi="宋体" w:eastAsia="宋体"/>
          <w:b w:val="0"/>
          <w:i w:val="0"/>
          <w:color w:val="000000"/>
          <w:sz w:val="24"/>
          <w:lang w:eastAsia="zh-CN"/>
        </w:rPr>
        <w:t>价的</w:t>
      </w:r>
      <w:r>
        <w:rPr>
          <w:rFonts w:ascii="Times New Roman" w:hAnsi="Times New Roman" w:eastAsia="Times New Roman"/>
          <w:b w:val="0"/>
          <w:color w:val="000000"/>
          <w:spacing w:val="180"/>
          <w:sz w:val="24"/>
        </w:rPr>
        <w:t xml:space="preserve"> </w:t>
      </w:r>
      <w:r>
        <w:rPr>
          <w:rFonts w:ascii="宋体" w:hAnsi="宋体" w:eastAsia="宋体"/>
          <w:b w:val="0"/>
          <w:i w:val="0"/>
          <w:color w:val="000000"/>
          <w:sz w:val="24"/>
        </w:rPr>
        <w:t>/</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rPr>
        <w:t>%</w:t>
      </w:r>
      <w:r>
        <w:rPr>
          <w:rFonts w:ascii="宋体" w:hAnsi="宋体" w:eastAsia="宋体"/>
          <w:b w:val="0"/>
          <w:i w:val="0"/>
          <w:color w:val="000000"/>
          <w:sz w:val="24"/>
          <w:lang w:eastAsia="zh-CN"/>
        </w:rPr>
        <w:t>；迟延交付货物的违约金计算数额达到前述最高限额之日起，甲方有</w:t>
      </w:r>
    </w:p>
    <w:p w14:paraId="29FEC5D2">
      <w:pPr>
        <w:widowControl/>
        <w:wordWrap w:val="0"/>
        <w:autoSpaceDE w:val="0"/>
        <w:autoSpaceDN w:val="0"/>
        <w:spacing w:before="228" w:after="114" w:line="240" w:lineRule="exact"/>
        <w:ind w:left="375" w:right="0" w:firstLine="0"/>
        <w:jc w:val="left"/>
      </w:pPr>
      <w:r>
        <w:rPr>
          <w:rFonts w:ascii="宋体" w:hAnsi="宋体" w:eastAsia="宋体"/>
          <w:b w:val="0"/>
          <w:i w:val="0"/>
          <w:color w:val="000000"/>
          <w:sz w:val="24"/>
          <w:lang w:eastAsia="zh-CN"/>
        </w:rPr>
        <w:t>权在要求乙方支付违约金的同时，书面通知乙方解除本合同；</w:t>
      </w:r>
    </w:p>
    <w:p w14:paraId="41AF8C28">
      <w:pPr>
        <w:widowControl/>
        <w:wordWrap w:val="0"/>
        <w:autoSpaceDE w:val="0"/>
        <w:autoSpaceDN w:val="0"/>
        <w:spacing w:before="228" w:after="113" w:line="240" w:lineRule="exact"/>
        <w:ind w:left="855" w:right="0" w:firstLine="0"/>
        <w:jc w:val="left"/>
      </w:pPr>
      <w:r>
        <w:rPr>
          <w:rFonts w:ascii="宋体" w:hAnsi="宋体" w:eastAsia="宋体"/>
          <w:b w:val="0"/>
          <w:i w:val="0"/>
          <w:color w:val="000000"/>
          <w:sz w:val="24"/>
        </w:rPr>
        <w:t>1.8.3</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除不可抗力外</w:t>
      </w:r>
      <w:r>
        <w:rPr>
          <w:rFonts w:ascii="宋体" w:hAnsi="宋体" w:eastAsia="宋体"/>
          <w:b w:val="0"/>
          <w:i w:val="0"/>
          <w:color w:val="000000"/>
          <w:spacing w:val="-31"/>
          <w:sz w:val="24"/>
          <w:lang w:eastAsia="zh-CN"/>
        </w:rPr>
        <w:t>，</w:t>
      </w:r>
      <w:r>
        <w:rPr>
          <w:rFonts w:ascii="宋体" w:hAnsi="宋体" w:eastAsia="宋体"/>
          <w:b w:val="0"/>
          <w:i w:val="0"/>
          <w:color w:val="000000"/>
          <w:sz w:val="24"/>
          <w:lang w:eastAsia="zh-CN"/>
        </w:rPr>
        <w:t>如果甲方没有按照本合同约定的付款方式付款</w:t>
      </w:r>
      <w:r>
        <w:rPr>
          <w:rFonts w:ascii="宋体" w:hAnsi="宋体" w:eastAsia="宋体"/>
          <w:b w:val="0"/>
          <w:i w:val="0"/>
          <w:color w:val="000000"/>
          <w:spacing w:val="-31"/>
          <w:sz w:val="24"/>
          <w:lang w:eastAsia="zh-CN"/>
        </w:rPr>
        <w:t>，</w:t>
      </w:r>
      <w:r>
        <w:rPr>
          <w:rFonts w:ascii="宋体" w:hAnsi="宋体" w:eastAsia="宋体"/>
          <w:b w:val="0"/>
          <w:i w:val="0"/>
          <w:color w:val="000000"/>
          <w:sz w:val="24"/>
          <w:lang w:eastAsia="zh-CN"/>
        </w:rPr>
        <w:t>那么</w:t>
      </w:r>
    </w:p>
    <w:p w14:paraId="38CF0BFF">
      <w:pPr>
        <w:widowControl/>
        <w:wordWrap w:val="0"/>
        <w:autoSpaceDE w:val="0"/>
        <w:autoSpaceDN w:val="0"/>
        <w:spacing w:before="225" w:after="114" w:line="240" w:lineRule="exact"/>
        <w:ind w:left="375" w:right="0" w:firstLine="0"/>
        <w:jc w:val="left"/>
      </w:pPr>
      <w:r>
        <w:rPr>
          <w:rFonts w:ascii="宋体" w:hAnsi="宋体" w:eastAsia="宋体"/>
          <w:b w:val="0"/>
          <w:i w:val="0"/>
          <w:color w:val="000000"/>
          <w:spacing w:val="19"/>
          <w:sz w:val="24"/>
          <w:lang w:eastAsia="zh-CN"/>
        </w:rPr>
        <w:t>乙方可要求甲方支付违约金，</w:t>
      </w:r>
      <w:r>
        <w:rPr>
          <w:rFonts w:ascii="宋体" w:hAnsi="宋体" w:eastAsia="宋体"/>
          <w:b w:val="0"/>
          <w:i w:val="0"/>
          <w:color w:val="000000"/>
          <w:spacing w:val="18"/>
          <w:sz w:val="24"/>
          <w:lang w:eastAsia="zh-CN"/>
        </w:rPr>
        <w:t>违约金按每迟延付款一日的应付而未付款的</w:t>
      </w:r>
    </w:p>
    <w:p w14:paraId="4A91CC8B">
      <w:pPr>
        <w:widowControl/>
        <w:wordWrap w:val="0"/>
        <w:autoSpaceDE w:val="0"/>
        <w:autoSpaceDN w:val="0"/>
        <w:spacing w:before="228" w:after="113" w:line="240" w:lineRule="exact"/>
        <w:ind w:left="375" w:right="0" w:firstLine="0"/>
        <w:jc w:val="left"/>
      </w:pPr>
      <w:r>
        <w:rPr>
          <w:rFonts w:ascii="宋体" w:hAnsi="宋体" w:eastAsia="宋体"/>
          <w:b w:val="0"/>
          <w:i w:val="0"/>
          <w:color w:val="000000"/>
          <w:sz w:val="24"/>
        </w:rPr>
        <w:t>0.08</w:t>
      </w:r>
      <w:r>
        <w:rPr>
          <w:rFonts w:ascii="Times New Roman" w:hAnsi="Times New Roman" w:eastAsia="Times New Roman"/>
          <w:b w:val="0"/>
          <w:color w:val="000000"/>
          <w:spacing w:val="300"/>
          <w:sz w:val="24"/>
        </w:rPr>
        <w:t xml:space="preserve"> </w:t>
      </w:r>
      <w:r>
        <w:rPr>
          <w:rFonts w:ascii="宋体" w:hAnsi="宋体" w:eastAsia="宋体"/>
          <w:b w:val="0"/>
          <w:i w:val="0"/>
          <w:color w:val="000000"/>
          <w:sz w:val="24"/>
        </w:rPr>
        <w:t>%</w:t>
      </w:r>
      <w:r>
        <w:rPr>
          <w:rFonts w:ascii="宋体" w:hAnsi="宋体" w:eastAsia="宋体"/>
          <w:b w:val="0"/>
          <w:i w:val="0"/>
          <w:color w:val="000000"/>
          <w:sz w:val="24"/>
          <w:lang w:eastAsia="zh-CN"/>
        </w:rPr>
        <w:t>计算，最高限额为本合同总价的</w:t>
      </w:r>
      <w:r>
        <w:rPr>
          <w:rFonts w:ascii="Times New Roman" w:hAnsi="Times New Roman" w:eastAsia="Times New Roman"/>
          <w:b w:val="0"/>
          <w:color w:val="000000"/>
          <w:spacing w:val="300"/>
          <w:sz w:val="24"/>
        </w:rPr>
        <w:t xml:space="preserve"> </w:t>
      </w:r>
      <w:r>
        <w:rPr>
          <w:rFonts w:ascii="宋体" w:hAnsi="宋体" w:eastAsia="宋体"/>
          <w:b w:val="0"/>
          <w:i w:val="0"/>
          <w:color w:val="000000"/>
          <w:sz w:val="24"/>
        </w:rPr>
        <w:t>1</w:t>
      </w:r>
      <w:r>
        <w:rPr>
          <w:rFonts w:ascii="Times New Roman" w:hAnsi="Times New Roman" w:eastAsia="Times New Roman"/>
          <w:b w:val="0"/>
          <w:color w:val="000000"/>
          <w:spacing w:val="180"/>
          <w:sz w:val="24"/>
        </w:rPr>
        <w:t xml:space="preserve"> </w:t>
      </w:r>
      <w:r>
        <w:rPr>
          <w:rFonts w:ascii="宋体" w:hAnsi="宋体" w:eastAsia="宋体"/>
          <w:b w:val="0"/>
          <w:i w:val="0"/>
          <w:color w:val="000000"/>
          <w:sz w:val="24"/>
        </w:rPr>
        <w:t>%</w:t>
      </w:r>
      <w:r>
        <w:rPr>
          <w:rFonts w:ascii="宋体" w:hAnsi="宋体" w:eastAsia="宋体"/>
          <w:b w:val="0"/>
          <w:i w:val="0"/>
          <w:color w:val="000000"/>
          <w:sz w:val="24"/>
          <w:lang w:eastAsia="zh-CN"/>
        </w:rPr>
        <w:t>；迟延付款的违约金计算数额</w:t>
      </w:r>
    </w:p>
    <w:p w14:paraId="360F680B">
      <w:pPr>
        <w:widowControl/>
        <w:wordWrap w:val="0"/>
        <w:autoSpaceDE w:val="0"/>
        <w:autoSpaceDN w:val="0"/>
        <w:spacing w:before="226" w:after="114" w:line="240" w:lineRule="exact"/>
        <w:ind w:left="375" w:right="0" w:firstLine="0"/>
        <w:jc w:val="left"/>
      </w:pPr>
      <w:r>
        <w:rPr>
          <w:rFonts w:ascii="宋体" w:hAnsi="宋体" w:eastAsia="宋体"/>
          <w:b w:val="0"/>
          <w:i w:val="0"/>
          <w:color w:val="000000"/>
          <w:spacing w:val="3"/>
          <w:sz w:val="24"/>
          <w:lang w:eastAsia="zh-CN"/>
        </w:rPr>
        <w:t>达到前述最高限额之日起</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乙方有权在要求甲方支付违约金的同时</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书面通知</w:t>
      </w:r>
    </w:p>
    <w:p w14:paraId="77D2BEA2">
      <w:pPr>
        <w:widowControl/>
        <w:wordWrap w:val="0"/>
        <w:autoSpaceDE w:val="0"/>
        <w:autoSpaceDN w:val="0"/>
        <w:spacing w:before="228" w:after="113" w:line="240" w:lineRule="exact"/>
        <w:ind w:left="375" w:right="0" w:firstLine="0"/>
        <w:jc w:val="left"/>
      </w:pPr>
      <w:r>
        <w:rPr>
          <w:rFonts w:ascii="宋体" w:hAnsi="宋体" w:eastAsia="宋体"/>
          <w:b w:val="0"/>
          <w:i w:val="0"/>
          <w:color w:val="000000"/>
          <w:sz w:val="24"/>
          <w:lang w:eastAsia="zh-CN"/>
        </w:rPr>
        <w:t>甲方解除本合同；</w:t>
      </w:r>
    </w:p>
    <w:p w14:paraId="2BB5FC66">
      <w:pPr>
        <w:widowControl/>
        <w:wordWrap w:val="0"/>
        <w:autoSpaceDE w:val="0"/>
        <w:autoSpaceDN w:val="0"/>
        <w:spacing w:before="225" w:after="114" w:line="240" w:lineRule="exact"/>
        <w:ind w:left="855" w:right="0" w:firstLine="0"/>
        <w:jc w:val="left"/>
      </w:pPr>
      <w:r>
        <w:rPr>
          <w:rFonts w:ascii="宋体" w:hAnsi="宋体" w:eastAsia="宋体"/>
          <w:b w:val="0"/>
          <w:i w:val="0"/>
          <w:color w:val="000000"/>
          <w:sz w:val="24"/>
        </w:rPr>
        <w:t>1.8.4</w:t>
      </w:r>
      <w:r>
        <w:rPr>
          <w:rFonts w:ascii="Times New Roman" w:hAnsi="Times New Roman" w:eastAsia="Times New Roman"/>
          <w:b w:val="0"/>
          <w:color w:val="000000"/>
          <w:spacing w:val="65"/>
          <w:sz w:val="24"/>
        </w:rPr>
        <w:t xml:space="preserve"> </w:t>
      </w:r>
      <w:r>
        <w:rPr>
          <w:rFonts w:ascii="宋体" w:hAnsi="宋体" w:eastAsia="宋体"/>
          <w:b w:val="0"/>
          <w:i w:val="0"/>
          <w:color w:val="000000"/>
          <w:spacing w:val="4"/>
          <w:sz w:val="24"/>
          <w:lang w:eastAsia="zh-CN"/>
        </w:rPr>
        <w:t>除不可抗力外</w:t>
      </w:r>
      <w:r>
        <w:rPr>
          <w:rFonts w:ascii="宋体" w:hAnsi="宋体" w:eastAsia="宋体"/>
          <w:b w:val="0"/>
          <w:i w:val="0"/>
          <w:color w:val="000000"/>
          <w:spacing w:val="2"/>
          <w:sz w:val="24"/>
          <w:lang w:eastAsia="zh-CN"/>
        </w:rPr>
        <w:t>，</w:t>
      </w:r>
      <w:r>
        <w:rPr>
          <w:rFonts w:ascii="宋体" w:hAnsi="宋体" w:eastAsia="宋体"/>
          <w:b w:val="0"/>
          <w:i w:val="0"/>
          <w:color w:val="000000"/>
          <w:spacing w:val="4"/>
          <w:sz w:val="24"/>
          <w:lang w:eastAsia="zh-CN"/>
        </w:rPr>
        <w:t>任何一方未能履行本合同约定的其他主要义务</w:t>
      </w:r>
      <w:r>
        <w:rPr>
          <w:rFonts w:ascii="宋体" w:hAnsi="宋体" w:eastAsia="宋体"/>
          <w:b w:val="0"/>
          <w:i w:val="0"/>
          <w:color w:val="000000"/>
          <w:spacing w:val="5"/>
          <w:sz w:val="24"/>
          <w:lang w:eastAsia="zh-CN"/>
        </w:rPr>
        <w:t>，</w:t>
      </w:r>
      <w:r>
        <w:rPr>
          <w:rFonts w:ascii="宋体" w:hAnsi="宋体" w:eastAsia="宋体"/>
          <w:b w:val="0"/>
          <w:i w:val="0"/>
          <w:color w:val="000000"/>
          <w:sz w:val="24"/>
          <w:lang w:eastAsia="zh-CN"/>
        </w:rPr>
        <w:t>经</w:t>
      </w:r>
    </w:p>
    <w:p w14:paraId="13FD9C45">
      <w:pPr>
        <w:widowControl/>
        <w:wordWrap w:val="0"/>
        <w:autoSpaceDE w:val="0"/>
        <w:autoSpaceDN w:val="0"/>
        <w:spacing w:before="228" w:after="113" w:line="240" w:lineRule="exact"/>
        <w:ind w:left="375" w:right="0" w:firstLine="0"/>
        <w:jc w:val="left"/>
      </w:pPr>
      <w:r>
        <w:rPr>
          <w:rFonts w:ascii="宋体" w:hAnsi="宋体" w:eastAsia="宋体"/>
          <w:b w:val="0"/>
          <w:i w:val="0"/>
          <w:color w:val="000000"/>
          <w:spacing w:val="4"/>
          <w:sz w:val="24"/>
          <w:lang w:eastAsia="zh-CN"/>
        </w:rPr>
        <w:t>催告后在合理期限内仍未履行的</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或者任何一方有其他违约行为致使不能实现</w:t>
      </w:r>
    </w:p>
    <w:p w14:paraId="21A3EDB8">
      <w:pPr>
        <w:widowControl/>
        <w:wordWrap w:val="0"/>
        <w:autoSpaceDE w:val="0"/>
        <w:autoSpaceDN w:val="0"/>
        <w:spacing w:before="225" w:after="114" w:line="240" w:lineRule="exact"/>
        <w:ind w:left="375" w:right="0" w:firstLine="0"/>
        <w:jc w:val="left"/>
      </w:pPr>
      <w:r>
        <w:rPr>
          <w:rFonts w:ascii="宋体" w:hAnsi="宋体" w:eastAsia="宋体"/>
          <w:b w:val="0"/>
          <w:i w:val="0"/>
          <w:color w:val="000000"/>
          <w:spacing w:val="4"/>
          <w:sz w:val="24"/>
          <w:lang w:eastAsia="zh-CN"/>
        </w:rPr>
        <w:t>合同目的的</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或者任何一方有腐败行为</w:t>
      </w:r>
      <w:r>
        <w:rPr>
          <w:rFonts w:ascii="宋体" w:hAnsi="宋体" w:eastAsia="宋体"/>
          <w:b w:val="0"/>
          <w:i w:val="0"/>
          <w:color w:val="000000"/>
          <w:spacing w:val="5"/>
          <w:sz w:val="24"/>
          <w:lang w:eastAsia="zh-CN"/>
        </w:rPr>
        <w:t>（</w:t>
      </w:r>
      <w:r>
        <w:rPr>
          <w:rFonts w:ascii="宋体" w:hAnsi="宋体" w:eastAsia="宋体"/>
          <w:b w:val="0"/>
          <w:i w:val="0"/>
          <w:color w:val="000000"/>
          <w:spacing w:val="2"/>
          <w:sz w:val="24"/>
          <w:lang w:eastAsia="zh-CN"/>
        </w:rPr>
        <w:t>即：</w:t>
      </w:r>
      <w:r>
        <w:rPr>
          <w:rFonts w:ascii="宋体" w:hAnsi="宋体" w:eastAsia="宋体"/>
          <w:b w:val="0"/>
          <w:i w:val="0"/>
          <w:color w:val="000000"/>
          <w:spacing w:val="3"/>
          <w:sz w:val="24"/>
          <w:lang w:eastAsia="zh-CN"/>
        </w:rPr>
        <w:t>提供或给予或接受或索取任何财</w:t>
      </w:r>
    </w:p>
    <w:p w14:paraId="2875C3A5">
      <w:pPr>
        <w:widowControl/>
        <w:wordWrap w:val="0"/>
        <w:autoSpaceDE w:val="0"/>
        <w:autoSpaceDN w:val="0"/>
        <w:spacing w:before="228" w:after="113" w:line="240" w:lineRule="exact"/>
        <w:ind w:left="375" w:right="0" w:firstLine="0"/>
        <w:jc w:val="left"/>
      </w:pPr>
      <w:r>
        <w:rPr>
          <w:rFonts w:ascii="宋体" w:hAnsi="宋体" w:eastAsia="宋体"/>
          <w:b w:val="0"/>
          <w:i w:val="0"/>
          <w:color w:val="000000"/>
          <w:spacing w:val="3"/>
          <w:sz w:val="24"/>
          <w:lang w:eastAsia="zh-CN"/>
        </w:rPr>
        <w:t>物或其他好处或者采取其他不正当手段影响对方当事人在合同签订</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履行过程</w:t>
      </w:r>
    </w:p>
    <w:p w14:paraId="7DD93E24">
      <w:pPr>
        <w:widowControl/>
        <w:wordWrap w:val="0"/>
        <w:autoSpaceDE w:val="0"/>
        <w:autoSpaceDN w:val="0"/>
        <w:spacing w:before="225" w:after="114" w:line="240" w:lineRule="exact"/>
        <w:ind w:left="375" w:right="0" w:firstLine="0"/>
        <w:jc w:val="left"/>
      </w:pPr>
      <w:r>
        <w:rPr>
          <w:rFonts w:ascii="宋体" w:hAnsi="宋体" w:eastAsia="宋体"/>
          <w:b w:val="0"/>
          <w:i w:val="0"/>
          <w:color w:val="000000"/>
          <w:spacing w:val="4"/>
          <w:sz w:val="24"/>
          <w:lang w:eastAsia="zh-CN"/>
        </w:rPr>
        <w:t>中的行为</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或者欺诈行为</w:t>
      </w:r>
      <w:r>
        <w:rPr>
          <w:rFonts w:ascii="宋体" w:hAnsi="宋体" w:eastAsia="宋体"/>
          <w:b w:val="0"/>
          <w:i w:val="0"/>
          <w:color w:val="000000"/>
          <w:spacing w:val="5"/>
          <w:sz w:val="24"/>
          <w:lang w:eastAsia="zh-CN"/>
        </w:rPr>
        <w:t>（</w:t>
      </w:r>
      <w:r>
        <w:rPr>
          <w:rFonts w:ascii="宋体" w:hAnsi="宋体" w:eastAsia="宋体"/>
          <w:b w:val="0"/>
          <w:i w:val="0"/>
          <w:color w:val="000000"/>
          <w:spacing w:val="2"/>
          <w:sz w:val="24"/>
          <w:lang w:eastAsia="zh-CN"/>
        </w:rPr>
        <w:t>即</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以谎报事实或者隐瞒真相的方法来影响对方当</w:t>
      </w:r>
    </w:p>
    <w:p w14:paraId="4141831E">
      <w:pPr>
        <w:widowControl/>
        <w:wordWrap w:val="0"/>
        <w:autoSpaceDE w:val="0"/>
        <w:autoSpaceDN w:val="0"/>
        <w:spacing w:before="228" w:after="113" w:line="240" w:lineRule="exact"/>
        <w:ind w:left="375" w:right="0" w:firstLine="0"/>
        <w:jc w:val="left"/>
      </w:pPr>
      <w:r>
        <w:rPr>
          <w:rFonts w:ascii="宋体" w:hAnsi="宋体" w:eastAsia="宋体"/>
          <w:b w:val="0"/>
          <w:i w:val="0"/>
          <w:color w:val="000000"/>
          <w:spacing w:val="4"/>
          <w:sz w:val="24"/>
          <w:lang w:eastAsia="zh-CN"/>
        </w:rPr>
        <w:t>事人在合同签订</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履行过程中的行为</w:t>
      </w:r>
      <w:r>
        <w:rPr>
          <w:rFonts w:ascii="宋体" w:hAnsi="宋体" w:eastAsia="宋体"/>
          <w:b w:val="0"/>
          <w:i w:val="0"/>
          <w:color w:val="000000"/>
          <w:spacing w:val="2"/>
          <w:sz w:val="24"/>
          <w:lang w:eastAsia="zh-CN"/>
        </w:rPr>
        <w:t>）</w:t>
      </w:r>
      <w:r>
        <w:rPr>
          <w:rFonts w:ascii="宋体" w:hAnsi="宋体" w:eastAsia="宋体"/>
          <w:b w:val="0"/>
          <w:i w:val="0"/>
          <w:color w:val="000000"/>
          <w:spacing w:val="5"/>
          <w:sz w:val="24"/>
          <w:lang w:eastAsia="zh-CN"/>
        </w:rPr>
        <w:t>的</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对方当事人可以书面通知违约方解</w:t>
      </w:r>
    </w:p>
    <w:p w14:paraId="2670AC5B">
      <w:pPr>
        <w:widowControl/>
        <w:wordWrap w:val="0"/>
        <w:autoSpaceDE w:val="0"/>
        <w:autoSpaceDN w:val="0"/>
        <w:spacing w:before="225" w:after="114" w:line="240" w:lineRule="exact"/>
        <w:ind w:left="375" w:right="0" w:firstLine="0"/>
        <w:jc w:val="left"/>
      </w:pPr>
      <w:r>
        <w:rPr>
          <w:rFonts w:ascii="宋体" w:hAnsi="宋体" w:eastAsia="宋体"/>
          <w:b w:val="0"/>
          <w:i w:val="0"/>
          <w:color w:val="000000"/>
          <w:sz w:val="24"/>
          <w:lang w:eastAsia="zh-CN"/>
        </w:rPr>
        <w:t>除本合同；</w:t>
      </w:r>
    </w:p>
    <w:p w14:paraId="6EF56E66">
      <w:pPr>
        <w:widowControl/>
        <w:wordWrap w:val="0"/>
        <w:autoSpaceDE w:val="0"/>
        <w:autoSpaceDN w:val="0"/>
        <w:spacing w:before="228" w:after="113" w:line="240" w:lineRule="exact"/>
        <w:ind w:left="855" w:right="0" w:firstLine="0"/>
        <w:jc w:val="left"/>
      </w:pPr>
      <w:r>
        <w:rPr>
          <w:rFonts w:ascii="宋体" w:hAnsi="宋体" w:eastAsia="宋体"/>
          <w:b w:val="0"/>
          <w:i w:val="0"/>
          <w:color w:val="000000"/>
          <w:sz w:val="24"/>
        </w:rPr>
        <w:t>1.8.5</w:t>
      </w:r>
      <w:r>
        <w:rPr>
          <w:rFonts w:ascii="Times New Roman" w:hAnsi="Times New Roman" w:eastAsia="Times New Roman"/>
          <w:b w:val="0"/>
          <w:color w:val="000000"/>
          <w:spacing w:val="65"/>
          <w:sz w:val="24"/>
        </w:rPr>
        <w:t xml:space="preserve"> </w:t>
      </w:r>
      <w:r>
        <w:rPr>
          <w:rFonts w:ascii="宋体" w:hAnsi="宋体" w:eastAsia="宋体"/>
          <w:b w:val="0"/>
          <w:i w:val="0"/>
          <w:color w:val="000000"/>
          <w:spacing w:val="4"/>
          <w:sz w:val="24"/>
          <w:lang w:eastAsia="zh-CN"/>
        </w:rPr>
        <w:t>除前述约定外</w:t>
      </w:r>
      <w:r>
        <w:rPr>
          <w:rFonts w:ascii="宋体" w:hAnsi="宋体" w:eastAsia="宋体"/>
          <w:b w:val="0"/>
          <w:i w:val="0"/>
          <w:color w:val="000000"/>
          <w:spacing w:val="2"/>
          <w:sz w:val="24"/>
          <w:lang w:eastAsia="zh-CN"/>
        </w:rPr>
        <w:t>，</w:t>
      </w:r>
      <w:r>
        <w:rPr>
          <w:rFonts w:ascii="宋体" w:hAnsi="宋体" w:eastAsia="宋体"/>
          <w:b w:val="0"/>
          <w:i w:val="0"/>
          <w:color w:val="000000"/>
          <w:spacing w:val="4"/>
          <w:sz w:val="24"/>
          <w:lang w:eastAsia="zh-CN"/>
        </w:rPr>
        <w:t>任何一方未能履行本合同约定的义务</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对方当事人</w:t>
      </w:r>
    </w:p>
    <w:p w14:paraId="1738010B">
      <w:pPr>
        <w:widowControl/>
        <w:wordWrap w:val="0"/>
        <w:autoSpaceDE w:val="0"/>
        <w:autoSpaceDN w:val="0"/>
        <w:spacing w:before="225" w:after="114" w:line="240" w:lineRule="exact"/>
        <w:ind w:left="375" w:right="0" w:firstLine="0"/>
        <w:jc w:val="left"/>
      </w:pPr>
      <w:r>
        <w:rPr>
          <w:rFonts w:ascii="宋体" w:hAnsi="宋体" w:eastAsia="宋体"/>
          <w:b w:val="0"/>
          <w:i w:val="0"/>
          <w:color w:val="000000"/>
          <w:spacing w:val="3"/>
          <w:sz w:val="24"/>
          <w:lang w:eastAsia="zh-CN"/>
        </w:rPr>
        <w:t>均有权要求继续履行</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采取补救措施或者赔偿损失等</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且对方当事人行使的任</w:t>
      </w:r>
    </w:p>
    <w:p w14:paraId="7E0B7047">
      <w:pPr>
        <w:widowControl/>
        <w:wordWrap w:val="0"/>
        <w:autoSpaceDE w:val="0"/>
        <w:autoSpaceDN w:val="0"/>
        <w:spacing w:before="228" w:after="114" w:line="240" w:lineRule="exact"/>
        <w:ind w:left="375" w:right="0" w:firstLine="0"/>
        <w:jc w:val="left"/>
      </w:pPr>
      <w:r>
        <w:rPr>
          <w:rFonts w:ascii="宋体" w:hAnsi="宋体" w:eastAsia="宋体"/>
          <w:b w:val="0"/>
          <w:i w:val="0"/>
          <w:color w:val="000000"/>
          <w:sz w:val="24"/>
          <w:lang w:eastAsia="zh-CN"/>
        </w:rPr>
        <w:t>何权利救济方式均不视为其放弃了其他法定或者约定的权利救济方式</w:t>
      </w:r>
      <w:r>
        <w:rPr>
          <w:rFonts w:ascii="宋体" w:hAnsi="宋体" w:eastAsia="宋体"/>
          <w:b w:val="0"/>
          <w:i w:val="0"/>
          <w:color w:val="000000"/>
          <w:spacing w:val="2"/>
          <w:sz w:val="24"/>
          <w:lang w:eastAsia="zh-CN"/>
        </w:rPr>
        <w:t>；</w:t>
      </w:r>
    </w:p>
    <w:p w14:paraId="080D3785">
      <w:pPr>
        <w:widowControl/>
        <w:wordWrap w:val="0"/>
        <w:autoSpaceDE w:val="0"/>
        <w:autoSpaceDN w:val="0"/>
        <w:spacing w:before="228" w:after="113" w:line="240" w:lineRule="exact"/>
        <w:ind w:left="855" w:right="0" w:firstLine="0"/>
        <w:jc w:val="left"/>
      </w:pPr>
      <w:r>
        <w:rPr>
          <w:rFonts w:ascii="宋体" w:hAnsi="宋体" w:eastAsia="宋体"/>
          <w:b w:val="0"/>
          <w:i w:val="0"/>
          <w:color w:val="000000"/>
          <w:sz w:val="24"/>
        </w:rPr>
        <w:t>1.8.6</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违约责任</w:t>
      </w:r>
      <w:r>
        <w:rPr>
          <w:rFonts w:ascii="宋体" w:hAnsi="宋体" w:eastAsia="宋体"/>
          <w:b/>
          <w:i w:val="0"/>
          <w:color w:val="000000"/>
          <w:spacing w:val="1"/>
          <w:sz w:val="24"/>
          <w:lang w:eastAsia="zh-CN"/>
        </w:rPr>
        <w:t>合同专用条款</w:t>
      </w:r>
      <w:r>
        <w:rPr>
          <w:rFonts w:ascii="宋体" w:hAnsi="宋体" w:eastAsia="宋体"/>
          <w:b w:val="0"/>
          <w:i w:val="0"/>
          <w:color w:val="000000"/>
          <w:sz w:val="24"/>
          <w:lang w:eastAsia="zh-CN"/>
        </w:rPr>
        <w:t>另有约定的，从其约定。</w:t>
      </w:r>
    </w:p>
    <w:p w14:paraId="0A5EEF7A">
      <w:pPr>
        <w:widowControl/>
        <w:wordWrap w:val="0"/>
        <w:autoSpaceDE w:val="0"/>
        <w:autoSpaceDN w:val="0"/>
        <w:spacing w:before="225" w:after="114" w:line="240" w:lineRule="exact"/>
        <w:ind w:left="857" w:right="0" w:firstLine="0"/>
        <w:jc w:val="left"/>
      </w:pPr>
      <w:r>
        <w:rPr>
          <w:rFonts w:ascii="宋体" w:hAnsi="宋体" w:eastAsia="宋体"/>
          <w:b/>
          <w:i w:val="0"/>
          <w:color w:val="000000"/>
          <w:spacing w:val="2"/>
          <w:sz w:val="24"/>
        </w:rPr>
        <w:t>1</w:t>
      </w:r>
      <w:r>
        <w:rPr>
          <w:rFonts w:ascii="宋体" w:hAnsi="宋体" w:eastAsia="宋体"/>
          <w:b/>
          <w:i w:val="0"/>
          <w:color w:val="000000"/>
          <w:sz w:val="24"/>
        </w:rPr>
        <w:t>.9</w:t>
      </w:r>
      <w:r>
        <w:rPr>
          <w:rFonts w:ascii="Times New Roman" w:hAnsi="Times New Roman" w:eastAsia="Times New Roman"/>
          <w:b/>
          <w:color w:val="000000"/>
          <w:spacing w:val="3"/>
          <w:sz w:val="24"/>
        </w:rPr>
        <w:t xml:space="preserve"> </w:t>
      </w:r>
      <w:r>
        <w:rPr>
          <w:rFonts w:ascii="宋体" w:hAnsi="宋体" w:eastAsia="宋体"/>
          <w:b/>
          <w:i w:val="0"/>
          <w:color w:val="000000"/>
          <w:sz w:val="24"/>
          <w:lang w:eastAsia="zh-CN"/>
        </w:rPr>
        <w:t>合同争议的解决</w:t>
      </w:r>
    </w:p>
    <w:p w14:paraId="5FA3850C">
      <w:pPr>
        <w:widowControl/>
        <w:wordWrap w:val="0"/>
        <w:autoSpaceDE w:val="0"/>
        <w:autoSpaceDN w:val="0"/>
        <w:spacing w:before="228" w:after="257" w:line="240" w:lineRule="exact"/>
        <w:ind w:left="795" w:right="0" w:firstLine="0"/>
        <w:jc w:val="left"/>
      </w:pPr>
      <w:r>
        <w:rPr>
          <w:rFonts w:ascii="宋体" w:hAnsi="宋体" w:eastAsia="宋体"/>
          <w:b w:val="0"/>
          <w:i w:val="0"/>
          <w:color w:val="000000"/>
          <w:sz w:val="24"/>
          <w:lang w:eastAsia="zh-CN"/>
        </w:rPr>
        <w:t>本合同履行过程中发生的任何争议</w:t>
      </w:r>
      <w:r>
        <w:rPr>
          <w:rFonts w:ascii="宋体" w:hAnsi="宋体" w:eastAsia="宋体"/>
          <w:b w:val="0"/>
          <w:i w:val="0"/>
          <w:color w:val="000000"/>
          <w:spacing w:val="-60"/>
          <w:sz w:val="24"/>
          <w:lang w:eastAsia="zh-CN"/>
        </w:rPr>
        <w:t>，</w:t>
      </w:r>
      <w:r>
        <w:rPr>
          <w:rFonts w:ascii="宋体" w:hAnsi="宋体" w:eastAsia="宋体"/>
          <w:b w:val="0"/>
          <w:i w:val="0"/>
          <w:color w:val="000000"/>
          <w:sz w:val="24"/>
          <w:lang w:eastAsia="zh-CN"/>
        </w:rPr>
        <w:t>双方当事人均可通过和解或者调解解决</w:t>
      </w:r>
      <w:r>
        <w:rPr>
          <w:rFonts w:ascii="宋体" w:hAnsi="宋体" w:eastAsia="宋体"/>
          <w:b w:val="0"/>
          <w:i w:val="0"/>
          <w:color w:val="000000"/>
          <w:spacing w:val="-60"/>
          <w:sz w:val="24"/>
          <w:lang w:eastAsia="zh-CN"/>
        </w:rPr>
        <w:t>；</w:t>
      </w:r>
      <w:r>
        <w:rPr>
          <w:rFonts w:ascii="宋体" w:hAnsi="宋体" w:eastAsia="宋体"/>
          <w:b w:val="0"/>
          <w:i w:val="0"/>
          <w:color w:val="000000"/>
          <w:sz w:val="24"/>
          <w:lang w:eastAsia="zh-CN"/>
        </w:rPr>
        <w:t>不</w:t>
      </w:r>
    </w:p>
    <w:p w14:paraId="6225EB1E">
      <w:pPr>
        <w:spacing w:after="0"/>
        <w:sectPr>
          <w:pgSz w:w="11906" w:h="16841"/>
          <w:pgMar w:top="734" w:right="1352" w:bottom="407" w:left="1440" w:header="720" w:footer="720" w:gutter="0"/>
          <w:cols w:equalWidth="0" w:num="1">
            <w:col w:w="9115"/>
          </w:cols>
          <w:docGrid w:linePitch="360" w:charSpace="0"/>
        </w:sectPr>
      </w:pPr>
    </w:p>
    <w:p w14:paraId="31EA5699">
      <w:pPr>
        <w:widowControl/>
        <w:wordWrap w:val="0"/>
        <w:autoSpaceDE w:val="0"/>
        <w:autoSpaceDN w:val="0"/>
        <w:spacing w:before="0" w:after="366" w:line="14" w:lineRule="exact"/>
        <w:ind w:left="0" w:right="0"/>
      </w:pPr>
      <w:r>
        <w:drawing>
          <wp:anchor distT="0" distB="0" distL="0" distR="0" simplePos="0" relativeHeight="251659264" behindDoc="1" locked="0" layoutInCell="1" allowOverlap="1">
            <wp:simplePos x="0" y="0"/>
            <wp:positionH relativeFrom="page">
              <wp:posOffset>4822825</wp:posOffset>
            </wp:positionH>
            <wp:positionV relativeFrom="page">
              <wp:posOffset>1109345</wp:posOffset>
            </wp:positionV>
            <wp:extent cx="622300" cy="1016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pic:cNvPicPr>
                  </pic:nvPicPr>
                  <pic:blipFill>
                    <a:blip r:embed="rId64"/>
                    <a:stretch>
                      <a:fillRect/>
                    </a:stretch>
                  </pic:blipFill>
                  <pic:spPr>
                    <a:xfrm>
                      <a:off x="0" y="0"/>
                      <a:ext cx="62230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2682875</wp:posOffset>
            </wp:positionH>
            <wp:positionV relativeFrom="page">
              <wp:posOffset>1834515</wp:posOffset>
            </wp:positionV>
            <wp:extent cx="927100" cy="1016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a:picLocks noChangeAspect="1"/>
                    </pic:cNvPicPr>
                  </pic:nvPicPr>
                  <pic:blipFill>
                    <a:blip r:embed="rId65"/>
                    <a:stretch>
                      <a:fillRect/>
                    </a:stretch>
                  </pic:blipFill>
                  <pic:spPr>
                    <a:xfrm>
                      <a:off x="0" y="0"/>
                      <a:ext cx="92710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2066290</wp:posOffset>
            </wp:positionH>
            <wp:positionV relativeFrom="page">
              <wp:posOffset>2413635</wp:posOffset>
            </wp:positionV>
            <wp:extent cx="918210" cy="10160"/>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pic:cNvPicPr>
                      <a:picLocks noChangeAspect="1"/>
                    </pic:cNvPicPr>
                  </pic:nvPicPr>
                  <pic:blipFill>
                    <a:blip r:embed="rId66"/>
                    <a:stretch>
                      <a:fillRect/>
                    </a:stretch>
                  </pic:blipFill>
                  <pic:spPr>
                    <a:xfrm>
                      <a:off x="0" y="0"/>
                      <a:ext cx="918210" cy="10160"/>
                    </a:xfrm>
                    <a:prstGeom prst="rect">
                      <a:avLst/>
                    </a:prstGeom>
                  </pic:spPr>
                </pic:pic>
              </a:graphicData>
            </a:graphic>
          </wp:anchor>
        </w:drawing>
      </w:r>
    </w:p>
    <w:p w14:paraId="2FA936C8">
      <w:pPr>
        <w:widowControl/>
        <w:wordWrap w:val="0"/>
        <w:autoSpaceDE w:val="0"/>
        <w:autoSpaceDN w:val="0"/>
        <w:spacing w:before="760" w:after="114" w:line="240" w:lineRule="exact"/>
        <w:ind w:left="315" w:right="0" w:firstLine="0"/>
        <w:jc w:val="left"/>
      </w:pPr>
      <w:r>
        <w:rPr>
          <w:rFonts w:ascii="宋体" w:hAnsi="宋体" w:eastAsia="宋体"/>
          <w:b w:val="0"/>
          <w:i w:val="0"/>
          <w:color w:val="000000"/>
          <w:spacing w:val="3"/>
          <w:sz w:val="24"/>
          <w:lang w:eastAsia="zh-CN"/>
        </w:rPr>
        <w:t>愿和解</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调解或者和解</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调解不成的</w:t>
      </w:r>
      <w:r>
        <w:rPr>
          <w:rFonts w:ascii="宋体" w:hAnsi="宋体" w:eastAsia="宋体"/>
          <w:b w:val="0"/>
          <w:i w:val="0"/>
          <w:color w:val="000000"/>
          <w:spacing w:val="2"/>
          <w:sz w:val="24"/>
          <w:lang w:eastAsia="zh-CN"/>
        </w:rPr>
        <w:t>，</w:t>
      </w:r>
      <w:r>
        <w:rPr>
          <w:rFonts w:ascii="宋体" w:hAnsi="宋体" w:eastAsia="宋体"/>
          <w:b w:val="0"/>
          <w:i w:val="0"/>
          <w:color w:val="000000"/>
          <w:spacing w:val="4"/>
          <w:sz w:val="24"/>
          <w:lang w:eastAsia="zh-CN"/>
        </w:rPr>
        <w:t>可以选择以下第</w:t>
      </w:r>
      <w:r>
        <w:rPr>
          <w:rFonts w:ascii="Times New Roman" w:hAnsi="Times New Roman" w:eastAsia="Times New Roman"/>
          <w:b/>
          <w:color w:val="000000"/>
          <w:spacing w:val="65"/>
          <w:sz w:val="24"/>
        </w:rPr>
        <w:t xml:space="preserve"> </w:t>
      </w:r>
      <w:r>
        <w:rPr>
          <w:rFonts w:ascii="宋体" w:hAnsi="宋体" w:eastAsia="宋体"/>
          <w:b/>
          <w:i w:val="0"/>
          <w:color w:val="000000"/>
          <w:spacing w:val="2"/>
          <w:sz w:val="24"/>
        </w:rPr>
        <w:t>1</w:t>
      </w:r>
      <w:r>
        <w:rPr>
          <w:rFonts w:ascii="宋体" w:hAnsi="宋体" w:eastAsia="宋体"/>
          <w:b/>
          <w:i w:val="0"/>
          <w:color w:val="000000"/>
          <w:sz w:val="24"/>
        </w:rPr>
        <w:t>.</w:t>
      </w:r>
      <w:r>
        <w:rPr>
          <w:rFonts w:ascii="宋体" w:hAnsi="宋体" w:eastAsia="宋体"/>
          <w:b/>
          <w:i w:val="0"/>
          <w:color w:val="000000"/>
          <w:spacing w:val="2"/>
          <w:sz w:val="24"/>
        </w:rPr>
        <w:t>9</w:t>
      </w:r>
      <w:r>
        <w:rPr>
          <w:rFonts w:ascii="宋体" w:hAnsi="宋体" w:eastAsia="宋体"/>
          <w:b/>
          <w:i w:val="0"/>
          <w:color w:val="000000"/>
          <w:sz w:val="24"/>
        </w:rPr>
        <w:t>.</w:t>
      </w:r>
      <w:r>
        <w:rPr>
          <w:rFonts w:ascii="宋体" w:hAnsi="宋体" w:eastAsia="宋体"/>
          <w:b/>
          <w:i w:val="0"/>
          <w:color w:val="000000"/>
          <w:spacing w:val="2"/>
          <w:sz w:val="24"/>
        </w:rPr>
        <w:t>2</w:t>
      </w:r>
      <w:r>
        <w:rPr>
          <w:rFonts w:ascii="Times New Roman" w:hAnsi="Times New Roman" w:eastAsia="Times New Roman"/>
          <w:b w:val="0"/>
          <w:color w:val="000000"/>
          <w:spacing w:val="188"/>
          <w:sz w:val="24"/>
        </w:rPr>
        <w:t xml:space="preserve"> </w:t>
      </w:r>
      <w:r>
        <w:rPr>
          <w:rFonts w:ascii="宋体" w:hAnsi="宋体" w:eastAsia="宋体"/>
          <w:b w:val="0"/>
          <w:i w:val="0"/>
          <w:color w:val="000000"/>
          <w:spacing w:val="2"/>
          <w:sz w:val="24"/>
          <w:lang w:eastAsia="zh-CN"/>
        </w:rPr>
        <w:t>条款规定的方式解</w:t>
      </w:r>
    </w:p>
    <w:p w14:paraId="49DB8052">
      <w:pPr>
        <w:widowControl/>
        <w:wordWrap w:val="0"/>
        <w:autoSpaceDE w:val="0"/>
        <w:autoSpaceDN w:val="0"/>
        <w:spacing w:before="228" w:after="217" w:line="240" w:lineRule="exact"/>
        <w:ind w:left="315" w:right="0" w:firstLine="0"/>
        <w:jc w:val="left"/>
      </w:pPr>
      <w:r>
        <w:rPr>
          <w:rFonts w:ascii="宋体" w:hAnsi="宋体" w:eastAsia="宋体"/>
          <w:b w:val="0"/>
          <w:i w:val="0"/>
          <w:color w:val="000000"/>
          <w:sz w:val="24"/>
          <w:lang w:eastAsia="zh-CN"/>
        </w:rPr>
        <w:t>决：</w:t>
      </w:r>
    </w:p>
    <w:p w14:paraId="7BB6B8BB">
      <w:pPr>
        <w:widowControl/>
        <w:wordWrap w:val="0"/>
        <w:autoSpaceDE w:val="0"/>
        <w:autoSpaceDN w:val="0"/>
        <w:spacing w:before="434" w:after="161" w:line="240" w:lineRule="exact"/>
        <w:ind w:left="855" w:right="0" w:firstLine="0"/>
        <w:jc w:val="left"/>
      </w:pPr>
      <w:r>
        <w:rPr>
          <w:rFonts w:ascii="宋体" w:hAnsi="宋体" w:eastAsia="宋体"/>
          <w:b w:val="0"/>
          <w:i w:val="0"/>
          <w:color w:val="000000"/>
          <w:sz w:val="24"/>
        </w:rPr>
        <w:t>1.9.1</w:t>
      </w:r>
      <w:r>
        <w:rPr>
          <w:rFonts w:ascii="Times New Roman" w:hAnsi="Times New Roman" w:eastAsia="Times New Roman"/>
          <w:b w:val="0"/>
          <w:color w:val="000000"/>
          <w:spacing w:val="62"/>
          <w:sz w:val="24"/>
        </w:rPr>
        <w:t xml:space="preserve"> </w:t>
      </w:r>
      <w:r>
        <w:rPr>
          <w:rFonts w:ascii="宋体" w:hAnsi="宋体" w:eastAsia="宋体"/>
          <w:b w:val="0"/>
          <w:i w:val="0"/>
          <w:color w:val="000000"/>
          <w:spacing w:val="2"/>
          <w:sz w:val="24"/>
          <w:lang w:eastAsia="zh-CN"/>
        </w:rPr>
        <w:t>将争议提交</w:t>
      </w:r>
      <w:r>
        <w:rPr>
          <w:rFonts w:ascii="宋体" w:hAnsi="宋体" w:eastAsia="宋体"/>
          <w:b/>
          <w:i w:val="0"/>
          <w:color w:val="000000"/>
          <w:spacing w:val="3"/>
          <w:sz w:val="24"/>
          <w:lang w:eastAsia="zh-CN"/>
        </w:rPr>
        <w:t>合同专用条款</w:t>
      </w:r>
      <w:r>
        <w:rPr>
          <w:rFonts w:ascii="宋体" w:hAnsi="宋体" w:eastAsia="宋体"/>
          <w:b w:val="0"/>
          <w:i w:val="0"/>
          <w:color w:val="000000"/>
          <w:spacing w:val="2"/>
          <w:sz w:val="24"/>
          <w:lang w:eastAsia="zh-CN"/>
        </w:rPr>
        <w:t>仲裁委员会依申请仲裁时其现行有效的仲裁规</w:t>
      </w:r>
    </w:p>
    <w:p w14:paraId="4C0CEE99">
      <w:pPr>
        <w:widowControl/>
        <w:wordWrap w:val="0"/>
        <w:autoSpaceDE w:val="0"/>
        <w:autoSpaceDN w:val="0"/>
        <w:spacing w:before="321" w:after="55" w:line="240" w:lineRule="exact"/>
        <w:ind w:left="375" w:right="0" w:firstLine="0"/>
        <w:jc w:val="left"/>
      </w:pPr>
      <w:r>
        <w:rPr>
          <w:rFonts w:ascii="宋体" w:hAnsi="宋体" w:eastAsia="宋体"/>
          <w:b w:val="0"/>
          <w:i w:val="0"/>
          <w:color w:val="000000"/>
          <w:sz w:val="24"/>
          <w:lang w:eastAsia="zh-CN"/>
        </w:rPr>
        <w:t>则裁决；</w:t>
      </w:r>
    </w:p>
    <w:p w14:paraId="478D27A0">
      <w:pPr>
        <w:widowControl/>
        <w:wordWrap w:val="0"/>
        <w:autoSpaceDE w:val="0"/>
        <w:autoSpaceDN w:val="0"/>
        <w:spacing w:before="110" w:after="113" w:line="240" w:lineRule="exact"/>
        <w:ind w:left="855" w:right="0" w:firstLine="0"/>
        <w:jc w:val="left"/>
      </w:pPr>
      <w:r>
        <w:rPr>
          <w:rFonts w:ascii="宋体" w:hAnsi="宋体" w:eastAsia="宋体"/>
          <w:b w:val="0"/>
          <w:i w:val="0"/>
          <w:color w:val="000000"/>
          <w:sz w:val="24"/>
        </w:rPr>
        <w:t>1.9.2</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向</w:t>
      </w:r>
      <w:r>
        <w:rPr>
          <w:rFonts w:ascii="宋体" w:hAnsi="宋体" w:eastAsia="宋体"/>
          <w:b/>
          <w:i w:val="0"/>
          <w:color w:val="000000"/>
          <w:sz w:val="24"/>
          <w:lang w:eastAsia="zh-CN"/>
        </w:rPr>
        <w:t>合同专用条款</w:t>
      </w:r>
      <w:r>
        <w:rPr>
          <w:rFonts w:ascii="宋体" w:hAnsi="宋体" w:eastAsia="宋体"/>
          <w:b w:val="0"/>
          <w:i w:val="0"/>
          <w:color w:val="000000"/>
          <w:sz w:val="24"/>
          <w:lang w:eastAsia="zh-CN"/>
        </w:rPr>
        <w:t>人民法院起诉。</w:t>
      </w:r>
    </w:p>
    <w:p w14:paraId="562E59D3">
      <w:pPr>
        <w:widowControl/>
        <w:wordWrap w:val="0"/>
        <w:autoSpaceDE w:val="0"/>
        <w:autoSpaceDN w:val="0"/>
        <w:spacing w:before="225" w:after="114" w:line="240" w:lineRule="exact"/>
        <w:ind w:left="857" w:right="0" w:firstLine="0"/>
        <w:jc w:val="left"/>
      </w:pPr>
      <w:r>
        <w:rPr>
          <w:rFonts w:ascii="宋体" w:hAnsi="宋体" w:eastAsia="宋体"/>
          <w:b/>
          <w:i w:val="0"/>
          <w:color w:val="000000"/>
          <w:spacing w:val="2"/>
          <w:sz w:val="24"/>
        </w:rPr>
        <w:t>2</w:t>
      </w:r>
      <w:r>
        <w:rPr>
          <w:rFonts w:ascii="宋体" w:hAnsi="宋体" w:eastAsia="宋体"/>
          <w:b/>
          <w:i w:val="0"/>
          <w:color w:val="000000"/>
          <w:sz w:val="24"/>
        </w:rPr>
        <w:t>.0</w:t>
      </w:r>
      <w:r>
        <w:rPr>
          <w:rFonts w:ascii="Times New Roman" w:hAnsi="Times New Roman" w:eastAsia="Times New Roman"/>
          <w:b/>
          <w:color w:val="000000"/>
          <w:spacing w:val="63"/>
          <w:sz w:val="24"/>
        </w:rPr>
        <w:t xml:space="preserve"> </w:t>
      </w:r>
      <w:r>
        <w:rPr>
          <w:rFonts w:ascii="宋体" w:hAnsi="宋体" w:eastAsia="宋体"/>
          <w:b/>
          <w:i w:val="0"/>
          <w:color w:val="000000"/>
          <w:sz w:val="24"/>
          <w:lang w:eastAsia="zh-CN"/>
        </w:rPr>
        <w:t>合同生效</w:t>
      </w:r>
    </w:p>
    <w:p w14:paraId="7CB59A91">
      <w:pPr>
        <w:widowControl/>
        <w:wordWrap w:val="0"/>
        <w:autoSpaceDE w:val="0"/>
        <w:autoSpaceDN w:val="0"/>
        <w:spacing w:before="228" w:after="347" w:line="240" w:lineRule="exact"/>
        <w:ind w:left="855" w:right="0" w:firstLine="0"/>
        <w:jc w:val="left"/>
      </w:pPr>
      <w:r>
        <w:rPr>
          <w:rFonts w:ascii="宋体" w:hAnsi="宋体" w:eastAsia="宋体"/>
          <w:b w:val="0"/>
          <w:i w:val="0"/>
          <w:color w:val="000000"/>
          <w:sz w:val="24"/>
          <w:lang w:eastAsia="zh-CN"/>
        </w:rPr>
        <w:t>本合同自双方当事人盖章签字时生效</w:t>
      </w:r>
      <w:r>
        <w:rPr>
          <w:rFonts w:ascii="宋体" w:hAnsi="宋体" w:eastAsia="宋体"/>
          <w:b w:val="0"/>
          <w:i w:val="0"/>
          <w:color w:val="000000"/>
          <w:spacing w:val="1"/>
          <w:sz w:val="24"/>
          <w:lang w:eastAsia="zh-CN"/>
        </w:rPr>
        <w:t>。</w:t>
      </w:r>
    </w:p>
    <w:p w14:paraId="6BBD3774">
      <w:pPr>
        <w:widowControl/>
        <w:wordWrap w:val="0"/>
        <w:autoSpaceDE w:val="0"/>
        <w:autoSpaceDN w:val="0"/>
        <w:spacing w:before="694" w:after="114" w:line="240" w:lineRule="exact"/>
        <w:ind w:left="375" w:right="0" w:firstLine="0"/>
        <w:jc w:val="left"/>
      </w:pPr>
      <w:r>
        <w:rPr>
          <w:rFonts w:ascii="宋体" w:hAnsi="宋体" w:eastAsia="宋体"/>
          <w:b/>
          <w:i w:val="0"/>
          <w:color w:val="000000"/>
          <w:spacing w:val="2"/>
          <w:sz w:val="24"/>
          <w:lang w:eastAsia="zh-CN"/>
        </w:rPr>
        <w:t>甲方</w:t>
      </w:r>
      <w:r>
        <w:rPr>
          <w:rFonts w:ascii="宋体" w:hAnsi="宋体" w:eastAsia="宋体"/>
          <w:b w:val="0"/>
          <w:i w:val="0"/>
          <w:color w:val="000000"/>
          <w:sz w:val="24"/>
          <w:lang w:eastAsia="zh-CN"/>
        </w:rPr>
        <w:t>：</w:t>
      </w:r>
      <w:r>
        <w:rPr>
          <w:rFonts w:ascii="Times New Roman" w:hAnsi="Times New Roman" w:eastAsia="Times New Roman"/>
          <w:b/>
          <w:color w:val="000000"/>
          <w:spacing w:val="4143"/>
          <w:sz w:val="24"/>
        </w:rPr>
        <w:t xml:space="preserve"> </w:t>
      </w:r>
      <w:r>
        <w:rPr>
          <w:rFonts w:ascii="宋体" w:hAnsi="宋体" w:eastAsia="宋体"/>
          <w:b/>
          <w:i w:val="0"/>
          <w:color w:val="000000"/>
          <w:spacing w:val="1"/>
          <w:sz w:val="24"/>
          <w:lang w:eastAsia="zh-CN"/>
        </w:rPr>
        <w:t>乙方</w:t>
      </w:r>
      <w:r>
        <w:rPr>
          <w:rFonts w:ascii="宋体" w:hAnsi="宋体" w:eastAsia="宋体"/>
          <w:b w:val="0"/>
          <w:i w:val="0"/>
          <w:color w:val="000000"/>
          <w:spacing w:val="-2"/>
          <w:sz w:val="24"/>
          <w:lang w:eastAsia="zh-CN"/>
        </w:rPr>
        <w:t>：</w:t>
      </w:r>
    </w:p>
    <w:p w14:paraId="5E7345D2">
      <w:pPr>
        <w:widowControl/>
        <w:wordWrap w:val="0"/>
        <w:autoSpaceDE w:val="0"/>
        <w:autoSpaceDN w:val="0"/>
        <w:spacing w:before="228" w:after="113" w:line="240" w:lineRule="exact"/>
        <w:ind w:left="375" w:right="0" w:firstLine="0"/>
        <w:jc w:val="left"/>
      </w:pPr>
      <w:r>
        <w:rPr>
          <w:rFonts w:ascii="宋体" w:hAnsi="宋体" w:eastAsia="宋体"/>
          <w:b w:val="0"/>
          <w:i w:val="0"/>
          <w:color w:val="000000"/>
          <w:spacing w:val="5"/>
          <w:sz w:val="24"/>
          <w:lang w:eastAsia="zh-CN"/>
        </w:rPr>
        <w:t>统一社会信用代码</w:t>
      </w:r>
      <w:r>
        <w:rPr>
          <w:rFonts w:ascii="宋体" w:hAnsi="宋体" w:eastAsia="宋体"/>
          <w:b w:val="0"/>
          <w:i w:val="0"/>
          <w:color w:val="000000"/>
          <w:spacing w:val="10"/>
          <w:sz w:val="24"/>
          <w:lang w:eastAsia="zh-CN"/>
        </w:rPr>
        <w:t>：</w:t>
      </w:r>
      <w:r>
        <w:rPr>
          <w:rFonts w:ascii="Times New Roman" w:hAnsi="Times New Roman" w:eastAsia="Times New Roman"/>
          <w:b w:val="0"/>
          <w:color w:val="000000"/>
          <w:spacing w:val="2825"/>
          <w:sz w:val="24"/>
        </w:rPr>
        <w:t xml:space="preserve"> </w:t>
      </w:r>
      <w:r>
        <w:rPr>
          <w:rFonts w:ascii="宋体" w:hAnsi="宋体" w:eastAsia="宋体"/>
          <w:b w:val="0"/>
          <w:i w:val="0"/>
          <w:color w:val="000000"/>
          <w:spacing w:val="5"/>
          <w:sz w:val="24"/>
          <w:lang w:eastAsia="zh-CN"/>
        </w:rPr>
        <w:t>统一社会信用代码或身份证号</w:t>
      </w:r>
    </w:p>
    <w:p w14:paraId="246A8CB0">
      <w:pPr>
        <w:widowControl/>
        <w:wordWrap w:val="0"/>
        <w:autoSpaceDE w:val="0"/>
        <w:autoSpaceDN w:val="0"/>
        <w:spacing w:before="225" w:after="114" w:line="240" w:lineRule="exact"/>
        <w:ind w:left="375" w:right="0" w:firstLine="0"/>
        <w:jc w:val="left"/>
      </w:pPr>
      <w:r>
        <w:rPr>
          <w:rFonts w:ascii="宋体" w:hAnsi="宋体" w:eastAsia="宋体"/>
          <w:b w:val="0"/>
          <w:i w:val="0"/>
          <w:color w:val="000000"/>
          <w:sz w:val="24"/>
          <w:lang w:eastAsia="zh-CN"/>
        </w:rPr>
        <w:t>码：</w:t>
      </w:r>
    </w:p>
    <w:p w14:paraId="0D48C255">
      <w:pPr>
        <w:widowControl/>
        <w:wordWrap w:val="0"/>
        <w:autoSpaceDE w:val="0"/>
        <w:autoSpaceDN w:val="0"/>
        <w:spacing w:before="228" w:after="113" w:line="240" w:lineRule="exact"/>
        <w:ind w:left="375" w:right="0" w:firstLine="0"/>
        <w:jc w:val="left"/>
      </w:pPr>
      <w:r>
        <w:rPr>
          <w:rFonts w:ascii="宋体" w:hAnsi="宋体" w:eastAsia="宋体"/>
          <w:b w:val="0"/>
          <w:i w:val="0"/>
          <w:color w:val="000000"/>
          <w:sz w:val="24"/>
          <w:lang w:eastAsia="zh-CN"/>
        </w:rPr>
        <w:t>住所：</w:t>
      </w:r>
      <w:r>
        <w:rPr>
          <w:rFonts w:ascii="Times New Roman" w:hAnsi="Times New Roman" w:eastAsia="Times New Roman"/>
          <w:b w:val="0"/>
          <w:color w:val="000000"/>
          <w:spacing w:val="4141"/>
          <w:sz w:val="24"/>
        </w:rPr>
        <w:t xml:space="preserve"> </w:t>
      </w:r>
      <w:r>
        <w:rPr>
          <w:rFonts w:ascii="宋体" w:hAnsi="宋体" w:eastAsia="宋体"/>
          <w:b w:val="0"/>
          <w:i w:val="0"/>
          <w:color w:val="000000"/>
          <w:sz w:val="24"/>
          <w:lang w:eastAsia="zh-CN"/>
        </w:rPr>
        <w:t>住所：</w:t>
      </w:r>
    </w:p>
    <w:p w14:paraId="518BB166">
      <w:pPr>
        <w:widowControl/>
        <w:wordWrap w:val="0"/>
        <w:autoSpaceDE w:val="0"/>
        <w:autoSpaceDN w:val="0"/>
        <w:spacing w:before="225" w:after="114" w:line="240" w:lineRule="exact"/>
        <w:ind w:left="375" w:right="0" w:firstLine="0"/>
        <w:jc w:val="left"/>
      </w:pPr>
      <w:r>
        <w:rPr>
          <w:rFonts w:ascii="宋体" w:hAnsi="宋体" w:eastAsia="宋体"/>
          <w:b w:val="0"/>
          <w:i w:val="0"/>
          <w:color w:val="000000"/>
          <w:sz w:val="24"/>
          <w:lang w:eastAsia="zh-CN"/>
        </w:rPr>
        <w:t>法定代表人或</w:t>
      </w:r>
      <w:r>
        <w:rPr>
          <w:rFonts w:ascii="Times New Roman" w:hAnsi="Times New Roman" w:eastAsia="Times New Roman"/>
          <w:b w:val="0"/>
          <w:color w:val="000000"/>
          <w:spacing w:val="3421"/>
          <w:sz w:val="24"/>
        </w:rPr>
        <w:t xml:space="preserve"> </w:t>
      </w:r>
      <w:r>
        <w:rPr>
          <w:rFonts w:ascii="宋体" w:hAnsi="宋体" w:eastAsia="宋体"/>
          <w:b w:val="0"/>
          <w:i w:val="0"/>
          <w:color w:val="000000"/>
          <w:sz w:val="24"/>
          <w:lang w:eastAsia="zh-CN"/>
        </w:rPr>
        <w:t>法定代表人或</w:t>
      </w:r>
    </w:p>
    <w:p w14:paraId="0794DA68">
      <w:pPr>
        <w:widowControl/>
        <w:wordWrap w:val="0"/>
        <w:autoSpaceDE w:val="0"/>
        <w:autoSpaceDN w:val="0"/>
        <w:spacing w:before="228" w:after="113" w:line="240" w:lineRule="exact"/>
        <w:ind w:left="375" w:right="0" w:firstLine="0"/>
        <w:jc w:val="left"/>
      </w:pPr>
      <w:r>
        <w:rPr>
          <w:rFonts w:ascii="宋体" w:hAnsi="宋体" w:eastAsia="宋体"/>
          <w:b w:val="0"/>
          <w:i w:val="0"/>
          <w:color w:val="000000"/>
          <w:sz w:val="24"/>
          <w:lang w:eastAsia="zh-CN"/>
        </w:rPr>
        <w:t>授权代表（签字）：</w:t>
      </w:r>
      <w:r>
        <w:rPr>
          <w:rFonts w:ascii="Times New Roman" w:hAnsi="Times New Roman" w:eastAsia="Times New Roman"/>
          <w:b w:val="0"/>
          <w:color w:val="000000"/>
          <w:spacing w:val="2700"/>
          <w:sz w:val="24"/>
        </w:rPr>
        <w:t xml:space="preserve"> </w:t>
      </w:r>
      <w:r>
        <w:rPr>
          <w:rFonts w:ascii="宋体" w:hAnsi="宋体" w:eastAsia="宋体"/>
          <w:b w:val="0"/>
          <w:i w:val="0"/>
          <w:color w:val="000000"/>
          <w:sz w:val="24"/>
          <w:lang w:eastAsia="zh-CN"/>
        </w:rPr>
        <w:t>授权代表（签字）</w:t>
      </w:r>
      <w:r>
        <w:rPr>
          <w:rFonts w:ascii="宋体" w:hAnsi="宋体" w:eastAsia="宋体"/>
          <w:b w:val="0"/>
          <w:i w:val="0"/>
          <w:color w:val="000000"/>
          <w:sz w:val="24"/>
        </w:rPr>
        <w:t>:</w:t>
      </w:r>
    </w:p>
    <w:p w14:paraId="164A6D2D">
      <w:pPr>
        <w:widowControl/>
        <w:wordWrap w:val="0"/>
        <w:autoSpaceDE w:val="0"/>
        <w:autoSpaceDN w:val="0"/>
        <w:spacing w:before="226" w:after="114" w:line="240" w:lineRule="exact"/>
        <w:ind w:left="375" w:right="0" w:firstLine="0"/>
        <w:jc w:val="left"/>
      </w:pPr>
      <w:r>
        <w:rPr>
          <w:rFonts w:ascii="宋体" w:hAnsi="宋体" w:eastAsia="宋体"/>
          <w:b w:val="0"/>
          <w:i w:val="0"/>
          <w:color w:val="000000"/>
          <w:sz w:val="24"/>
          <w:lang w:eastAsia="zh-CN"/>
        </w:rPr>
        <w:t>联系人：</w:t>
      </w:r>
      <w:r>
        <w:rPr>
          <w:rFonts w:ascii="Times New Roman" w:hAnsi="Times New Roman" w:eastAsia="Times New Roman"/>
          <w:b w:val="0"/>
          <w:color w:val="000000"/>
          <w:spacing w:val="3901"/>
          <w:sz w:val="24"/>
        </w:rPr>
        <w:t xml:space="preserve"> </w:t>
      </w:r>
      <w:r>
        <w:rPr>
          <w:rFonts w:ascii="宋体" w:hAnsi="宋体" w:eastAsia="宋体"/>
          <w:b w:val="0"/>
          <w:i w:val="0"/>
          <w:color w:val="000000"/>
          <w:sz w:val="24"/>
          <w:lang w:eastAsia="zh-CN"/>
        </w:rPr>
        <w:t>联系人：</w:t>
      </w:r>
    </w:p>
    <w:p w14:paraId="32627602">
      <w:pPr>
        <w:widowControl/>
        <w:wordWrap w:val="0"/>
        <w:autoSpaceDE w:val="0"/>
        <w:autoSpaceDN w:val="0"/>
        <w:spacing w:before="228" w:after="113" w:line="240" w:lineRule="exact"/>
        <w:ind w:left="375" w:right="0" w:firstLine="0"/>
        <w:jc w:val="left"/>
      </w:pPr>
      <w:r>
        <w:rPr>
          <w:rFonts w:ascii="宋体" w:hAnsi="宋体" w:eastAsia="宋体"/>
          <w:b w:val="0"/>
          <w:i w:val="0"/>
          <w:color w:val="000000"/>
          <w:sz w:val="24"/>
          <w:lang w:eastAsia="zh-CN"/>
        </w:rPr>
        <w:t>约定送达地址：</w:t>
      </w:r>
      <w:r>
        <w:rPr>
          <w:rFonts w:ascii="Times New Roman" w:hAnsi="Times New Roman" w:eastAsia="Times New Roman"/>
          <w:b w:val="0"/>
          <w:color w:val="000000"/>
          <w:spacing w:val="3181"/>
          <w:sz w:val="24"/>
        </w:rPr>
        <w:t xml:space="preserve"> </w:t>
      </w:r>
      <w:r>
        <w:rPr>
          <w:rFonts w:ascii="宋体" w:hAnsi="宋体" w:eastAsia="宋体"/>
          <w:b w:val="0"/>
          <w:i w:val="0"/>
          <w:color w:val="000000"/>
          <w:sz w:val="24"/>
          <w:lang w:eastAsia="zh-CN"/>
        </w:rPr>
        <w:t>约定送达地址：</w:t>
      </w:r>
    </w:p>
    <w:p w14:paraId="32C07595">
      <w:pPr>
        <w:widowControl/>
        <w:wordWrap w:val="0"/>
        <w:autoSpaceDE w:val="0"/>
        <w:autoSpaceDN w:val="0"/>
        <w:spacing w:before="225" w:after="114" w:line="240" w:lineRule="exact"/>
        <w:ind w:left="375" w:right="0" w:firstLine="0"/>
        <w:jc w:val="left"/>
      </w:pPr>
      <w:r>
        <w:rPr>
          <w:rFonts w:ascii="宋体" w:hAnsi="宋体" w:eastAsia="宋体"/>
          <w:b w:val="0"/>
          <w:i w:val="0"/>
          <w:color w:val="000000"/>
          <w:sz w:val="24"/>
          <w:lang w:eastAsia="zh-CN"/>
        </w:rPr>
        <w:t>邮政编码：</w:t>
      </w:r>
      <w:r>
        <w:rPr>
          <w:rFonts w:ascii="Times New Roman" w:hAnsi="Times New Roman" w:eastAsia="Times New Roman"/>
          <w:b w:val="0"/>
          <w:color w:val="000000"/>
          <w:spacing w:val="3661"/>
          <w:sz w:val="24"/>
        </w:rPr>
        <w:t xml:space="preserve"> </w:t>
      </w:r>
      <w:r>
        <w:rPr>
          <w:rFonts w:ascii="宋体" w:hAnsi="宋体" w:eastAsia="宋体"/>
          <w:b w:val="0"/>
          <w:i w:val="0"/>
          <w:color w:val="000000"/>
          <w:sz w:val="24"/>
          <w:lang w:eastAsia="zh-CN"/>
        </w:rPr>
        <w:t>邮政编码：</w:t>
      </w:r>
    </w:p>
    <w:p w14:paraId="0EA1309E">
      <w:pPr>
        <w:widowControl/>
        <w:wordWrap w:val="0"/>
        <w:autoSpaceDE w:val="0"/>
        <w:autoSpaceDN w:val="0"/>
        <w:spacing w:before="228" w:after="113" w:line="240" w:lineRule="exact"/>
        <w:ind w:left="375" w:right="0" w:firstLine="0"/>
        <w:jc w:val="left"/>
      </w:pPr>
      <w:r>
        <w:rPr>
          <w:rFonts w:ascii="宋体" w:hAnsi="宋体" w:eastAsia="宋体"/>
          <w:b w:val="0"/>
          <w:i w:val="0"/>
          <w:color w:val="000000"/>
          <w:sz w:val="24"/>
          <w:lang w:eastAsia="zh-CN"/>
        </w:rPr>
        <w:t>电话</w:t>
      </w:r>
      <w:r>
        <w:rPr>
          <w:rFonts w:ascii="宋体" w:hAnsi="宋体" w:eastAsia="宋体"/>
          <w:b w:val="0"/>
          <w:i w:val="0"/>
          <w:color w:val="000000"/>
          <w:sz w:val="24"/>
        </w:rPr>
        <w:t>:</w:t>
      </w:r>
      <w:r>
        <w:rPr>
          <w:rFonts w:ascii="Times New Roman" w:hAnsi="Times New Roman" w:eastAsia="Times New Roman"/>
          <w:b w:val="0"/>
          <w:color w:val="000000"/>
          <w:spacing w:val="4261"/>
          <w:sz w:val="24"/>
        </w:rPr>
        <w:t xml:space="preserve"> </w:t>
      </w:r>
      <w:r>
        <w:rPr>
          <w:rFonts w:ascii="宋体" w:hAnsi="宋体" w:eastAsia="宋体"/>
          <w:b w:val="0"/>
          <w:i w:val="0"/>
          <w:color w:val="000000"/>
          <w:sz w:val="24"/>
          <w:lang w:eastAsia="zh-CN"/>
        </w:rPr>
        <w:t>电话</w:t>
      </w:r>
      <w:r>
        <w:rPr>
          <w:rFonts w:ascii="宋体" w:hAnsi="宋体" w:eastAsia="宋体"/>
          <w:b w:val="0"/>
          <w:i w:val="0"/>
          <w:color w:val="000000"/>
          <w:sz w:val="24"/>
        </w:rPr>
        <w:t>:</w:t>
      </w:r>
    </w:p>
    <w:p w14:paraId="3C016F10">
      <w:pPr>
        <w:widowControl/>
        <w:wordWrap w:val="0"/>
        <w:autoSpaceDE w:val="0"/>
        <w:autoSpaceDN w:val="0"/>
        <w:spacing w:before="225" w:after="114" w:line="240" w:lineRule="exact"/>
        <w:ind w:left="375" w:right="0" w:firstLine="0"/>
        <w:jc w:val="left"/>
      </w:pPr>
      <w:r>
        <w:rPr>
          <w:rFonts w:ascii="宋体" w:hAnsi="宋体" w:eastAsia="宋体"/>
          <w:b w:val="0"/>
          <w:i w:val="0"/>
          <w:color w:val="000000"/>
          <w:sz w:val="24"/>
          <w:lang w:eastAsia="zh-CN"/>
        </w:rPr>
        <w:t>传真</w:t>
      </w:r>
      <w:r>
        <w:rPr>
          <w:rFonts w:ascii="宋体" w:hAnsi="宋体" w:eastAsia="宋体"/>
          <w:b w:val="0"/>
          <w:i w:val="0"/>
          <w:color w:val="000000"/>
          <w:sz w:val="24"/>
        </w:rPr>
        <w:t>:</w:t>
      </w:r>
      <w:r>
        <w:rPr>
          <w:rFonts w:ascii="Times New Roman" w:hAnsi="Times New Roman" w:eastAsia="Times New Roman"/>
          <w:b w:val="0"/>
          <w:color w:val="000000"/>
          <w:spacing w:val="4261"/>
          <w:sz w:val="24"/>
        </w:rPr>
        <w:t xml:space="preserve"> </w:t>
      </w:r>
      <w:r>
        <w:rPr>
          <w:rFonts w:ascii="宋体" w:hAnsi="宋体" w:eastAsia="宋体"/>
          <w:b w:val="0"/>
          <w:i w:val="0"/>
          <w:color w:val="000000"/>
          <w:sz w:val="24"/>
          <w:lang w:eastAsia="zh-CN"/>
        </w:rPr>
        <w:t>传真</w:t>
      </w:r>
      <w:r>
        <w:rPr>
          <w:rFonts w:ascii="宋体" w:hAnsi="宋体" w:eastAsia="宋体"/>
          <w:b w:val="0"/>
          <w:i w:val="0"/>
          <w:color w:val="000000"/>
          <w:sz w:val="24"/>
        </w:rPr>
        <w:t>:</w:t>
      </w:r>
    </w:p>
    <w:p w14:paraId="61BF2759">
      <w:pPr>
        <w:widowControl/>
        <w:wordWrap w:val="0"/>
        <w:autoSpaceDE w:val="0"/>
        <w:autoSpaceDN w:val="0"/>
        <w:spacing w:before="228" w:after="113" w:line="240" w:lineRule="exact"/>
        <w:ind w:left="375" w:right="0" w:firstLine="0"/>
        <w:jc w:val="left"/>
      </w:pPr>
      <w:r>
        <w:rPr>
          <w:rFonts w:ascii="宋体" w:hAnsi="宋体" w:eastAsia="宋体"/>
          <w:b w:val="0"/>
          <w:i w:val="0"/>
          <w:color w:val="000000"/>
          <w:sz w:val="24"/>
          <w:lang w:eastAsia="zh-CN"/>
        </w:rPr>
        <w:t>电子邮箱：</w:t>
      </w:r>
      <w:r>
        <w:rPr>
          <w:rFonts w:ascii="Times New Roman" w:hAnsi="Times New Roman" w:eastAsia="Times New Roman"/>
          <w:b w:val="0"/>
          <w:color w:val="000000"/>
          <w:spacing w:val="3661"/>
          <w:sz w:val="24"/>
        </w:rPr>
        <w:t xml:space="preserve"> </w:t>
      </w:r>
      <w:r>
        <w:rPr>
          <w:rFonts w:ascii="宋体" w:hAnsi="宋体" w:eastAsia="宋体"/>
          <w:b w:val="0"/>
          <w:i w:val="0"/>
          <w:color w:val="000000"/>
          <w:sz w:val="24"/>
          <w:lang w:eastAsia="zh-CN"/>
        </w:rPr>
        <w:t>电子邮箱：</w:t>
      </w:r>
    </w:p>
    <w:p w14:paraId="49599437">
      <w:pPr>
        <w:widowControl/>
        <w:wordWrap w:val="0"/>
        <w:autoSpaceDE w:val="0"/>
        <w:autoSpaceDN w:val="0"/>
        <w:spacing w:before="225" w:after="114" w:line="240" w:lineRule="exact"/>
        <w:ind w:left="375" w:right="0" w:firstLine="0"/>
        <w:jc w:val="left"/>
      </w:pPr>
      <w:r>
        <w:rPr>
          <w:rFonts w:ascii="宋体" w:hAnsi="宋体" w:eastAsia="宋体"/>
          <w:b w:val="0"/>
          <w:i w:val="0"/>
          <w:color w:val="000000"/>
          <w:sz w:val="24"/>
          <w:lang w:eastAsia="zh-CN"/>
        </w:rPr>
        <w:t>开户银行：</w:t>
      </w:r>
      <w:r>
        <w:rPr>
          <w:rFonts w:ascii="Times New Roman" w:hAnsi="Times New Roman" w:eastAsia="Times New Roman"/>
          <w:b w:val="0"/>
          <w:color w:val="000000"/>
          <w:spacing w:val="3661"/>
          <w:sz w:val="24"/>
        </w:rPr>
        <w:t xml:space="preserve"> </w:t>
      </w:r>
      <w:r>
        <w:rPr>
          <w:rFonts w:ascii="宋体" w:hAnsi="宋体" w:eastAsia="宋体"/>
          <w:b w:val="0"/>
          <w:i w:val="0"/>
          <w:color w:val="000000"/>
          <w:sz w:val="24"/>
          <w:lang w:eastAsia="zh-CN"/>
        </w:rPr>
        <w:t>开户银行：</w:t>
      </w:r>
    </w:p>
    <w:p w14:paraId="5503C41B">
      <w:pPr>
        <w:widowControl/>
        <w:wordWrap w:val="0"/>
        <w:autoSpaceDE w:val="0"/>
        <w:autoSpaceDN w:val="0"/>
        <w:spacing w:before="228" w:after="113" w:line="240" w:lineRule="exact"/>
        <w:ind w:left="375" w:right="0" w:firstLine="0"/>
        <w:jc w:val="left"/>
      </w:pPr>
      <w:r>
        <w:rPr>
          <w:rFonts w:ascii="宋体" w:hAnsi="宋体" w:eastAsia="宋体"/>
          <w:b w:val="0"/>
          <w:i w:val="0"/>
          <w:color w:val="000000"/>
          <w:sz w:val="24"/>
          <w:lang w:eastAsia="zh-CN"/>
        </w:rPr>
        <w:t>开户名称：</w:t>
      </w:r>
      <w:r>
        <w:rPr>
          <w:rFonts w:ascii="Times New Roman" w:hAnsi="Times New Roman" w:eastAsia="Times New Roman"/>
          <w:b w:val="0"/>
          <w:color w:val="000000"/>
          <w:spacing w:val="3661"/>
          <w:sz w:val="24"/>
        </w:rPr>
        <w:t xml:space="preserve"> </w:t>
      </w:r>
      <w:r>
        <w:rPr>
          <w:rFonts w:ascii="宋体" w:hAnsi="宋体" w:eastAsia="宋体"/>
          <w:b w:val="0"/>
          <w:i w:val="0"/>
          <w:color w:val="000000"/>
          <w:sz w:val="24"/>
          <w:lang w:eastAsia="zh-CN"/>
        </w:rPr>
        <w:t>开户名称：</w:t>
      </w:r>
    </w:p>
    <w:p w14:paraId="4FFFF52A">
      <w:pPr>
        <w:widowControl/>
        <w:wordWrap w:val="0"/>
        <w:autoSpaceDE w:val="0"/>
        <w:autoSpaceDN w:val="0"/>
        <w:spacing w:before="226" w:after="1800" w:line="240" w:lineRule="exact"/>
        <w:ind w:left="375" w:right="0" w:firstLine="0"/>
        <w:jc w:val="left"/>
      </w:pPr>
      <w:r>
        <w:rPr>
          <w:rFonts w:ascii="宋体" w:hAnsi="宋体" w:eastAsia="宋体"/>
          <w:b w:val="0"/>
          <w:i w:val="0"/>
          <w:color w:val="000000"/>
          <w:sz w:val="24"/>
          <w:lang w:eastAsia="zh-CN"/>
        </w:rPr>
        <w:t>开户账号：</w:t>
      </w:r>
      <w:r>
        <w:rPr>
          <w:rFonts w:ascii="Times New Roman" w:hAnsi="Times New Roman" w:eastAsia="Times New Roman"/>
          <w:b w:val="0"/>
          <w:color w:val="000000"/>
          <w:spacing w:val="3661"/>
          <w:sz w:val="24"/>
        </w:rPr>
        <w:t xml:space="preserve"> </w:t>
      </w:r>
      <w:r>
        <w:rPr>
          <w:rFonts w:ascii="宋体" w:hAnsi="宋体" w:eastAsia="宋体"/>
          <w:b w:val="0"/>
          <w:i w:val="0"/>
          <w:color w:val="000000"/>
          <w:sz w:val="24"/>
          <w:lang w:eastAsia="zh-CN"/>
        </w:rPr>
        <w:t>开户账号：</w:t>
      </w:r>
    </w:p>
    <w:p w14:paraId="01E3D300">
      <w:pPr>
        <w:spacing w:after="0"/>
        <w:sectPr>
          <w:pgSz w:w="11906" w:h="16841"/>
          <w:pgMar w:top="734" w:right="1352" w:bottom="407" w:left="1440" w:header="720" w:footer="720" w:gutter="0"/>
          <w:cols w:equalWidth="0" w:num="1">
            <w:col w:w="9114"/>
          </w:cols>
          <w:docGrid w:linePitch="360" w:charSpace="0"/>
        </w:sectPr>
      </w:pPr>
    </w:p>
    <w:p w14:paraId="589A0388">
      <w:pPr>
        <w:widowControl/>
        <w:wordWrap w:val="0"/>
        <w:autoSpaceDE w:val="0"/>
        <w:autoSpaceDN w:val="0"/>
        <w:spacing w:before="0" w:after="483" w:line="14" w:lineRule="exact"/>
        <w:ind w:left="0" w:right="0"/>
      </w:pPr>
      <w:r>
        <w:drawing>
          <wp:anchor distT="0" distB="0" distL="0" distR="0" simplePos="0" relativeHeight="251659264" behindDoc="1" locked="0" layoutInCell="1" allowOverlap="1">
            <wp:simplePos x="0" y="0"/>
            <wp:positionH relativeFrom="page">
              <wp:posOffset>5415280</wp:posOffset>
            </wp:positionH>
            <wp:positionV relativeFrom="page">
              <wp:posOffset>9411335</wp:posOffset>
            </wp:positionV>
            <wp:extent cx="921385" cy="1016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pic:cNvPicPr>
                  </pic:nvPicPr>
                  <pic:blipFill>
                    <a:blip r:embed="rId67"/>
                    <a:stretch>
                      <a:fillRect/>
                    </a:stretch>
                  </pic:blipFill>
                  <pic:spPr>
                    <a:xfrm>
                      <a:off x="0" y="0"/>
                      <a:ext cx="921385" cy="10160"/>
                    </a:xfrm>
                    <a:prstGeom prst="rect">
                      <a:avLst/>
                    </a:prstGeom>
                  </pic:spPr>
                </pic:pic>
              </a:graphicData>
            </a:graphic>
          </wp:anchor>
        </w:drawing>
      </w:r>
    </w:p>
    <w:p w14:paraId="5C00B74C">
      <w:pPr>
        <w:widowControl/>
        <w:wordWrap w:val="0"/>
        <w:autoSpaceDE w:val="0"/>
        <w:autoSpaceDN w:val="0"/>
        <w:spacing w:before="994" w:after="113" w:line="240" w:lineRule="exact"/>
        <w:ind w:left="3702" w:right="0" w:firstLine="0"/>
        <w:jc w:val="left"/>
      </w:pPr>
      <w:r>
        <w:rPr>
          <w:rFonts w:ascii="宋体" w:hAnsi="宋体" w:eastAsia="宋体"/>
          <w:b/>
          <w:i w:val="0"/>
          <w:color w:val="000000"/>
          <w:spacing w:val="1"/>
          <w:sz w:val="24"/>
          <w:lang w:eastAsia="zh-CN"/>
        </w:rPr>
        <w:t>第二部分</w:t>
      </w:r>
      <w:r>
        <w:rPr>
          <w:rFonts w:ascii="Times New Roman" w:hAnsi="Times New Roman" w:eastAsia="Times New Roman"/>
          <w:b/>
          <w:color w:val="000000"/>
          <w:spacing w:val="60"/>
          <w:sz w:val="24"/>
        </w:rPr>
        <w:t xml:space="preserve"> </w:t>
      </w:r>
      <w:r>
        <w:rPr>
          <w:rFonts w:ascii="宋体" w:hAnsi="宋体" w:eastAsia="宋体"/>
          <w:b/>
          <w:i w:val="0"/>
          <w:color w:val="000000"/>
          <w:sz w:val="24"/>
          <w:lang w:eastAsia="zh-CN"/>
        </w:rPr>
        <w:t>合同一般条款</w:t>
      </w:r>
    </w:p>
    <w:p w14:paraId="294D31FF">
      <w:pPr>
        <w:widowControl/>
        <w:wordWrap w:val="0"/>
        <w:autoSpaceDE w:val="0"/>
        <w:autoSpaceDN w:val="0"/>
        <w:spacing w:before="225" w:after="114" w:line="240" w:lineRule="exact"/>
        <w:ind w:left="857" w:right="0" w:firstLine="0"/>
        <w:jc w:val="left"/>
      </w:pPr>
      <w:r>
        <w:rPr>
          <w:rFonts w:ascii="宋体" w:hAnsi="宋体" w:eastAsia="宋体"/>
          <w:b/>
          <w:i w:val="0"/>
          <w:color w:val="000000"/>
          <w:spacing w:val="2"/>
          <w:sz w:val="24"/>
        </w:rPr>
        <w:t>2</w:t>
      </w:r>
      <w:r>
        <w:rPr>
          <w:rFonts w:ascii="宋体" w:hAnsi="宋体" w:eastAsia="宋体"/>
          <w:b/>
          <w:i w:val="0"/>
          <w:color w:val="000000"/>
          <w:sz w:val="24"/>
        </w:rPr>
        <w:t>.1</w:t>
      </w:r>
      <w:r>
        <w:rPr>
          <w:rFonts w:ascii="Times New Roman" w:hAnsi="Times New Roman" w:eastAsia="Times New Roman"/>
          <w:b/>
          <w:color w:val="000000"/>
          <w:spacing w:val="63"/>
          <w:sz w:val="24"/>
        </w:rPr>
        <w:t xml:space="preserve"> </w:t>
      </w:r>
      <w:r>
        <w:rPr>
          <w:rFonts w:ascii="宋体" w:hAnsi="宋体" w:eastAsia="宋体"/>
          <w:b/>
          <w:i w:val="0"/>
          <w:color w:val="000000"/>
          <w:sz w:val="24"/>
          <w:lang w:eastAsia="zh-CN"/>
        </w:rPr>
        <w:t>定义</w:t>
      </w:r>
    </w:p>
    <w:p w14:paraId="25CDB560">
      <w:pPr>
        <w:widowControl/>
        <w:wordWrap w:val="0"/>
        <w:autoSpaceDE w:val="0"/>
        <w:autoSpaceDN w:val="0"/>
        <w:spacing w:before="228" w:after="113" w:line="240" w:lineRule="exact"/>
        <w:ind w:left="855" w:right="0" w:firstLine="0"/>
        <w:jc w:val="left"/>
      </w:pPr>
      <w:r>
        <w:rPr>
          <w:rFonts w:ascii="宋体" w:hAnsi="宋体" w:eastAsia="宋体"/>
          <w:b w:val="0"/>
          <w:i w:val="0"/>
          <w:color w:val="000000"/>
          <w:sz w:val="24"/>
          <w:lang w:eastAsia="zh-CN"/>
        </w:rPr>
        <w:t>本合同中的下列词语应按以下内容进行解释</w:t>
      </w:r>
      <w:r>
        <w:rPr>
          <w:rFonts w:ascii="宋体" w:hAnsi="宋体" w:eastAsia="宋体"/>
          <w:b w:val="0"/>
          <w:i w:val="0"/>
          <w:color w:val="000000"/>
          <w:spacing w:val="1"/>
          <w:sz w:val="24"/>
          <w:lang w:eastAsia="zh-CN"/>
        </w:rPr>
        <w:t>：</w:t>
      </w:r>
    </w:p>
    <w:p w14:paraId="55A8EF48">
      <w:pPr>
        <w:widowControl/>
        <w:wordWrap w:val="0"/>
        <w:autoSpaceDE w:val="0"/>
        <w:autoSpaceDN w:val="0"/>
        <w:spacing w:before="225" w:after="114" w:line="240" w:lineRule="exact"/>
        <w:ind w:left="855" w:right="0" w:firstLine="0"/>
        <w:jc w:val="left"/>
      </w:pPr>
      <w:r>
        <w:rPr>
          <w:rFonts w:ascii="宋体" w:hAnsi="宋体" w:eastAsia="宋体"/>
          <w:b w:val="0"/>
          <w:i w:val="0"/>
          <w:color w:val="000000"/>
          <w:sz w:val="24"/>
        </w:rPr>
        <w:t>2.1.1</w:t>
      </w:r>
      <w:r>
        <w:rPr>
          <w:rFonts w:ascii="Times New Roman" w:hAnsi="Times New Roman" w:eastAsia="Times New Roman"/>
          <w:b w:val="0"/>
          <w:color w:val="000000"/>
          <w:spacing w:val="65"/>
          <w:sz w:val="24"/>
        </w:rPr>
        <w:t xml:space="preserve"> </w:t>
      </w:r>
      <w:r>
        <w:rPr>
          <w:rFonts w:ascii="宋体" w:hAnsi="宋体" w:eastAsia="宋体"/>
          <w:b w:val="0"/>
          <w:i w:val="0"/>
          <w:color w:val="000000"/>
          <w:spacing w:val="5"/>
          <w:sz w:val="24"/>
        </w:rPr>
        <w:t>“</w:t>
      </w:r>
      <w:r>
        <w:rPr>
          <w:rFonts w:ascii="宋体" w:hAnsi="宋体" w:eastAsia="宋体"/>
          <w:b w:val="0"/>
          <w:i w:val="0"/>
          <w:color w:val="000000"/>
          <w:spacing w:val="5"/>
          <w:sz w:val="24"/>
          <w:lang w:eastAsia="zh-CN"/>
        </w:rPr>
        <w:t>合同</w:t>
      </w:r>
      <w:r>
        <w:rPr>
          <w:rFonts w:ascii="宋体" w:hAnsi="宋体" w:eastAsia="宋体"/>
          <w:b w:val="0"/>
          <w:i w:val="0"/>
          <w:color w:val="000000"/>
          <w:spacing w:val="2"/>
          <w:sz w:val="24"/>
        </w:rPr>
        <w:t>”</w:t>
      </w:r>
      <w:r>
        <w:rPr>
          <w:rFonts w:ascii="宋体" w:hAnsi="宋体" w:eastAsia="宋体"/>
          <w:b w:val="0"/>
          <w:i w:val="0"/>
          <w:color w:val="000000"/>
          <w:spacing w:val="4"/>
          <w:sz w:val="24"/>
          <w:lang w:eastAsia="zh-CN"/>
        </w:rPr>
        <w:t>系指采购人和成交供应商签订的载明双方当事人所达成的</w:t>
      </w:r>
    </w:p>
    <w:p w14:paraId="616239CD">
      <w:pPr>
        <w:widowControl/>
        <w:wordWrap w:val="0"/>
        <w:autoSpaceDE w:val="0"/>
        <w:autoSpaceDN w:val="0"/>
        <w:spacing w:before="228" w:after="113" w:line="240" w:lineRule="exact"/>
        <w:ind w:left="375" w:right="0" w:firstLine="0"/>
        <w:jc w:val="left"/>
      </w:pPr>
      <w:r>
        <w:rPr>
          <w:rFonts w:ascii="宋体" w:hAnsi="宋体" w:eastAsia="宋体"/>
          <w:b w:val="0"/>
          <w:i w:val="0"/>
          <w:color w:val="000000"/>
          <w:sz w:val="24"/>
          <w:lang w:eastAsia="zh-CN"/>
        </w:rPr>
        <w:t>协议，并包括所有的附件、附录和构成合同的其他文件。</w:t>
      </w:r>
    </w:p>
    <w:p w14:paraId="06D58E88">
      <w:pPr>
        <w:widowControl/>
        <w:wordWrap w:val="0"/>
        <w:autoSpaceDE w:val="0"/>
        <w:autoSpaceDN w:val="0"/>
        <w:spacing w:before="225" w:after="114" w:line="240" w:lineRule="exact"/>
        <w:ind w:left="855" w:right="0" w:firstLine="0"/>
        <w:jc w:val="left"/>
      </w:pPr>
      <w:r>
        <w:rPr>
          <w:rFonts w:ascii="宋体" w:hAnsi="宋体" w:eastAsia="宋体"/>
          <w:b w:val="0"/>
          <w:i w:val="0"/>
          <w:color w:val="000000"/>
          <w:sz w:val="24"/>
        </w:rPr>
        <w:t>2.1.2</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rPr>
        <w:t>“</w:t>
      </w:r>
      <w:r>
        <w:rPr>
          <w:rFonts w:ascii="宋体" w:hAnsi="宋体" w:eastAsia="宋体"/>
          <w:b w:val="0"/>
          <w:i w:val="0"/>
          <w:color w:val="000000"/>
          <w:sz w:val="24"/>
          <w:lang w:eastAsia="zh-CN"/>
        </w:rPr>
        <w:t>合同价</w:t>
      </w:r>
      <w:r>
        <w:rPr>
          <w:rFonts w:ascii="宋体" w:hAnsi="宋体" w:eastAsia="宋体"/>
          <w:b w:val="0"/>
          <w:i w:val="0"/>
          <w:color w:val="000000"/>
          <w:sz w:val="24"/>
        </w:rPr>
        <w:t>”</w:t>
      </w:r>
      <w:r>
        <w:rPr>
          <w:rFonts w:ascii="宋体" w:hAnsi="宋体" w:eastAsia="宋体"/>
          <w:b w:val="0"/>
          <w:i w:val="0"/>
          <w:color w:val="000000"/>
          <w:sz w:val="24"/>
          <w:lang w:eastAsia="zh-CN"/>
        </w:rPr>
        <w:t>系指根据合同约定，成交供应商在完全履行合同义务后，</w:t>
      </w:r>
    </w:p>
    <w:p w14:paraId="606322F4">
      <w:pPr>
        <w:widowControl/>
        <w:wordWrap w:val="0"/>
        <w:autoSpaceDE w:val="0"/>
        <w:autoSpaceDN w:val="0"/>
        <w:spacing w:before="228" w:after="113" w:line="240" w:lineRule="exact"/>
        <w:ind w:left="375" w:right="0" w:firstLine="0"/>
        <w:jc w:val="left"/>
      </w:pPr>
      <w:r>
        <w:rPr>
          <w:rFonts w:ascii="宋体" w:hAnsi="宋体" w:eastAsia="宋体"/>
          <w:b w:val="0"/>
          <w:i w:val="0"/>
          <w:color w:val="000000"/>
          <w:sz w:val="24"/>
          <w:lang w:eastAsia="zh-CN"/>
        </w:rPr>
        <w:t>采购人应支付给成交供应商的价格。</w:t>
      </w:r>
    </w:p>
    <w:p w14:paraId="6A70B8A2">
      <w:pPr>
        <w:widowControl/>
        <w:wordWrap w:val="0"/>
        <w:autoSpaceDE w:val="0"/>
        <w:autoSpaceDN w:val="0"/>
        <w:spacing w:before="226" w:after="114" w:line="240" w:lineRule="exact"/>
        <w:ind w:left="855" w:right="0" w:firstLine="0"/>
        <w:jc w:val="left"/>
      </w:pPr>
      <w:r>
        <w:rPr>
          <w:rFonts w:ascii="宋体" w:hAnsi="宋体" w:eastAsia="宋体"/>
          <w:b w:val="0"/>
          <w:i w:val="0"/>
          <w:color w:val="000000"/>
          <w:sz w:val="24"/>
        </w:rPr>
        <w:t>2.1.3</w:t>
      </w:r>
      <w:r>
        <w:rPr>
          <w:rFonts w:ascii="Times New Roman" w:hAnsi="Times New Roman" w:eastAsia="Times New Roman"/>
          <w:b w:val="0"/>
          <w:color w:val="000000"/>
          <w:spacing w:val="65"/>
          <w:sz w:val="24"/>
        </w:rPr>
        <w:t xml:space="preserve"> </w:t>
      </w:r>
      <w:r>
        <w:rPr>
          <w:rFonts w:ascii="宋体" w:hAnsi="宋体" w:eastAsia="宋体"/>
          <w:b w:val="0"/>
          <w:i w:val="0"/>
          <w:color w:val="000000"/>
          <w:spacing w:val="5"/>
          <w:sz w:val="24"/>
        </w:rPr>
        <w:t>“</w:t>
      </w:r>
      <w:r>
        <w:rPr>
          <w:rFonts w:ascii="宋体" w:hAnsi="宋体" w:eastAsia="宋体"/>
          <w:b w:val="0"/>
          <w:i w:val="0"/>
          <w:color w:val="000000"/>
          <w:spacing w:val="5"/>
          <w:sz w:val="24"/>
          <w:lang w:eastAsia="zh-CN"/>
        </w:rPr>
        <w:t>服务</w:t>
      </w:r>
      <w:r>
        <w:rPr>
          <w:rFonts w:ascii="宋体" w:hAnsi="宋体" w:eastAsia="宋体"/>
          <w:b w:val="0"/>
          <w:i w:val="0"/>
          <w:color w:val="000000"/>
          <w:spacing w:val="2"/>
          <w:sz w:val="24"/>
        </w:rPr>
        <w:t>”</w:t>
      </w:r>
      <w:r>
        <w:rPr>
          <w:rFonts w:ascii="宋体" w:hAnsi="宋体" w:eastAsia="宋体"/>
          <w:b w:val="0"/>
          <w:i w:val="0"/>
          <w:color w:val="000000"/>
          <w:spacing w:val="4"/>
          <w:sz w:val="24"/>
          <w:lang w:eastAsia="zh-CN"/>
        </w:rPr>
        <w:t>系指成交供应商根据合同约定应向采购人履行的除货物和</w:t>
      </w:r>
    </w:p>
    <w:p w14:paraId="6163DA5D">
      <w:pPr>
        <w:widowControl/>
        <w:wordWrap w:val="0"/>
        <w:autoSpaceDE w:val="0"/>
        <w:autoSpaceDN w:val="0"/>
        <w:spacing w:before="228" w:after="113" w:line="240" w:lineRule="exact"/>
        <w:ind w:left="375" w:right="0" w:firstLine="0"/>
        <w:jc w:val="left"/>
      </w:pPr>
      <w:r>
        <w:rPr>
          <w:rFonts w:ascii="宋体" w:hAnsi="宋体" w:eastAsia="宋体"/>
          <w:b w:val="0"/>
          <w:i w:val="0"/>
          <w:color w:val="000000"/>
          <w:spacing w:val="3"/>
          <w:sz w:val="24"/>
          <w:lang w:eastAsia="zh-CN"/>
        </w:rPr>
        <w:t>工程以外的其他政府采购对象</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包括采购人自身需要的服务和向社会公众提供</w:t>
      </w:r>
    </w:p>
    <w:p w14:paraId="76B9F785">
      <w:pPr>
        <w:widowControl/>
        <w:wordWrap w:val="0"/>
        <w:autoSpaceDE w:val="0"/>
        <w:autoSpaceDN w:val="0"/>
        <w:spacing w:before="225" w:after="114" w:line="240" w:lineRule="exact"/>
        <w:ind w:left="375" w:right="0" w:firstLine="0"/>
        <w:jc w:val="left"/>
      </w:pPr>
      <w:r>
        <w:rPr>
          <w:rFonts w:ascii="宋体" w:hAnsi="宋体" w:eastAsia="宋体"/>
          <w:b w:val="0"/>
          <w:i w:val="0"/>
          <w:color w:val="000000"/>
          <w:sz w:val="24"/>
          <w:lang w:eastAsia="zh-CN"/>
        </w:rPr>
        <w:t>的公共服务。</w:t>
      </w:r>
    </w:p>
    <w:p w14:paraId="36E6EA41">
      <w:pPr>
        <w:widowControl/>
        <w:wordWrap w:val="0"/>
        <w:autoSpaceDE w:val="0"/>
        <w:autoSpaceDN w:val="0"/>
        <w:spacing w:before="228" w:after="114" w:line="240" w:lineRule="exact"/>
        <w:ind w:left="855" w:right="0" w:firstLine="0"/>
        <w:jc w:val="left"/>
      </w:pPr>
      <w:r>
        <w:rPr>
          <w:rFonts w:ascii="宋体" w:hAnsi="宋体" w:eastAsia="宋体"/>
          <w:b w:val="0"/>
          <w:i w:val="0"/>
          <w:color w:val="000000"/>
          <w:sz w:val="24"/>
        </w:rPr>
        <w:t>2.1.4</w:t>
      </w:r>
      <w:r>
        <w:rPr>
          <w:rFonts w:ascii="Times New Roman" w:hAnsi="Times New Roman" w:eastAsia="Times New Roman"/>
          <w:b w:val="0"/>
          <w:color w:val="000000"/>
          <w:spacing w:val="65"/>
          <w:sz w:val="24"/>
        </w:rPr>
        <w:t xml:space="preserve"> </w:t>
      </w:r>
      <w:r>
        <w:rPr>
          <w:rFonts w:ascii="宋体" w:hAnsi="宋体" w:eastAsia="宋体"/>
          <w:b w:val="0"/>
          <w:i w:val="0"/>
          <w:color w:val="000000"/>
          <w:spacing w:val="5"/>
          <w:sz w:val="24"/>
        </w:rPr>
        <w:t>“</w:t>
      </w:r>
      <w:r>
        <w:rPr>
          <w:rFonts w:ascii="宋体" w:hAnsi="宋体" w:eastAsia="宋体"/>
          <w:b w:val="0"/>
          <w:i w:val="0"/>
          <w:color w:val="000000"/>
          <w:spacing w:val="5"/>
          <w:sz w:val="24"/>
          <w:lang w:eastAsia="zh-CN"/>
        </w:rPr>
        <w:t>甲方</w:t>
      </w:r>
      <w:r>
        <w:rPr>
          <w:rFonts w:ascii="宋体" w:hAnsi="宋体" w:eastAsia="宋体"/>
          <w:b w:val="0"/>
          <w:i w:val="0"/>
          <w:color w:val="000000"/>
          <w:spacing w:val="2"/>
          <w:sz w:val="24"/>
        </w:rPr>
        <w:t>”</w:t>
      </w:r>
      <w:r>
        <w:rPr>
          <w:rFonts w:ascii="宋体" w:hAnsi="宋体" w:eastAsia="宋体"/>
          <w:b w:val="0"/>
          <w:i w:val="0"/>
          <w:color w:val="000000"/>
          <w:spacing w:val="4"/>
          <w:sz w:val="24"/>
          <w:lang w:eastAsia="zh-CN"/>
        </w:rPr>
        <w:t>系指与成交供应商签署合同的采购人</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采购人委托采购代</w:t>
      </w:r>
    </w:p>
    <w:p w14:paraId="7FE829FB">
      <w:pPr>
        <w:widowControl/>
        <w:wordWrap w:val="0"/>
        <w:autoSpaceDE w:val="0"/>
        <w:autoSpaceDN w:val="0"/>
        <w:spacing w:before="228" w:after="113" w:line="240" w:lineRule="exact"/>
        <w:ind w:left="375" w:right="0" w:firstLine="0"/>
        <w:jc w:val="left"/>
      </w:pPr>
      <w:r>
        <w:rPr>
          <w:rFonts w:ascii="宋体" w:hAnsi="宋体" w:eastAsia="宋体"/>
          <w:b w:val="0"/>
          <w:i w:val="0"/>
          <w:color w:val="000000"/>
          <w:sz w:val="24"/>
          <w:lang w:eastAsia="zh-CN"/>
        </w:rPr>
        <w:t>理机构代表其与乙方签订合同的，采购人的授权委托书作为合同附件</w:t>
      </w:r>
      <w:r>
        <w:rPr>
          <w:rFonts w:ascii="宋体" w:hAnsi="宋体" w:eastAsia="宋体"/>
          <w:b w:val="0"/>
          <w:i w:val="0"/>
          <w:color w:val="000000"/>
          <w:spacing w:val="2"/>
          <w:sz w:val="24"/>
          <w:lang w:eastAsia="zh-CN"/>
        </w:rPr>
        <w:t>。</w:t>
      </w:r>
    </w:p>
    <w:p w14:paraId="2E52F353">
      <w:pPr>
        <w:widowControl/>
        <w:wordWrap w:val="0"/>
        <w:autoSpaceDE w:val="0"/>
        <w:autoSpaceDN w:val="0"/>
        <w:spacing w:before="225" w:after="114" w:line="240" w:lineRule="exact"/>
        <w:ind w:left="855" w:right="0" w:firstLine="0"/>
        <w:jc w:val="left"/>
      </w:pPr>
      <w:r>
        <w:rPr>
          <w:rFonts w:ascii="宋体" w:hAnsi="宋体" w:eastAsia="宋体"/>
          <w:b w:val="0"/>
          <w:i w:val="0"/>
          <w:color w:val="000000"/>
          <w:sz w:val="24"/>
        </w:rPr>
        <w:t>2.1.5</w:t>
      </w:r>
      <w:r>
        <w:rPr>
          <w:rFonts w:ascii="Times New Roman" w:hAnsi="Times New Roman" w:eastAsia="Times New Roman"/>
          <w:b w:val="0"/>
          <w:color w:val="000000"/>
          <w:spacing w:val="65"/>
          <w:sz w:val="24"/>
        </w:rPr>
        <w:t xml:space="preserve"> </w:t>
      </w:r>
      <w:r>
        <w:rPr>
          <w:rFonts w:ascii="宋体" w:hAnsi="宋体" w:eastAsia="宋体"/>
          <w:b w:val="0"/>
          <w:i w:val="0"/>
          <w:color w:val="000000"/>
          <w:spacing w:val="5"/>
          <w:sz w:val="24"/>
        </w:rPr>
        <w:t>“</w:t>
      </w:r>
      <w:r>
        <w:rPr>
          <w:rFonts w:ascii="宋体" w:hAnsi="宋体" w:eastAsia="宋体"/>
          <w:b w:val="0"/>
          <w:i w:val="0"/>
          <w:color w:val="000000"/>
          <w:spacing w:val="5"/>
          <w:sz w:val="24"/>
          <w:lang w:eastAsia="zh-CN"/>
        </w:rPr>
        <w:t>乙方</w:t>
      </w:r>
      <w:r>
        <w:rPr>
          <w:rFonts w:ascii="宋体" w:hAnsi="宋体" w:eastAsia="宋体"/>
          <w:b w:val="0"/>
          <w:i w:val="0"/>
          <w:color w:val="000000"/>
          <w:spacing w:val="2"/>
          <w:sz w:val="24"/>
        </w:rPr>
        <w:t>”</w:t>
      </w:r>
      <w:r>
        <w:rPr>
          <w:rFonts w:ascii="宋体" w:hAnsi="宋体" w:eastAsia="宋体"/>
          <w:b w:val="0"/>
          <w:i w:val="0"/>
          <w:color w:val="000000"/>
          <w:spacing w:val="4"/>
          <w:sz w:val="24"/>
          <w:lang w:eastAsia="zh-CN"/>
        </w:rPr>
        <w:t>系指根据合同约定提供服务的成交供应商</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两个以上的自</w:t>
      </w:r>
    </w:p>
    <w:p w14:paraId="6B975CE2">
      <w:pPr>
        <w:widowControl/>
        <w:wordWrap w:val="0"/>
        <w:autoSpaceDE w:val="0"/>
        <w:autoSpaceDN w:val="0"/>
        <w:spacing w:before="228" w:after="113" w:line="240" w:lineRule="exact"/>
        <w:ind w:left="375" w:right="0" w:firstLine="0"/>
        <w:jc w:val="left"/>
      </w:pPr>
      <w:r>
        <w:rPr>
          <w:rFonts w:ascii="宋体" w:hAnsi="宋体" w:eastAsia="宋体"/>
          <w:b w:val="0"/>
          <w:i w:val="0"/>
          <w:color w:val="000000"/>
          <w:spacing w:val="5"/>
          <w:sz w:val="24"/>
          <w:lang w:eastAsia="zh-CN"/>
        </w:rPr>
        <w:t>然人</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法人或者其他组织组成一个联合体</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以一个供应商的身份共同参加政府</w:t>
      </w:r>
    </w:p>
    <w:p w14:paraId="05EF2CA5">
      <w:pPr>
        <w:widowControl/>
        <w:wordWrap w:val="0"/>
        <w:autoSpaceDE w:val="0"/>
        <w:autoSpaceDN w:val="0"/>
        <w:spacing w:before="226" w:after="114" w:line="240" w:lineRule="exact"/>
        <w:ind w:left="375" w:right="0" w:firstLine="0"/>
        <w:jc w:val="left"/>
      </w:pPr>
      <w:r>
        <w:rPr>
          <w:rFonts w:ascii="宋体" w:hAnsi="宋体" w:eastAsia="宋体"/>
          <w:b w:val="0"/>
          <w:i w:val="0"/>
          <w:color w:val="000000"/>
          <w:spacing w:val="4"/>
          <w:sz w:val="24"/>
          <w:lang w:eastAsia="zh-CN"/>
        </w:rPr>
        <w:t>采购的</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联合体各方均应为乙方或者与乙方相同地位的合同当事人</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并就合同</w:t>
      </w:r>
    </w:p>
    <w:p w14:paraId="4DB2DA45">
      <w:pPr>
        <w:widowControl/>
        <w:wordWrap w:val="0"/>
        <w:autoSpaceDE w:val="0"/>
        <w:autoSpaceDN w:val="0"/>
        <w:spacing w:before="228" w:after="113" w:line="240" w:lineRule="exact"/>
        <w:ind w:left="375" w:right="0" w:firstLine="0"/>
        <w:jc w:val="left"/>
      </w:pPr>
      <w:r>
        <w:rPr>
          <w:rFonts w:ascii="宋体" w:hAnsi="宋体" w:eastAsia="宋体"/>
          <w:b w:val="0"/>
          <w:i w:val="0"/>
          <w:color w:val="000000"/>
          <w:sz w:val="24"/>
          <w:lang w:eastAsia="zh-CN"/>
        </w:rPr>
        <w:t>约定的事项对甲方承担连带责任。</w:t>
      </w:r>
    </w:p>
    <w:p w14:paraId="15626942">
      <w:pPr>
        <w:widowControl/>
        <w:wordWrap w:val="0"/>
        <w:autoSpaceDE w:val="0"/>
        <w:autoSpaceDN w:val="0"/>
        <w:spacing w:before="225" w:after="114" w:line="240" w:lineRule="exact"/>
        <w:ind w:left="855" w:right="0" w:firstLine="0"/>
        <w:jc w:val="left"/>
      </w:pPr>
      <w:r>
        <w:rPr>
          <w:rFonts w:ascii="宋体" w:hAnsi="宋体" w:eastAsia="宋体"/>
          <w:b w:val="0"/>
          <w:i w:val="0"/>
          <w:color w:val="000000"/>
          <w:sz w:val="24"/>
        </w:rPr>
        <w:t>2.1.6</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rPr>
        <w:t>“</w:t>
      </w:r>
      <w:r>
        <w:rPr>
          <w:rFonts w:ascii="宋体" w:hAnsi="宋体" w:eastAsia="宋体"/>
          <w:b w:val="0"/>
          <w:i w:val="0"/>
          <w:color w:val="000000"/>
          <w:sz w:val="24"/>
          <w:lang w:eastAsia="zh-CN"/>
        </w:rPr>
        <w:t>现场</w:t>
      </w:r>
      <w:r>
        <w:rPr>
          <w:rFonts w:ascii="宋体" w:hAnsi="宋体" w:eastAsia="宋体"/>
          <w:b w:val="0"/>
          <w:i w:val="0"/>
          <w:color w:val="000000"/>
          <w:sz w:val="24"/>
        </w:rPr>
        <w:t>”</w:t>
      </w:r>
      <w:r>
        <w:rPr>
          <w:rFonts w:ascii="宋体" w:hAnsi="宋体" w:eastAsia="宋体"/>
          <w:b w:val="0"/>
          <w:i w:val="0"/>
          <w:color w:val="000000"/>
          <w:sz w:val="24"/>
          <w:lang w:eastAsia="zh-CN"/>
        </w:rPr>
        <w:t>系指合同约定提供服务的地点。</w:t>
      </w:r>
    </w:p>
    <w:p w14:paraId="35895481">
      <w:pPr>
        <w:widowControl/>
        <w:wordWrap w:val="0"/>
        <w:autoSpaceDE w:val="0"/>
        <w:autoSpaceDN w:val="0"/>
        <w:spacing w:before="228" w:after="113" w:line="240" w:lineRule="exact"/>
        <w:ind w:left="857" w:right="0" w:firstLine="0"/>
        <w:jc w:val="left"/>
      </w:pPr>
      <w:r>
        <w:rPr>
          <w:rFonts w:ascii="宋体" w:hAnsi="宋体" w:eastAsia="宋体"/>
          <w:b/>
          <w:i w:val="0"/>
          <w:color w:val="000000"/>
          <w:spacing w:val="2"/>
          <w:sz w:val="24"/>
        </w:rPr>
        <w:t>2</w:t>
      </w:r>
      <w:r>
        <w:rPr>
          <w:rFonts w:ascii="宋体" w:hAnsi="宋体" w:eastAsia="宋体"/>
          <w:b/>
          <w:i w:val="0"/>
          <w:color w:val="000000"/>
          <w:sz w:val="24"/>
        </w:rPr>
        <w:t>.2</w:t>
      </w:r>
      <w:r>
        <w:rPr>
          <w:rFonts w:ascii="Times New Roman" w:hAnsi="Times New Roman" w:eastAsia="Times New Roman"/>
          <w:b/>
          <w:color w:val="000000"/>
          <w:spacing w:val="63"/>
          <w:sz w:val="24"/>
        </w:rPr>
        <w:t xml:space="preserve"> </w:t>
      </w:r>
      <w:r>
        <w:rPr>
          <w:rFonts w:ascii="宋体" w:hAnsi="宋体" w:eastAsia="宋体"/>
          <w:b/>
          <w:i w:val="0"/>
          <w:color w:val="000000"/>
          <w:sz w:val="24"/>
          <w:lang w:eastAsia="zh-CN"/>
        </w:rPr>
        <w:t>技术规范</w:t>
      </w:r>
    </w:p>
    <w:p w14:paraId="36E97D81">
      <w:pPr>
        <w:widowControl/>
        <w:wordWrap w:val="0"/>
        <w:autoSpaceDE w:val="0"/>
        <w:autoSpaceDN w:val="0"/>
        <w:spacing w:before="225" w:after="114" w:line="240" w:lineRule="exact"/>
        <w:ind w:left="855" w:right="0" w:firstLine="0"/>
        <w:jc w:val="left"/>
      </w:pPr>
      <w:r>
        <w:rPr>
          <w:rFonts w:ascii="宋体" w:hAnsi="宋体" w:eastAsia="宋体"/>
          <w:b w:val="0"/>
          <w:i w:val="0"/>
          <w:color w:val="000000"/>
          <w:spacing w:val="12"/>
          <w:sz w:val="24"/>
          <w:lang w:eastAsia="zh-CN"/>
        </w:rPr>
        <w:t>服务所应遵守的技术规范应与采购文件规定的技术规范和技术规范附件</w:t>
      </w:r>
    </w:p>
    <w:p w14:paraId="382FA141">
      <w:pPr>
        <w:widowControl/>
        <w:wordWrap w:val="0"/>
        <w:autoSpaceDE w:val="0"/>
        <w:autoSpaceDN w:val="0"/>
        <w:spacing w:before="228" w:after="113" w:line="240" w:lineRule="exact"/>
        <w:ind w:left="375" w:right="0" w:firstLine="0"/>
        <w:jc w:val="left"/>
      </w:pPr>
      <w:r>
        <w:rPr>
          <w:rFonts w:ascii="宋体" w:hAnsi="宋体" w:eastAsia="宋体"/>
          <w:b w:val="0"/>
          <w:i w:val="0"/>
          <w:color w:val="000000"/>
          <w:spacing w:val="2"/>
          <w:sz w:val="24"/>
        </w:rPr>
        <w:t>(</w:t>
      </w:r>
      <w:r>
        <w:rPr>
          <w:rFonts w:ascii="宋体" w:hAnsi="宋体" w:eastAsia="宋体"/>
          <w:b w:val="0"/>
          <w:i w:val="0"/>
          <w:color w:val="000000"/>
          <w:spacing w:val="3"/>
          <w:sz w:val="24"/>
          <w:lang w:eastAsia="zh-CN"/>
        </w:rPr>
        <w:t>如果有的话</w:t>
      </w:r>
      <w:r>
        <w:rPr>
          <w:rFonts w:ascii="宋体" w:hAnsi="宋体" w:eastAsia="宋体"/>
          <w:b w:val="0"/>
          <w:i w:val="0"/>
          <w:color w:val="000000"/>
          <w:spacing w:val="2"/>
          <w:sz w:val="24"/>
        </w:rPr>
        <w:t>)</w:t>
      </w:r>
      <w:r>
        <w:rPr>
          <w:rFonts w:ascii="宋体" w:hAnsi="宋体" w:eastAsia="宋体"/>
          <w:b w:val="0"/>
          <w:i w:val="0"/>
          <w:color w:val="000000"/>
          <w:spacing w:val="3"/>
          <w:sz w:val="24"/>
          <w:lang w:eastAsia="zh-CN"/>
        </w:rPr>
        <w:t>及其技术规格响应表</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如有</w:t>
      </w:r>
      <w:r>
        <w:rPr>
          <w:rFonts w:ascii="宋体" w:hAnsi="宋体" w:eastAsia="宋体"/>
          <w:b w:val="0"/>
          <w:i w:val="0"/>
          <w:color w:val="000000"/>
          <w:spacing w:val="6"/>
          <w:sz w:val="24"/>
          <w:lang w:eastAsia="zh-CN"/>
        </w:rPr>
        <w:t>）</w:t>
      </w:r>
      <w:r>
        <w:rPr>
          <w:rFonts w:ascii="宋体" w:hAnsi="宋体" w:eastAsia="宋体"/>
          <w:b w:val="0"/>
          <w:i w:val="0"/>
          <w:color w:val="000000"/>
          <w:spacing w:val="5"/>
          <w:sz w:val="24"/>
        </w:rPr>
        <w:t>(</w:t>
      </w:r>
      <w:r>
        <w:rPr>
          <w:rFonts w:ascii="宋体" w:hAnsi="宋体" w:eastAsia="宋体"/>
          <w:b w:val="0"/>
          <w:i w:val="0"/>
          <w:color w:val="000000"/>
          <w:spacing w:val="3"/>
          <w:sz w:val="24"/>
          <w:lang w:eastAsia="zh-CN"/>
        </w:rPr>
        <w:t>如果被甲方接受的话</w:t>
      </w:r>
      <w:r>
        <w:rPr>
          <w:rFonts w:ascii="宋体" w:hAnsi="宋体" w:eastAsia="宋体"/>
          <w:b w:val="0"/>
          <w:i w:val="0"/>
          <w:color w:val="000000"/>
          <w:spacing w:val="5"/>
          <w:sz w:val="24"/>
        </w:rPr>
        <w:t>)</w:t>
      </w:r>
      <w:r>
        <w:rPr>
          <w:rFonts w:ascii="宋体" w:hAnsi="宋体" w:eastAsia="宋体"/>
          <w:b w:val="0"/>
          <w:i w:val="0"/>
          <w:color w:val="000000"/>
          <w:spacing w:val="3"/>
          <w:sz w:val="24"/>
          <w:lang w:eastAsia="zh-CN"/>
        </w:rPr>
        <w:t>相一致</w:t>
      </w:r>
      <w:r>
        <w:rPr>
          <w:rFonts w:ascii="宋体" w:hAnsi="宋体" w:eastAsia="宋体"/>
          <w:b w:val="0"/>
          <w:i w:val="0"/>
          <w:color w:val="000000"/>
          <w:spacing w:val="2"/>
          <w:sz w:val="24"/>
          <w:lang w:eastAsia="zh-CN"/>
        </w:rPr>
        <w:t>；</w:t>
      </w:r>
      <w:r>
        <w:rPr>
          <w:rFonts w:ascii="宋体" w:hAnsi="宋体" w:eastAsia="宋体"/>
          <w:b w:val="0"/>
          <w:i w:val="0"/>
          <w:color w:val="000000"/>
          <w:sz w:val="24"/>
          <w:lang w:eastAsia="zh-CN"/>
        </w:rPr>
        <w:t>如</w:t>
      </w:r>
    </w:p>
    <w:p w14:paraId="63A9BDFF">
      <w:pPr>
        <w:widowControl/>
        <w:wordWrap w:val="0"/>
        <w:autoSpaceDE w:val="0"/>
        <w:autoSpaceDN w:val="0"/>
        <w:spacing w:before="225" w:after="114" w:line="240" w:lineRule="exact"/>
        <w:ind w:left="375" w:right="0" w:firstLine="0"/>
        <w:jc w:val="left"/>
      </w:pPr>
      <w:r>
        <w:rPr>
          <w:rFonts w:ascii="宋体" w:hAnsi="宋体" w:eastAsia="宋体"/>
          <w:b w:val="0"/>
          <w:i w:val="0"/>
          <w:color w:val="000000"/>
          <w:spacing w:val="3"/>
          <w:sz w:val="24"/>
          <w:lang w:eastAsia="zh-CN"/>
        </w:rPr>
        <w:t>果采购文件中没有技术规范的相应说明</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那么应以国家有关部门最新颁布的相</w:t>
      </w:r>
    </w:p>
    <w:p w14:paraId="63951BBB">
      <w:pPr>
        <w:widowControl/>
        <w:wordWrap w:val="0"/>
        <w:autoSpaceDE w:val="0"/>
        <w:autoSpaceDN w:val="0"/>
        <w:spacing w:before="228" w:after="113" w:line="240" w:lineRule="exact"/>
        <w:ind w:left="375" w:right="0" w:firstLine="0"/>
        <w:jc w:val="left"/>
      </w:pPr>
      <w:r>
        <w:rPr>
          <w:rFonts w:ascii="宋体" w:hAnsi="宋体" w:eastAsia="宋体"/>
          <w:b w:val="0"/>
          <w:i w:val="0"/>
          <w:color w:val="000000"/>
          <w:sz w:val="24"/>
          <w:lang w:eastAsia="zh-CN"/>
        </w:rPr>
        <w:t>应标准和规范为准。</w:t>
      </w:r>
    </w:p>
    <w:p w14:paraId="39AB85E8">
      <w:pPr>
        <w:widowControl/>
        <w:wordWrap w:val="0"/>
        <w:autoSpaceDE w:val="0"/>
        <w:autoSpaceDN w:val="0"/>
        <w:spacing w:before="225" w:after="114" w:line="240" w:lineRule="exact"/>
        <w:ind w:left="857" w:right="0" w:firstLine="0"/>
        <w:jc w:val="left"/>
      </w:pPr>
      <w:r>
        <w:rPr>
          <w:rFonts w:ascii="宋体" w:hAnsi="宋体" w:eastAsia="宋体"/>
          <w:b/>
          <w:i w:val="0"/>
          <w:color w:val="000000"/>
          <w:spacing w:val="2"/>
          <w:sz w:val="24"/>
        </w:rPr>
        <w:t>2</w:t>
      </w:r>
      <w:r>
        <w:rPr>
          <w:rFonts w:ascii="宋体" w:hAnsi="宋体" w:eastAsia="宋体"/>
          <w:b/>
          <w:i w:val="0"/>
          <w:color w:val="000000"/>
          <w:sz w:val="24"/>
        </w:rPr>
        <w:t>.3</w:t>
      </w:r>
      <w:r>
        <w:rPr>
          <w:rFonts w:ascii="Times New Roman" w:hAnsi="Times New Roman" w:eastAsia="Times New Roman"/>
          <w:b/>
          <w:color w:val="000000"/>
          <w:spacing w:val="63"/>
          <w:sz w:val="24"/>
        </w:rPr>
        <w:t xml:space="preserve"> </w:t>
      </w:r>
      <w:r>
        <w:rPr>
          <w:rFonts w:ascii="宋体" w:hAnsi="宋体" w:eastAsia="宋体"/>
          <w:b/>
          <w:i w:val="0"/>
          <w:color w:val="000000"/>
          <w:sz w:val="24"/>
          <w:lang w:eastAsia="zh-CN"/>
        </w:rPr>
        <w:t>知识产权</w:t>
      </w:r>
    </w:p>
    <w:p w14:paraId="6A9AAB8F">
      <w:pPr>
        <w:widowControl/>
        <w:wordWrap w:val="0"/>
        <w:autoSpaceDE w:val="0"/>
        <w:autoSpaceDN w:val="0"/>
        <w:spacing w:before="228" w:after="113" w:line="240" w:lineRule="exact"/>
        <w:ind w:left="855" w:right="0" w:firstLine="0"/>
        <w:jc w:val="left"/>
      </w:pPr>
      <w:r>
        <w:rPr>
          <w:rFonts w:ascii="宋体" w:hAnsi="宋体" w:eastAsia="宋体"/>
          <w:b w:val="0"/>
          <w:i w:val="0"/>
          <w:color w:val="000000"/>
          <w:sz w:val="24"/>
        </w:rPr>
        <w:t>2.3.1</w:t>
      </w:r>
      <w:r>
        <w:rPr>
          <w:rFonts w:ascii="Times New Roman" w:hAnsi="Times New Roman" w:eastAsia="Times New Roman"/>
          <w:b w:val="0"/>
          <w:color w:val="000000"/>
          <w:spacing w:val="65"/>
          <w:sz w:val="24"/>
        </w:rPr>
        <w:t xml:space="preserve"> </w:t>
      </w:r>
      <w:r>
        <w:rPr>
          <w:rFonts w:ascii="宋体" w:hAnsi="宋体" w:eastAsia="宋体"/>
          <w:b w:val="0"/>
          <w:i w:val="0"/>
          <w:color w:val="000000"/>
          <w:spacing w:val="4"/>
          <w:sz w:val="24"/>
          <w:lang w:eastAsia="zh-CN"/>
        </w:rPr>
        <w:t>乙方应保证其提供的服务不受任何第三方提出的侵犯其著作权</w:t>
      </w:r>
      <w:r>
        <w:rPr>
          <w:rFonts w:ascii="宋体" w:hAnsi="宋体" w:eastAsia="宋体"/>
          <w:b w:val="0"/>
          <w:i w:val="0"/>
          <w:color w:val="000000"/>
          <w:spacing w:val="5"/>
          <w:sz w:val="24"/>
          <w:lang w:eastAsia="zh-CN"/>
        </w:rPr>
        <w:t>、</w:t>
      </w:r>
      <w:r>
        <w:rPr>
          <w:rFonts w:ascii="宋体" w:hAnsi="宋体" w:eastAsia="宋体"/>
          <w:b w:val="0"/>
          <w:i w:val="0"/>
          <w:color w:val="000000"/>
          <w:sz w:val="24"/>
          <w:lang w:eastAsia="zh-CN"/>
        </w:rPr>
        <w:t>商</w:t>
      </w:r>
    </w:p>
    <w:p w14:paraId="7690CB75">
      <w:pPr>
        <w:widowControl/>
        <w:wordWrap w:val="0"/>
        <w:autoSpaceDE w:val="0"/>
        <w:autoSpaceDN w:val="0"/>
        <w:spacing w:before="225" w:after="114" w:line="240" w:lineRule="exact"/>
        <w:ind w:left="375" w:right="0" w:firstLine="0"/>
        <w:jc w:val="left"/>
      </w:pPr>
      <w:r>
        <w:rPr>
          <w:rFonts w:ascii="宋体" w:hAnsi="宋体" w:eastAsia="宋体"/>
          <w:b w:val="0"/>
          <w:i w:val="0"/>
          <w:color w:val="000000"/>
          <w:spacing w:val="5"/>
          <w:sz w:val="24"/>
          <w:lang w:eastAsia="zh-CN"/>
        </w:rPr>
        <w:t>标权</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专利权等知识产权方面的起诉</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如果任何第三方提出侵权指控</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那么乙</w:t>
      </w:r>
    </w:p>
    <w:p w14:paraId="383C94D1">
      <w:pPr>
        <w:widowControl/>
        <w:wordWrap w:val="0"/>
        <w:autoSpaceDE w:val="0"/>
        <w:autoSpaceDN w:val="0"/>
        <w:spacing w:before="228" w:after="114" w:line="240" w:lineRule="exact"/>
        <w:ind w:left="375" w:right="0" w:firstLine="0"/>
        <w:jc w:val="left"/>
      </w:pPr>
      <w:r>
        <w:rPr>
          <w:rFonts w:ascii="宋体" w:hAnsi="宋体" w:eastAsia="宋体"/>
          <w:b w:val="0"/>
          <w:i w:val="0"/>
          <w:color w:val="000000"/>
          <w:spacing w:val="3"/>
          <w:sz w:val="24"/>
          <w:lang w:eastAsia="zh-CN"/>
        </w:rPr>
        <w:t>方须与该第三方交涉并承担由此发生的一切责任</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费用和赔偿</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乙方还应及时</w:t>
      </w:r>
    </w:p>
    <w:p w14:paraId="33976746">
      <w:pPr>
        <w:widowControl/>
        <w:wordWrap w:val="0"/>
        <w:autoSpaceDE w:val="0"/>
        <w:autoSpaceDN w:val="0"/>
        <w:spacing w:before="228" w:after="113" w:line="240" w:lineRule="exact"/>
        <w:ind w:left="375" w:right="0" w:firstLine="0"/>
        <w:jc w:val="left"/>
      </w:pPr>
      <w:r>
        <w:rPr>
          <w:rFonts w:ascii="宋体" w:hAnsi="宋体" w:eastAsia="宋体"/>
          <w:b w:val="0"/>
          <w:i w:val="0"/>
          <w:color w:val="000000"/>
          <w:sz w:val="24"/>
          <w:lang w:eastAsia="zh-CN"/>
        </w:rPr>
        <w:t>澄清相关信息，使甲方声誉免受损害，甲方保留追责的权利。</w:t>
      </w:r>
    </w:p>
    <w:p w14:paraId="38A5DE1C">
      <w:pPr>
        <w:widowControl/>
        <w:wordWrap w:val="0"/>
        <w:autoSpaceDE w:val="0"/>
        <w:autoSpaceDN w:val="0"/>
        <w:spacing w:before="225" w:after="114" w:line="240" w:lineRule="exact"/>
        <w:ind w:left="855" w:right="0" w:firstLine="0"/>
        <w:jc w:val="left"/>
      </w:pPr>
      <w:r>
        <w:rPr>
          <w:rFonts w:ascii="宋体" w:hAnsi="宋体" w:eastAsia="宋体"/>
          <w:b w:val="0"/>
          <w:i w:val="0"/>
          <w:color w:val="000000"/>
          <w:sz w:val="24"/>
        </w:rPr>
        <w:t>2.3.2</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合同涉及技术成果的归属和收益的分成办法的</w:t>
      </w:r>
      <w:r>
        <w:rPr>
          <w:rFonts w:ascii="宋体" w:hAnsi="宋体" w:eastAsia="宋体"/>
          <w:b w:val="0"/>
          <w:i w:val="0"/>
          <w:color w:val="000000"/>
          <w:spacing w:val="-7"/>
          <w:sz w:val="24"/>
          <w:lang w:eastAsia="zh-CN"/>
        </w:rPr>
        <w:t>，</w:t>
      </w:r>
      <w:r>
        <w:rPr>
          <w:rFonts w:ascii="宋体" w:hAnsi="宋体" w:eastAsia="宋体"/>
          <w:b w:val="0"/>
          <w:i w:val="0"/>
          <w:color w:val="000000"/>
          <w:sz w:val="24"/>
          <w:lang w:eastAsia="zh-CN"/>
        </w:rPr>
        <w:t>详见</w:t>
      </w:r>
      <w:r>
        <w:rPr>
          <w:rFonts w:ascii="宋体" w:hAnsi="宋体" w:eastAsia="宋体"/>
          <w:b/>
          <w:i w:val="0"/>
          <w:color w:val="000000"/>
          <w:spacing w:val="2"/>
          <w:sz w:val="24"/>
          <w:lang w:eastAsia="zh-CN"/>
        </w:rPr>
        <w:t>合同专用条款</w:t>
      </w:r>
      <w:r>
        <w:rPr>
          <w:rFonts w:ascii="宋体" w:hAnsi="宋体" w:eastAsia="宋体"/>
          <w:b w:val="0"/>
          <w:i w:val="0"/>
          <w:color w:val="000000"/>
          <w:spacing w:val="-122"/>
          <w:sz w:val="24"/>
          <w:lang w:eastAsia="zh-CN"/>
        </w:rPr>
        <w:t>。</w:t>
      </w:r>
    </w:p>
    <w:p w14:paraId="0FA354F4">
      <w:pPr>
        <w:widowControl/>
        <w:wordWrap w:val="0"/>
        <w:autoSpaceDE w:val="0"/>
        <w:autoSpaceDN w:val="0"/>
        <w:spacing w:before="228" w:after="257" w:line="240" w:lineRule="exact"/>
        <w:ind w:left="857" w:right="0" w:firstLine="0"/>
        <w:jc w:val="left"/>
      </w:pPr>
      <w:r>
        <w:rPr>
          <w:rFonts w:ascii="宋体" w:hAnsi="宋体" w:eastAsia="宋体"/>
          <w:b/>
          <w:i w:val="0"/>
          <w:color w:val="000000"/>
          <w:spacing w:val="2"/>
          <w:sz w:val="24"/>
        </w:rPr>
        <w:t>2</w:t>
      </w:r>
      <w:r>
        <w:rPr>
          <w:rFonts w:ascii="宋体" w:hAnsi="宋体" w:eastAsia="宋体"/>
          <w:b/>
          <w:i w:val="0"/>
          <w:color w:val="000000"/>
          <w:sz w:val="24"/>
        </w:rPr>
        <w:t>.4</w:t>
      </w:r>
      <w:r>
        <w:rPr>
          <w:rFonts w:ascii="Times New Roman" w:hAnsi="Times New Roman" w:eastAsia="Times New Roman"/>
          <w:b/>
          <w:color w:val="000000"/>
          <w:spacing w:val="63"/>
          <w:sz w:val="24"/>
        </w:rPr>
        <w:t xml:space="preserve"> </w:t>
      </w:r>
      <w:r>
        <w:rPr>
          <w:rFonts w:ascii="宋体" w:hAnsi="宋体" w:eastAsia="宋体"/>
          <w:b/>
          <w:i w:val="0"/>
          <w:color w:val="000000"/>
          <w:sz w:val="24"/>
          <w:lang w:eastAsia="zh-CN"/>
        </w:rPr>
        <w:t>履约检查和问题反馈</w:t>
      </w:r>
    </w:p>
    <w:p w14:paraId="65669ACE">
      <w:pPr>
        <w:spacing w:after="0"/>
        <w:sectPr>
          <w:pgSz w:w="11906" w:h="16841"/>
          <w:pgMar w:top="968" w:right="1440" w:bottom="407" w:left="1440" w:header="720" w:footer="720" w:gutter="0"/>
          <w:cols w:equalWidth="0" w:num="1">
            <w:col w:w="9026"/>
          </w:cols>
          <w:docGrid w:linePitch="360" w:charSpace="0"/>
        </w:sectPr>
      </w:pPr>
    </w:p>
    <w:p w14:paraId="7DF6AC89">
      <w:pPr>
        <w:widowControl/>
        <w:wordWrap w:val="0"/>
        <w:autoSpaceDE w:val="0"/>
        <w:autoSpaceDN w:val="0"/>
        <w:spacing w:before="0" w:after="366" w:line="14" w:lineRule="exact"/>
        <w:ind w:left="0" w:right="0"/>
      </w:pPr>
      <w:r>
        <w:drawing>
          <wp:anchor distT="0" distB="0" distL="0" distR="0" simplePos="0" relativeHeight="251659264" behindDoc="1" locked="0" layoutInCell="1" allowOverlap="1">
            <wp:simplePos x="0" y="0"/>
            <wp:positionH relativeFrom="page">
              <wp:posOffset>1761490</wp:posOffset>
            </wp:positionH>
            <wp:positionV relativeFrom="page">
              <wp:posOffset>2887980</wp:posOffset>
            </wp:positionV>
            <wp:extent cx="919480" cy="1016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a:picLocks noChangeAspect="1"/>
                    </pic:cNvPicPr>
                  </pic:nvPicPr>
                  <pic:blipFill>
                    <a:blip r:embed="rId68"/>
                    <a:stretch>
                      <a:fillRect/>
                    </a:stretch>
                  </pic:blipFill>
                  <pic:spPr>
                    <a:xfrm>
                      <a:off x="0" y="0"/>
                      <a:ext cx="919480" cy="10160"/>
                    </a:xfrm>
                    <a:prstGeom prst="rect">
                      <a:avLst/>
                    </a:prstGeom>
                  </pic:spPr>
                </pic:pic>
              </a:graphicData>
            </a:graphic>
          </wp:anchor>
        </w:drawing>
      </w:r>
    </w:p>
    <w:p w14:paraId="6E8CDC68">
      <w:pPr>
        <w:widowControl/>
        <w:wordWrap w:val="0"/>
        <w:autoSpaceDE w:val="0"/>
        <w:autoSpaceDN w:val="0"/>
        <w:spacing w:before="760" w:after="114" w:line="240" w:lineRule="exact"/>
        <w:ind w:left="855" w:right="0" w:firstLine="0"/>
        <w:jc w:val="left"/>
      </w:pPr>
      <w:r>
        <w:rPr>
          <w:rFonts w:ascii="宋体" w:hAnsi="宋体" w:eastAsia="宋体"/>
          <w:b w:val="0"/>
          <w:i w:val="0"/>
          <w:color w:val="000000"/>
          <w:sz w:val="24"/>
        </w:rPr>
        <w:t>2.4.1</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甲方有权在其认为必要时</w:t>
      </w:r>
      <w:r>
        <w:rPr>
          <w:rFonts w:ascii="宋体" w:hAnsi="宋体" w:eastAsia="宋体"/>
          <w:b w:val="0"/>
          <w:i w:val="0"/>
          <w:color w:val="000000"/>
          <w:spacing w:val="-60"/>
          <w:sz w:val="24"/>
          <w:lang w:eastAsia="zh-CN"/>
        </w:rPr>
        <w:t>，</w:t>
      </w:r>
      <w:r>
        <w:rPr>
          <w:rFonts w:ascii="宋体" w:hAnsi="宋体" w:eastAsia="宋体"/>
          <w:b w:val="0"/>
          <w:i w:val="0"/>
          <w:color w:val="000000"/>
          <w:sz w:val="24"/>
          <w:lang w:eastAsia="zh-CN"/>
        </w:rPr>
        <w:t>对乙方是否能够按照合同约定提供服务进</w:t>
      </w:r>
    </w:p>
    <w:p w14:paraId="7D808BEC">
      <w:pPr>
        <w:widowControl/>
        <w:wordWrap w:val="0"/>
        <w:autoSpaceDE w:val="0"/>
        <w:autoSpaceDN w:val="0"/>
        <w:spacing w:before="228" w:after="113" w:line="240" w:lineRule="exact"/>
        <w:ind w:left="375" w:right="0" w:firstLine="0"/>
        <w:jc w:val="left"/>
      </w:pPr>
      <w:r>
        <w:rPr>
          <w:rFonts w:ascii="宋体" w:hAnsi="宋体" w:eastAsia="宋体"/>
          <w:b w:val="0"/>
          <w:i w:val="0"/>
          <w:color w:val="000000"/>
          <w:spacing w:val="4"/>
          <w:sz w:val="24"/>
          <w:lang w:eastAsia="zh-CN"/>
        </w:rPr>
        <w:t>行履约检查</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以确保乙方所提供的服务能够依约满足甲方之项目需求</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但不得</w:t>
      </w:r>
    </w:p>
    <w:p w14:paraId="73E6E077">
      <w:pPr>
        <w:widowControl/>
        <w:wordWrap w:val="0"/>
        <w:autoSpaceDE w:val="0"/>
        <w:autoSpaceDN w:val="0"/>
        <w:spacing w:before="225" w:after="114" w:line="240" w:lineRule="exact"/>
        <w:ind w:left="375" w:right="0" w:firstLine="0"/>
        <w:jc w:val="left"/>
      </w:pPr>
      <w:r>
        <w:rPr>
          <w:rFonts w:ascii="宋体" w:hAnsi="宋体" w:eastAsia="宋体"/>
          <w:b w:val="0"/>
          <w:i w:val="0"/>
          <w:color w:val="000000"/>
          <w:sz w:val="24"/>
          <w:lang w:eastAsia="zh-CN"/>
        </w:rPr>
        <w:t>因履约检查妨碍乙方的正常工作，乙方应予积极配合；</w:t>
      </w:r>
    </w:p>
    <w:p w14:paraId="6F7CB3B9">
      <w:pPr>
        <w:widowControl/>
        <w:wordWrap w:val="0"/>
        <w:autoSpaceDE w:val="0"/>
        <w:autoSpaceDN w:val="0"/>
        <w:spacing w:before="228" w:after="113" w:line="240" w:lineRule="exact"/>
        <w:ind w:left="855" w:right="0" w:firstLine="0"/>
        <w:jc w:val="left"/>
      </w:pPr>
      <w:r>
        <w:rPr>
          <w:rFonts w:ascii="宋体" w:hAnsi="宋体" w:eastAsia="宋体"/>
          <w:b w:val="0"/>
          <w:i w:val="0"/>
          <w:color w:val="000000"/>
          <w:sz w:val="24"/>
        </w:rPr>
        <w:t>2.4.2</w:t>
      </w:r>
      <w:r>
        <w:rPr>
          <w:rFonts w:ascii="Times New Roman" w:hAnsi="Times New Roman" w:eastAsia="Times New Roman"/>
          <w:b w:val="0"/>
          <w:color w:val="000000"/>
          <w:spacing w:val="65"/>
          <w:sz w:val="24"/>
        </w:rPr>
        <w:t xml:space="preserve"> </w:t>
      </w:r>
      <w:r>
        <w:rPr>
          <w:rFonts w:ascii="宋体" w:hAnsi="宋体" w:eastAsia="宋体"/>
          <w:b w:val="0"/>
          <w:i w:val="0"/>
          <w:color w:val="000000"/>
          <w:spacing w:val="4"/>
          <w:sz w:val="24"/>
          <w:lang w:eastAsia="zh-CN"/>
        </w:rPr>
        <w:t>合同履行期间</w:t>
      </w:r>
      <w:r>
        <w:rPr>
          <w:rFonts w:ascii="宋体" w:hAnsi="宋体" w:eastAsia="宋体"/>
          <w:b w:val="0"/>
          <w:i w:val="0"/>
          <w:color w:val="000000"/>
          <w:spacing w:val="2"/>
          <w:sz w:val="24"/>
          <w:lang w:eastAsia="zh-CN"/>
        </w:rPr>
        <w:t>，</w:t>
      </w:r>
      <w:r>
        <w:rPr>
          <w:rFonts w:ascii="宋体" w:hAnsi="宋体" w:eastAsia="宋体"/>
          <w:b w:val="0"/>
          <w:i w:val="0"/>
          <w:color w:val="000000"/>
          <w:spacing w:val="4"/>
          <w:sz w:val="24"/>
          <w:lang w:eastAsia="zh-CN"/>
        </w:rPr>
        <w:t>甲方有权将履行过程中出现的问题反馈给乙方</w:t>
      </w:r>
      <w:r>
        <w:rPr>
          <w:rFonts w:ascii="宋体" w:hAnsi="宋体" w:eastAsia="宋体"/>
          <w:b w:val="0"/>
          <w:i w:val="0"/>
          <w:color w:val="000000"/>
          <w:spacing w:val="5"/>
          <w:sz w:val="24"/>
          <w:lang w:eastAsia="zh-CN"/>
        </w:rPr>
        <w:t>，</w:t>
      </w:r>
      <w:r>
        <w:rPr>
          <w:rFonts w:ascii="宋体" w:hAnsi="宋体" w:eastAsia="宋体"/>
          <w:b w:val="0"/>
          <w:i w:val="0"/>
          <w:color w:val="000000"/>
          <w:sz w:val="24"/>
          <w:lang w:eastAsia="zh-CN"/>
        </w:rPr>
        <w:t>双</w:t>
      </w:r>
    </w:p>
    <w:p w14:paraId="36180650">
      <w:pPr>
        <w:widowControl/>
        <w:wordWrap w:val="0"/>
        <w:autoSpaceDE w:val="0"/>
        <w:autoSpaceDN w:val="0"/>
        <w:spacing w:before="225" w:after="114" w:line="240" w:lineRule="exact"/>
        <w:ind w:left="375" w:right="0" w:firstLine="0"/>
        <w:jc w:val="left"/>
      </w:pPr>
      <w:r>
        <w:rPr>
          <w:rFonts w:ascii="宋体" w:hAnsi="宋体" w:eastAsia="宋体"/>
          <w:b w:val="0"/>
          <w:i w:val="0"/>
          <w:color w:val="000000"/>
          <w:sz w:val="24"/>
          <w:lang w:eastAsia="zh-CN"/>
        </w:rPr>
        <w:t>方当事人应以书面形式约定需要完善和改进的内容。</w:t>
      </w:r>
    </w:p>
    <w:p w14:paraId="30306F73">
      <w:pPr>
        <w:widowControl/>
        <w:wordWrap w:val="0"/>
        <w:autoSpaceDE w:val="0"/>
        <w:autoSpaceDN w:val="0"/>
        <w:spacing w:before="228" w:after="113" w:line="240" w:lineRule="exact"/>
        <w:ind w:left="857" w:right="0" w:firstLine="0"/>
        <w:jc w:val="left"/>
      </w:pPr>
      <w:r>
        <w:rPr>
          <w:rFonts w:ascii="宋体" w:hAnsi="宋体" w:eastAsia="宋体"/>
          <w:b/>
          <w:i w:val="0"/>
          <w:color w:val="000000"/>
          <w:spacing w:val="2"/>
          <w:sz w:val="24"/>
        </w:rPr>
        <w:t>2</w:t>
      </w:r>
      <w:r>
        <w:rPr>
          <w:rFonts w:ascii="宋体" w:hAnsi="宋体" w:eastAsia="宋体"/>
          <w:b/>
          <w:i w:val="0"/>
          <w:color w:val="000000"/>
          <w:sz w:val="24"/>
        </w:rPr>
        <w:t>.5</w:t>
      </w:r>
      <w:r>
        <w:rPr>
          <w:rFonts w:ascii="Times New Roman" w:hAnsi="Times New Roman" w:eastAsia="Times New Roman"/>
          <w:b/>
          <w:color w:val="000000"/>
          <w:spacing w:val="63"/>
          <w:sz w:val="24"/>
        </w:rPr>
        <w:t xml:space="preserve"> </w:t>
      </w:r>
      <w:r>
        <w:rPr>
          <w:rFonts w:ascii="宋体" w:hAnsi="宋体" w:eastAsia="宋体"/>
          <w:b/>
          <w:i w:val="0"/>
          <w:color w:val="000000"/>
          <w:sz w:val="24"/>
          <w:lang w:eastAsia="zh-CN"/>
        </w:rPr>
        <w:t>结算方式和付款条件</w:t>
      </w:r>
    </w:p>
    <w:p w14:paraId="5DC39033">
      <w:pPr>
        <w:widowControl/>
        <w:wordWrap w:val="0"/>
        <w:autoSpaceDE w:val="0"/>
        <w:autoSpaceDN w:val="0"/>
        <w:spacing w:before="225" w:after="114" w:line="240" w:lineRule="exact"/>
        <w:ind w:left="855" w:right="0" w:firstLine="0"/>
        <w:jc w:val="left"/>
      </w:pPr>
      <w:r>
        <w:rPr>
          <w:rFonts w:ascii="宋体" w:hAnsi="宋体" w:eastAsia="宋体"/>
          <w:b w:val="0"/>
          <w:i w:val="0"/>
          <w:color w:val="000000"/>
          <w:sz w:val="24"/>
          <w:lang w:eastAsia="zh-CN"/>
        </w:rPr>
        <w:t>详见</w:t>
      </w:r>
      <w:r>
        <w:rPr>
          <w:rFonts w:ascii="宋体" w:hAnsi="宋体" w:eastAsia="宋体"/>
          <w:b/>
          <w:i w:val="0"/>
          <w:color w:val="000000"/>
          <w:spacing w:val="1"/>
          <w:sz w:val="24"/>
          <w:lang w:eastAsia="zh-CN"/>
        </w:rPr>
        <w:t>合同专用条款</w:t>
      </w:r>
      <w:r>
        <w:rPr>
          <w:rFonts w:ascii="宋体" w:hAnsi="宋体" w:eastAsia="宋体"/>
          <w:b w:val="0"/>
          <w:i w:val="0"/>
          <w:color w:val="000000"/>
          <w:spacing w:val="-2"/>
          <w:sz w:val="24"/>
          <w:lang w:eastAsia="zh-CN"/>
        </w:rPr>
        <w:t>。</w:t>
      </w:r>
    </w:p>
    <w:p w14:paraId="50ACD7E2">
      <w:pPr>
        <w:widowControl/>
        <w:wordWrap w:val="0"/>
        <w:autoSpaceDE w:val="0"/>
        <w:autoSpaceDN w:val="0"/>
        <w:spacing w:before="228" w:after="113" w:line="240" w:lineRule="exact"/>
        <w:ind w:left="857" w:right="0" w:firstLine="0"/>
        <w:jc w:val="left"/>
      </w:pPr>
      <w:r>
        <w:rPr>
          <w:rFonts w:ascii="宋体" w:hAnsi="宋体" w:eastAsia="宋体"/>
          <w:b/>
          <w:i w:val="0"/>
          <w:color w:val="000000"/>
          <w:spacing w:val="2"/>
          <w:sz w:val="24"/>
        </w:rPr>
        <w:t>2</w:t>
      </w:r>
      <w:r>
        <w:rPr>
          <w:rFonts w:ascii="宋体" w:hAnsi="宋体" w:eastAsia="宋体"/>
          <w:b/>
          <w:i w:val="0"/>
          <w:color w:val="000000"/>
          <w:sz w:val="24"/>
        </w:rPr>
        <w:t>.6</w:t>
      </w:r>
      <w:r>
        <w:rPr>
          <w:rFonts w:ascii="Times New Roman" w:hAnsi="Times New Roman" w:eastAsia="Times New Roman"/>
          <w:b/>
          <w:color w:val="000000"/>
          <w:spacing w:val="63"/>
          <w:sz w:val="24"/>
        </w:rPr>
        <w:t xml:space="preserve"> </w:t>
      </w:r>
      <w:r>
        <w:rPr>
          <w:rFonts w:ascii="宋体" w:hAnsi="宋体" w:eastAsia="宋体"/>
          <w:b/>
          <w:i w:val="0"/>
          <w:color w:val="000000"/>
          <w:sz w:val="24"/>
          <w:lang w:eastAsia="zh-CN"/>
        </w:rPr>
        <w:t>技术资料和保密义务</w:t>
      </w:r>
    </w:p>
    <w:p w14:paraId="293AA76A">
      <w:pPr>
        <w:widowControl/>
        <w:wordWrap w:val="0"/>
        <w:autoSpaceDE w:val="0"/>
        <w:autoSpaceDN w:val="0"/>
        <w:spacing w:before="226" w:after="114" w:line="240" w:lineRule="exact"/>
        <w:ind w:left="855" w:right="0" w:firstLine="0"/>
        <w:jc w:val="left"/>
      </w:pPr>
      <w:r>
        <w:rPr>
          <w:rFonts w:ascii="宋体" w:hAnsi="宋体" w:eastAsia="宋体"/>
          <w:b w:val="0"/>
          <w:i w:val="0"/>
          <w:color w:val="000000"/>
          <w:sz w:val="24"/>
        </w:rPr>
        <w:t>2.6.1</w:t>
      </w:r>
      <w:r>
        <w:rPr>
          <w:rFonts w:ascii="Times New Roman" w:hAnsi="Times New Roman" w:eastAsia="Times New Roman"/>
          <w:b w:val="0"/>
          <w:color w:val="000000"/>
          <w:spacing w:val="65"/>
          <w:sz w:val="24"/>
        </w:rPr>
        <w:t xml:space="preserve"> </w:t>
      </w:r>
      <w:r>
        <w:rPr>
          <w:rFonts w:ascii="宋体" w:hAnsi="宋体" w:eastAsia="宋体"/>
          <w:b w:val="0"/>
          <w:i w:val="0"/>
          <w:color w:val="000000"/>
          <w:spacing w:val="4"/>
          <w:sz w:val="24"/>
          <w:lang w:eastAsia="zh-CN"/>
        </w:rPr>
        <w:t>乙方有权依据合同约定和项目需要</w:t>
      </w:r>
      <w:r>
        <w:rPr>
          <w:rFonts w:ascii="宋体" w:hAnsi="宋体" w:eastAsia="宋体"/>
          <w:b w:val="0"/>
          <w:i w:val="0"/>
          <w:color w:val="000000"/>
          <w:spacing w:val="5"/>
          <w:sz w:val="24"/>
          <w:lang w:eastAsia="zh-CN"/>
        </w:rPr>
        <w:t>，</w:t>
      </w:r>
      <w:r>
        <w:rPr>
          <w:rFonts w:ascii="宋体" w:hAnsi="宋体" w:eastAsia="宋体"/>
          <w:b w:val="0"/>
          <w:i w:val="0"/>
          <w:color w:val="000000"/>
          <w:spacing w:val="4"/>
          <w:sz w:val="24"/>
          <w:lang w:eastAsia="zh-CN"/>
        </w:rPr>
        <w:t>向甲方了解有关情况</w:t>
      </w:r>
      <w:r>
        <w:rPr>
          <w:rFonts w:ascii="宋体" w:hAnsi="宋体" w:eastAsia="宋体"/>
          <w:b w:val="0"/>
          <w:i w:val="0"/>
          <w:color w:val="000000"/>
          <w:spacing w:val="5"/>
          <w:sz w:val="24"/>
          <w:lang w:eastAsia="zh-CN"/>
        </w:rPr>
        <w:t>，</w:t>
      </w:r>
      <w:r>
        <w:rPr>
          <w:rFonts w:ascii="宋体" w:hAnsi="宋体" w:eastAsia="宋体"/>
          <w:b w:val="0"/>
          <w:i w:val="0"/>
          <w:color w:val="000000"/>
          <w:spacing w:val="2"/>
          <w:sz w:val="24"/>
          <w:lang w:eastAsia="zh-CN"/>
        </w:rPr>
        <w:t>调阅有</w:t>
      </w:r>
    </w:p>
    <w:p w14:paraId="692C287E">
      <w:pPr>
        <w:widowControl/>
        <w:wordWrap w:val="0"/>
        <w:autoSpaceDE w:val="0"/>
        <w:autoSpaceDN w:val="0"/>
        <w:spacing w:before="228" w:after="113" w:line="240" w:lineRule="exact"/>
        <w:ind w:left="375" w:right="0" w:firstLine="0"/>
        <w:jc w:val="left"/>
      </w:pPr>
      <w:r>
        <w:rPr>
          <w:rFonts w:ascii="宋体" w:hAnsi="宋体" w:eastAsia="宋体"/>
          <w:b w:val="0"/>
          <w:i w:val="0"/>
          <w:color w:val="000000"/>
          <w:sz w:val="24"/>
          <w:lang w:eastAsia="zh-CN"/>
        </w:rPr>
        <w:t>关资料等，甲方应予积极配合；</w:t>
      </w:r>
    </w:p>
    <w:p w14:paraId="0CE8AB6E">
      <w:pPr>
        <w:widowControl/>
        <w:wordWrap w:val="0"/>
        <w:autoSpaceDE w:val="0"/>
        <w:autoSpaceDN w:val="0"/>
        <w:spacing w:before="225" w:after="114" w:line="240" w:lineRule="exact"/>
        <w:ind w:left="855" w:right="0" w:firstLine="0"/>
        <w:jc w:val="left"/>
      </w:pPr>
      <w:r>
        <w:rPr>
          <w:rFonts w:ascii="宋体" w:hAnsi="宋体" w:eastAsia="宋体"/>
          <w:b w:val="0"/>
          <w:i w:val="0"/>
          <w:color w:val="000000"/>
          <w:sz w:val="24"/>
        </w:rPr>
        <w:t>2.6.2</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乙方有义务妥善保管和保护由甲方提供的前款信息和资料等</w:t>
      </w:r>
      <w:r>
        <w:rPr>
          <w:rFonts w:ascii="宋体" w:hAnsi="宋体" w:eastAsia="宋体"/>
          <w:b w:val="0"/>
          <w:i w:val="0"/>
          <w:color w:val="000000"/>
          <w:spacing w:val="2"/>
          <w:sz w:val="24"/>
          <w:lang w:eastAsia="zh-CN"/>
        </w:rPr>
        <w:t>；</w:t>
      </w:r>
    </w:p>
    <w:p w14:paraId="4B023AB8">
      <w:pPr>
        <w:widowControl/>
        <w:wordWrap w:val="0"/>
        <w:autoSpaceDE w:val="0"/>
        <w:autoSpaceDN w:val="0"/>
        <w:spacing w:before="228" w:after="114" w:line="240" w:lineRule="exact"/>
        <w:ind w:left="855" w:right="0" w:firstLine="0"/>
        <w:jc w:val="left"/>
      </w:pPr>
      <w:r>
        <w:rPr>
          <w:rFonts w:ascii="宋体" w:hAnsi="宋体" w:eastAsia="宋体"/>
          <w:b w:val="0"/>
          <w:i w:val="0"/>
          <w:color w:val="000000"/>
          <w:sz w:val="24"/>
        </w:rPr>
        <w:t>2.6.3</w:t>
      </w:r>
      <w:r>
        <w:rPr>
          <w:rFonts w:ascii="Times New Roman" w:hAnsi="Times New Roman" w:eastAsia="Times New Roman"/>
          <w:b w:val="0"/>
          <w:color w:val="000000"/>
          <w:spacing w:val="65"/>
          <w:sz w:val="24"/>
        </w:rPr>
        <w:t xml:space="preserve"> </w:t>
      </w:r>
      <w:r>
        <w:rPr>
          <w:rFonts w:ascii="宋体" w:hAnsi="宋体" w:eastAsia="宋体"/>
          <w:b w:val="0"/>
          <w:i w:val="0"/>
          <w:color w:val="000000"/>
          <w:spacing w:val="4"/>
          <w:sz w:val="24"/>
          <w:lang w:eastAsia="zh-CN"/>
        </w:rPr>
        <w:t>除非依照法律规定或者对方当事人的书面同意</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任何一方均应保证</w:t>
      </w:r>
    </w:p>
    <w:p w14:paraId="04399624">
      <w:pPr>
        <w:widowControl/>
        <w:wordWrap w:val="0"/>
        <w:autoSpaceDE w:val="0"/>
        <w:autoSpaceDN w:val="0"/>
        <w:spacing w:before="228" w:after="113" w:line="240" w:lineRule="exact"/>
        <w:ind w:left="375" w:right="0" w:firstLine="0"/>
        <w:jc w:val="left"/>
      </w:pPr>
      <w:r>
        <w:rPr>
          <w:rFonts w:ascii="宋体" w:hAnsi="宋体" w:eastAsia="宋体"/>
          <w:b w:val="0"/>
          <w:i w:val="0"/>
          <w:color w:val="000000"/>
          <w:spacing w:val="3"/>
          <w:sz w:val="24"/>
          <w:lang w:eastAsia="zh-CN"/>
        </w:rPr>
        <w:t>不向任何第三方提供或披露有关合同的或者履行合同过程中知悉的对方当事人</w:t>
      </w:r>
    </w:p>
    <w:p w14:paraId="26C3BCE4">
      <w:pPr>
        <w:widowControl/>
        <w:wordWrap w:val="0"/>
        <w:autoSpaceDE w:val="0"/>
        <w:autoSpaceDN w:val="0"/>
        <w:spacing w:before="225" w:after="114" w:line="240" w:lineRule="exact"/>
        <w:ind w:left="375" w:right="0" w:firstLine="0"/>
        <w:jc w:val="left"/>
      </w:pPr>
      <w:r>
        <w:rPr>
          <w:rFonts w:ascii="宋体" w:hAnsi="宋体" w:eastAsia="宋体"/>
          <w:b w:val="0"/>
          <w:i w:val="0"/>
          <w:color w:val="000000"/>
          <w:spacing w:val="3"/>
          <w:sz w:val="24"/>
          <w:lang w:eastAsia="zh-CN"/>
        </w:rPr>
        <w:t>任何未公开的信息和资料</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包括但不限于技术情报</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技术资料</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商业秘密和商</w:t>
      </w:r>
    </w:p>
    <w:p w14:paraId="7A6F894F">
      <w:pPr>
        <w:widowControl/>
        <w:wordWrap w:val="0"/>
        <w:autoSpaceDE w:val="0"/>
        <w:autoSpaceDN w:val="0"/>
        <w:spacing w:before="228" w:after="113" w:line="240" w:lineRule="exact"/>
        <w:ind w:left="375" w:right="0" w:firstLine="0"/>
        <w:jc w:val="left"/>
      </w:pPr>
      <w:r>
        <w:rPr>
          <w:rFonts w:ascii="宋体" w:hAnsi="宋体" w:eastAsia="宋体"/>
          <w:b w:val="0"/>
          <w:i w:val="0"/>
          <w:color w:val="000000"/>
          <w:spacing w:val="4"/>
          <w:sz w:val="24"/>
          <w:lang w:eastAsia="zh-CN"/>
        </w:rPr>
        <w:t>业信息等</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并采取一切合理和必要措施和方式防止任何第三方接触到对方当事</w:t>
      </w:r>
    </w:p>
    <w:p w14:paraId="1BC30097">
      <w:pPr>
        <w:widowControl/>
        <w:wordWrap w:val="0"/>
        <w:autoSpaceDE w:val="0"/>
        <w:autoSpaceDN w:val="0"/>
        <w:spacing w:before="226" w:after="114" w:line="240" w:lineRule="exact"/>
        <w:ind w:left="375" w:right="0" w:firstLine="0"/>
        <w:jc w:val="left"/>
      </w:pPr>
      <w:r>
        <w:rPr>
          <w:rFonts w:ascii="宋体" w:hAnsi="宋体" w:eastAsia="宋体"/>
          <w:b w:val="0"/>
          <w:i w:val="0"/>
          <w:color w:val="000000"/>
          <w:sz w:val="24"/>
          <w:lang w:eastAsia="zh-CN"/>
        </w:rPr>
        <w:t>人的上述保密信息和资料。</w:t>
      </w:r>
    </w:p>
    <w:p w14:paraId="7E3220A4">
      <w:pPr>
        <w:widowControl/>
        <w:wordWrap w:val="0"/>
        <w:autoSpaceDE w:val="0"/>
        <w:autoSpaceDN w:val="0"/>
        <w:spacing w:before="228" w:after="113" w:line="240" w:lineRule="exact"/>
        <w:ind w:left="857" w:right="0" w:firstLine="0"/>
        <w:jc w:val="left"/>
      </w:pPr>
      <w:r>
        <w:rPr>
          <w:rFonts w:ascii="宋体" w:hAnsi="宋体" w:eastAsia="宋体"/>
          <w:b/>
          <w:i w:val="0"/>
          <w:color w:val="000000"/>
          <w:spacing w:val="2"/>
          <w:sz w:val="24"/>
        </w:rPr>
        <w:t>2</w:t>
      </w:r>
      <w:r>
        <w:rPr>
          <w:rFonts w:ascii="宋体" w:hAnsi="宋体" w:eastAsia="宋体"/>
          <w:b/>
          <w:i w:val="0"/>
          <w:color w:val="000000"/>
          <w:sz w:val="24"/>
        </w:rPr>
        <w:t>.7</w:t>
      </w:r>
      <w:r>
        <w:rPr>
          <w:rFonts w:ascii="Times New Roman" w:hAnsi="Times New Roman" w:eastAsia="Times New Roman"/>
          <w:b/>
          <w:color w:val="000000"/>
          <w:spacing w:val="63"/>
          <w:sz w:val="24"/>
        </w:rPr>
        <w:t xml:space="preserve"> </w:t>
      </w:r>
      <w:r>
        <w:rPr>
          <w:rFonts w:ascii="宋体" w:hAnsi="宋体" w:eastAsia="宋体"/>
          <w:b/>
          <w:i w:val="0"/>
          <w:color w:val="000000"/>
          <w:sz w:val="24"/>
          <w:lang w:eastAsia="zh-CN"/>
        </w:rPr>
        <w:t>质量保证</w:t>
      </w:r>
    </w:p>
    <w:p w14:paraId="2C769D0E">
      <w:pPr>
        <w:widowControl/>
        <w:wordWrap w:val="0"/>
        <w:autoSpaceDE w:val="0"/>
        <w:autoSpaceDN w:val="0"/>
        <w:spacing w:before="225" w:after="114" w:line="240" w:lineRule="exact"/>
        <w:ind w:left="855" w:right="0" w:firstLine="0"/>
        <w:jc w:val="left"/>
      </w:pPr>
      <w:r>
        <w:rPr>
          <w:rFonts w:ascii="宋体" w:hAnsi="宋体" w:eastAsia="宋体"/>
          <w:b w:val="0"/>
          <w:i w:val="0"/>
          <w:color w:val="000000"/>
          <w:sz w:val="24"/>
        </w:rPr>
        <w:t>2.7.1</w:t>
      </w:r>
      <w:r>
        <w:rPr>
          <w:rFonts w:ascii="Times New Roman" w:hAnsi="Times New Roman" w:eastAsia="Times New Roman"/>
          <w:b w:val="0"/>
          <w:color w:val="000000"/>
          <w:spacing w:val="65"/>
          <w:sz w:val="24"/>
        </w:rPr>
        <w:t xml:space="preserve"> </w:t>
      </w:r>
      <w:r>
        <w:rPr>
          <w:rFonts w:ascii="宋体" w:hAnsi="宋体" w:eastAsia="宋体"/>
          <w:b w:val="0"/>
          <w:i w:val="0"/>
          <w:color w:val="000000"/>
          <w:spacing w:val="4"/>
          <w:sz w:val="24"/>
          <w:lang w:eastAsia="zh-CN"/>
        </w:rPr>
        <w:t>乙方应建立和完善履行合同的内部质量保证体系</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并提供相关内部</w:t>
      </w:r>
    </w:p>
    <w:p w14:paraId="593D9F79">
      <w:pPr>
        <w:widowControl/>
        <w:wordWrap w:val="0"/>
        <w:autoSpaceDE w:val="0"/>
        <w:autoSpaceDN w:val="0"/>
        <w:spacing w:before="228" w:after="113" w:line="240" w:lineRule="exact"/>
        <w:ind w:left="375" w:right="0" w:firstLine="0"/>
        <w:jc w:val="left"/>
      </w:pPr>
      <w:r>
        <w:rPr>
          <w:rFonts w:ascii="宋体" w:hAnsi="宋体" w:eastAsia="宋体"/>
          <w:b w:val="0"/>
          <w:i w:val="0"/>
          <w:color w:val="000000"/>
          <w:sz w:val="24"/>
          <w:lang w:eastAsia="zh-CN"/>
        </w:rPr>
        <w:t>规章制度给甲方，以便甲方进行监督检查；</w:t>
      </w:r>
    </w:p>
    <w:p w14:paraId="336CD244">
      <w:pPr>
        <w:widowControl/>
        <w:wordWrap w:val="0"/>
        <w:autoSpaceDE w:val="0"/>
        <w:autoSpaceDN w:val="0"/>
        <w:spacing w:before="225" w:after="114" w:line="240" w:lineRule="exact"/>
        <w:ind w:left="855" w:right="0" w:firstLine="0"/>
        <w:jc w:val="left"/>
      </w:pPr>
      <w:r>
        <w:rPr>
          <w:rFonts w:ascii="宋体" w:hAnsi="宋体" w:eastAsia="宋体"/>
          <w:b w:val="0"/>
          <w:i w:val="0"/>
          <w:color w:val="000000"/>
          <w:sz w:val="24"/>
        </w:rPr>
        <w:t>2.7.2</w:t>
      </w:r>
      <w:r>
        <w:rPr>
          <w:rFonts w:ascii="Times New Roman" w:hAnsi="Times New Roman" w:eastAsia="Times New Roman"/>
          <w:b w:val="0"/>
          <w:color w:val="000000"/>
          <w:spacing w:val="65"/>
          <w:sz w:val="24"/>
        </w:rPr>
        <w:t xml:space="preserve"> </w:t>
      </w:r>
      <w:r>
        <w:rPr>
          <w:rFonts w:ascii="宋体" w:hAnsi="宋体" w:eastAsia="宋体"/>
          <w:b w:val="0"/>
          <w:i w:val="0"/>
          <w:color w:val="000000"/>
          <w:spacing w:val="4"/>
          <w:sz w:val="24"/>
          <w:lang w:eastAsia="zh-CN"/>
        </w:rPr>
        <w:t>乙方应保证履行合同的人员数量和素质</w:t>
      </w:r>
      <w:r>
        <w:rPr>
          <w:rFonts w:ascii="宋体" w:hAnsi="宋体" w:eastAsia="宋体"/>
          <w:b w:val="0"/>
          <w:i w:val="0"/>
          <w:color w:val="000000"/>
          <w:spacing w:val="5"/>
          <w:sz w:val="24"/>
          <w:lang w:eastAsia="zh-CN"/>
        </w:rPr>
        <w:t>、</w:t>
      </w:r>
      <w:r>
        <w:rPr>
          <w:rFonts w:ascii="宋体" w:hAnsi="宋体" w:eastAsia="宋体"/>
          <w:b w:val="0"/>
          <w:i w:val="0"/>
          <w:color w:val="000000"/>
          <w:spacing w:val="4"/>
          <w:sz w:val="24"/>
          <w:lang w:eastAsia="zh-CN"/>
        </w:rPr>
        <w:t>软件和硬件设备的配置</w:t>
      </w:r>
      <w:r>
        <w:rPr>
          <w:rFonts w:ascii="宋体" w:hAnsi="宋体" w:eastAsia="宋体"/>
          <w:b w:val="0"/>
          <w:i w:val="0"/>
          <w:color w:val="000000"/>
          <w:sz w:val="24"/>
          <w:lang w:eastAsia="zh-CN"/>
        </w:rPr>
        <w:t>、</w:t>
      </w:r>
    </w:p>
    <w:p w14:paraId="74708F3A">
      <w:pPr>
        <w:widowControl/>
        <w:wordWrap w:val="0"/>
        <w:autoSpaceDE w:val="0"/>
        <w:autoSpaceDN w:val="0"/>
        <w:spacing w:before="228" w:after="113" w:line="240" w:lineRule="exact"/>
        <w:ind w:left="375" w:right="0" w:firstLine="0"/>
        <w:jc w:val="left"/>
      </w:pPr>
      <w:r>
        <w:rPr>
          <w:rFonts w:ascii="宋体" w:hAnsi="宋体" w:eastAsia="宋体"/>
          <w:b w:val="0"/>
          <w:i w:val="0"/>
          <w:color w:val="000000"/>
          <w:sz w:val="24"/>
          <w:lang w:eastAsia="zh-CN"/>
        </w:rPr>
        <w:t>场地、环境和设施等满足全面履行合同的要求，并应接受甲方的监督检查</w:t>
      </w:r>
      <w:r>
        <w:rPr>
          <w:rFonts w:ascii="宋体" w:hAnsi="宋体" w:eastAsia="宋体"/>
          <w:b w:val="0"/>
          <w:i w:val="0"/>
          <w:color w:val="000000"/>
          <w:spacing w:val="2"/>
          <w:sz w:val="24"/>
          <w:lang w:eastAsia="zh-CN"/>
        </w:rPr>
        <w:t>。</w:t>
      </w:r>
    </w:p>
    <w:p w14:paraId="3A66CF58">
      <w:pPr>
        <w:widowControl/>
        <w:wordWrap w:val="0"/>
        <w:autoSpaceDE w:val="0"/>
        <w:autoSpaceDN w:val="0"/>
        <w:spacing w:before="225" w:after="114" w:line="240" w:lineRule="exact"/>
        <w:ind w:left="857" w:right="0" w:firstLine="0"/>
        <w:jc w:val="left"/>
      </w:pPr>
      <w:r>
        <w:rPr>
          <w:rFonts w:ascii="宋体" w:hAnsi="宋体" w:eastAsia="宋体"/>
          <w:b/>
          <w:i w:val="0"/>
          <w:color w:val="000000"/>
          <w:spacing w:val="2"/>
          <w:sz w:val="24"/>
        </w:rPr>
        <w:t>2</w:t>
      </w:r>
      <w:r>
        <w:rPr>
          <w:rFonts w:ascii="宋体" w:hAnsi="宋体" w:eastAsia="宋体"/>
          <w:b/>
          <w:i w:val="0"/>
          <w:color w:val="000000"/>
          <w:sz w:val="24"/>
        </w:rPr>
        <w:t>.8</w:t>
      </w:r>
      <w:r>
        <w:rPr>
          <w:rFonts w:ascii="Times New Roman" w:hAnsi="Times New Roman" w:eastAsia="Times New Roman"/>
          <w:b/>
          <w:color w:val="000000"/>
          <w:spacing w:val="63"/>
          <w:sz w:val="24"/>
        </w:rPr>
        <w:t xml:space="preserve"> </w:t>
      </w:r>
      <w:r>
        <w:rPr>
          <w:rFonts w:ascii="宋体" w:hAnsi="宋体" w:eastAsia="宋体"/>
          <w:b/>
          <w:i w:val="0"/>
          <w:color w:val="000000"/>
          <w:sz w:val="24"/>
          <w:lang w:eastAsia="zh-CN"/>
        </w:rPr>
        <w:t>延迟履行</w:t>
      </w:r>
    </w:p>
    <w:p w14:paraId="693721D3">
      <w:pPr>
        <w:widowControl/>
        <w:wordWrap w:val="0"/>
        <w:autoSpaceDE w:val="0"/>
        <w:autoSpaceDN w:val="0"/>
        <w:spacing w:before="228" w:after="113" w:line="240" w:lineRule="exact"/>
        <w:ind w:left="855" w:right="0" w:firstLine="0"/>
        <w:jc w:val="left"/>
      </w:pPr>
      <w:r>
        <w:rPr>
          <w:rFonts w:ascii="宋体" w:hAnsi="宋体" w:eastAsia="宋体"/>
          <w:b w:val="0"/>
          <w:i w:val="0"/>
          <w:color w:val="000000"/>
          <w:sz w:val="24"/>
          <w:lang w:eastAsia="zh-CN"/>
        </w:rPr>
        <w:t>甲乙双方签订合同后，乙方应按照合同约定履行合同义务，除不可抗力外，</w:t>
      </w:r>
    </w:p>
    <w:p w14:paraId="0145A118">
      <w:pPr>
        <w:widowControl/>
        <w:wordWrap w:val="0"/>
        <w:autoSpaceDE w:val="0"/>
        <w:autoSpaceDN w:val="0"/>
        <w:spacing w:before="225" w:after="114" w:line="240" w:lineRule="exact"/>
        <w:ind w:left="375" w:right="0" w:firstLine="0"/>
        <w:jc w:val="left"/>
      </w:pPr>
      <w:r>
        <w:rPr>
          <w:rFonts w:ascii="宋体" w:hAnsi="宋体" w:eastAsia="宋体"/>
          <w:b w:val="0"/>
          <w:i w:val="0"/>
          <w:color w:val="000000"/>
          <w:spacing w:val="4"/>
          <w:sz w:val="24"/>
          <w:lang w:eastAsia="zh-CN"/>
        </w:rPr>
        <w:t>乙方不得延迟履行</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在合同履行过程中</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如果因不可抗力</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乙方遇到不能按时</w:t>
      </w:r>
    </w:p>
    <w:p w14:paraId="5FED116D">
      <w:pPr>
        <w:widowControl/>
        <w:wordWrap w:val="0"/>
        <w:autoSpaceDE w:val="0"/>
        <w:autoSpaceDN w:val="0"/>
        <w:spacing w:before="228" w:after="113" w:line="240" w:lineRule="exact"/>
        <w:ind w:left="375" w:right="0" w:firstLine="0"/>
        <w:jc w:val="left"/>
      </w:pPr>
      <w:r>
        <w:rPr>
          <w:rFonts w:ascii="宋体" w:hAnsi="宋体" w:eastAsia="宋体"/>
          <w:b w:val="0"/>
          <w:i w:val="0"/>
          <w:color w:val="000000"/>
          <w:spacing w:val="4"/>
          <w:sz w:val="24"/>
          <w:lang w:eastAsia="zh-CN"/>
        </w:rPr>
        <w:t>提供服务的情况</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应及时以书面形式将不能按时提供服务的理由</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预期延误时</w:t>
      </w:r>
    </w:p>
    <w:p w14:paraId="0B71CE06">
      <w:pPr>
        <w:widowControl/>
        <w:wordWrap w:val="0"/>
        <w:autoSpaceDE w:val="0"/>
        <w:autoSpaceDN w:val="0"/>
        <w:spacing w:before="225" w:after="114" w:line="240" w:lineRule="exact"/>
        <w:ind w:left="375" w:right="0" w:firstLine="0"/>
        <w:jc w:val="left"/>
      </w:pPr>
      <w:r>
        <w:rPr>
          <w:rFonts w:ascii="宋体" w:hAnsi="宋体" w:eastAsia="宋体"/>
          <w:b w:val="0"/>
          <w:i w:val="0"/>
          <w:color w:val="000000"/>
          <w:spacing w:val="4"/>
          <w:sz w:val="24"/>
          <w:lang w:eastAsia="zh-CN"/>
        </w:rPr>
        <w:t>间通知甲方</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甲方收到乙方通知后</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认为其理由正当的</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可以书面形式酌情同</w:t>
      </w:r>
    </w:p>
    <w:p w14:paraId="52B771D9">
      <w:pPr>
        <w:widowControl/>
        <w:wordWrap w:val="0"/>
        <w:autoSpaceDE w:val="0"/>
        <w:autoSpaceDN w:val="0"/>
        <w:spacing w:before="228" w:after="114" w:line="240" w:lineRule="exact"/>
        <w:ind w:left="375" w:right="0" w:firstLine="0"/>
        <w:jc w:val="left"/>
      </w:pPr>
      <w:r>
        <w:rPr>
          <w:rFonts w:ascii="宋体" w:hAnsi="宋体" w:eastAsia="宋体"/>
          <w:b w:val="0"/>
          <w:i w:val="0"/>
          <w:color w:val="000000"/>
          <w:sz w:val="24"/>
          <w:lang w:eastAsia="zh-CN"/>
        </w:rPr>
        <w:t>意乙方可以延长履行的具体时间。</w:t>
      </w:r>
    </w:p>
    <w:p w14:paraId="05515457">
      <w:pPr>
        <w:widowControl/>
        <w:wordWrap w:val="0"/>
        <w:autoSpaceDE w:val="0"/>
        <w:autoSpaceDN w:val="0"/>
        <w:spacing w:before="228" w:after="113" w:line="240" w:lineRule="exact"/>
        <w:ind w:left="857" w:right="0" w:firstLine="0"/>
        <w:jc w:val="left"/>
      </w:pPr>
      <w:r>
        <w:rPr>
          <w:rFonts w:ascii="宋体" w:hAnsi="宋体" w:eastAsia="宋体"/>
          <w:b/>
          <w:i w:val="0"/>
          <w:color w:val="000000"/>
          <w:spacing w:val="2"/>
          <w:sz w:val="24"/>
        </w:rPr>
        <w:t>2</w:t>
      </w:r>
      <w:r>
        <w:rPr>
          <w:rFonts w:ascii="宋体" w:hAnsi="宋体" w:eastAsia="宋体"/>
          <w:b/>
          <w:i w:val="0"/>
          <w:color w:val="000000"/>
          <w:sz w:val="24"/>
        </w:rPr>
        <w:t>.9</w:t>
      </w:r>
      <w:r>
        <w:rPr>
          <w:rFonts w:ascii="Times New Roman" w:hAnsi="Times New Roman" w:eastAsia="Times New Roman"/>
          <w:b/>
          <w:color w:val="000000"/>
          <w:spacing w:val="63"/>
          <w:sz w:val="24"/>
        </w:rPr>
        <w:t xml:space="preserve"> </w:t>
      </w:r>
      <w:r>
        <w:rPr>
          <w:rFonts w:ascii="宋体" w:hAnsi="宋体" w:eastAsia="宋体"/>
          <w:b/>
          <w:i w:val="0"/>
          <w:color w:val="000000"/>
          <w:sz w:val="24"/>
          <w:lang w:eastAsia="zh-CN"/>
        </w:rPr>
        <w:t>合同变更</w:t>
      </w:r>
    </w:p>
    <w:p w14:paraId="535769D9">
      <w:pPr>
        <w:widowControl/>
        <w:wordWrap w:val="0"/>
        <w:autoSpaceDE w:val="0"/>
        <w:autoSpaceDN w:val="0"/>
        <w:spacing w:before="225" w:after="114" w:line="240" w:lineRule="exact"/>
        <w:ind w:left="855" w:right="0" w:firstLine="0"/>
        <w:jc w:val="left"/>
      </w:pPr>
      <w:r>
        <w:rPr>
          <w:rFonts w:ascii="宋体" w:hAnsi="宋体" w:eastAsia="宋体"/>
          <w:b w:val="0"/>
          <w:i w:val="0"/>
          <w:color w:val="000000"/>
          <w:spacing w:val="4"/>
          <w:sz w:val="24"/>
          <w:lang w:eastAsia="zh-CN"/>
        </w:rPr>
        <w:t>合同继续履行将损害国家利益和社会公共利益的</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双方当事人应当以书面</w:t>
      </w:r>
    </w:p>
    <w:p w14:paraId="7B9AF0B0">
      <w:pPr>
        <w:widowControl/>
        <w:wordWrap w:val="0"/>
        <w:autoSpaceDE w:val="0"/>
        <w:autoSpaceDN w:val="0"/>
        <w:spacing w:before="228" w:after="257" w:line="240" w:lineRule="exact"/>
        <w:ind w:left="375" w:right="0" w:firstLine="0"/>
        <w:jc w:val="left"/>
      </w:pPr>
      <w:r>
        <w:rPr>
          <w:rFonts w:ascii="宋体" w:hAnsi="宋体" w:eastAsia="宋体"/>
          <w:b w:val="0"/>
          <w:i w:val="0"/>
          <w:color w:val="000000"/>
          <w:spacing w:val="4"/>
          <w:sz w:val="24"/>
          <w:lang w:eastAsia="zh-CN"/>
        </w:rPr>
        <w:t>形式变更合同</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有过错的一方应当承担赔偿责任</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双方当事人都有过错的</w:t>
      </w:r>
      <w:r>
        <w:rPr>
          <w:rFonts w:ascii="宋体" w:hAnsi="宋体" w:eastAsia="宋体"/>
          <w:b w:val="0"/>
          <w:i w:val="0"/>
          <w:color w:val="000000"/>
          <w:spacing w:val="5"/>
          <w:sz w:val="24"/>
          <w:lang w:eastAsia="zh-CN"/>
        </w:rPr>
        <w:t>，</w:t>
      </w:r>
      <w:r>
        <w:rPr>
          <w:rFonts w:ascii="宋体" w:hAnsi="宋体" w:eastAsia="宋体"/>
          <w:b w:val="0"/>
          <w:i w:val="0"/>
          <w:color w:val="000000"/>
          <w:sz w:val="24"/>
          <w:lang w:eastAsia="zh-CN"/>
        </w:rPr>
        <w:t>各</w:t>
      </w:r>
    </w:p>
    <w:p w14:paraId="355BE127">
      <w:pPr>
        <w:spacing w:after="0"/>
        <w:sectPr>
          <w:pgSz w:w="11906" w:h="16841"/>
          <w:pgMar w:top="734" w:right="1440" w:bottom="407" w:left="1440" w:header="720" w:footer="720" w:gutter="0"/>
          <w:cols w:equalWidth="0" w:num="1">
            <w:col w:w="9026"/>
          </w:cols>
          <w:docGrid w:linePitch="360" w:charSpace="0"/>
        </w:sectPr>
      </w:pPr>
    </w:p>
    <w:p w14:paraId="5BF691E4">
      <w:pPr>
        <w:widowControl/>
        <w:wordWrap w:val="0"/>
        <w:autoSpaceDE w:val="0"/>
        <w:autoSpaceDN w:val="0"/>
        <w:spacing w:before="0" w:after="366" w:line="14" w:lineRule="exact"/>
        <w:ind w:left="0" w:right="0"/>
      </w:pPr>
      <w:r>
        <w:drawing>
          <wp:anchor distT="0" distB="0" distL="0" distR="0" simplePos="0" relativeHeight="251659264" behindDoc="1" locked="0" layoutInCell="1" allowOverlap="1">
            <wp:simplePos x="0" y="0"/>
            <wp:positionH relativeFrom="page">
              <wp:posOffset>5491480</wp:posOffset>
            </wp:positionH>
            <wp:positionV relativeFrom="page">
              <wp:posOffset>4074160</wp:posOffset>
            </wp:positionV>
            <wp:extent cx="919480" cy="10160"/>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a:picLocks noChangeAspect="1"/>
                    </pic:cNvPicPr>
                  </pic:nvPicPr>
                  <pic:blipFill>
                    <a:blip r:embed="rId69"/>
                    <a:stretch>
                      <a:fillRect/>
                    </a:stretch>
                  </pic:blipFill>
                  <pic:spPr>
                    <a:xfrm>
                      <a:off x="0" y="0"/>
                      <a:ext cx="91948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5186680</wp:posOffset>
            </wp:positionH>
            <wp:positionV relativeFrom="page">
              <wp:posOffset>4668520</wp:posOffset>
            </wp:positionV>
            <wp:extent cx="919480" cy="1016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a:picLocks noChangeAspect="1"/>
                    </pic:cNvPicPr>
                  </pic:nvPicPr>
                  <pic:blipFill>
                    <a:blip r:embed="rId69"/>
                    <a:stretch>
                      <a:fillRect/>
                    </a:stretch>
                  </pic:blipFill>
                  <pic:spPr>
                    <a:xfrm>
                      <a:off x="0" y="0"/>
                      <a:ext cx="91948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3933825</wp:posOffset>
            </wp:positionH>
            <wp:positionV relativeFrom="page">
              <wp:posOffset>4963795</wp:posOffset>
            </wp:positionV>
            <wp:extent cx="933450" cy="10160"/>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pic:cNvPicPr>
                  </pic:nvPicPr>
                  <pic:blipFill>
                    <a:blip r:embed="rId70"/>
                    <a:stretch>
                      <a:fillRect/>
                    </a:stretch>
                  </pic:blipFill>
                  <pic:spPr>
                    <a:xfrm>
                      <a:off x="0" y="0"/>
                      <a:ext cx="93345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2600325</wp:posOffset>
            </wp:positionH>
            <wp:positionV relativeFrom="page">
              <wp:posOffset>9116060</wp:posOffset>
            </wp:positionV>
            <wp:extent cx="920750" cy="10160"/>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pic:cNvPicPr>
                      <a:picLocks noChangeAspect="1"/>
                    </pic:cNvPicPr>
                  </pic:nvPicPr>
                  <pic:blipFill>
                    <a:blip r:embed="rId71"/>
                    <a:stretch>
                      <a:fillRect/>
                    </a:stretch>
                  </pic:blipFill>
                  <pic:spPr>
                    <a:xfrm>
                      <a:off x="0" y="0"/>
                      <a:ext cx="92075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6104890</wp:posOffset>
            </wp:positionH>
            <wp:positionV relativeFrom="page">
              <wp:posOffset>9116060</wp:posOffset>
            </wp:positionV>
            <wp:extent cx="306705" cy="10160"/>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pic:cNvPicPr>
                  </pic:nvPicPr>
                  <pic:blipFill>
                    <a:blip r:embed="rId72"/>
                    <a:stretch>
                      <a:fillRect/>
                    </a:stretch>
                  </pic:blipFill>
                  <pic:spPr>
                    <a:xfrm>
                      <a:off x="0" y="0"/>
                      <a:ext cx="306705"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1151890</wp:posOffset>
            </wp:positionH>
            <wp:positionV relativeFrom="page">
              <wp:posOffset>9411335</wp:posOffset>
            </wp:positionV>
            <wp:extent cx="614680" cy="10160"/>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pic:cNvPicPr>
                      <a:picLocks noChangeAspect="1"/>
                    </pic:cNvPicPr>
                  </pic:nvPicPr>
                  <pic:blipFill>
                    <a:blip r:embed="rId73"/>
                    <a:stretch>
                      <a:fillRect/>
                    </a:stretch>
                  </pic:blipFill>
                  <pic:spPr>
                    <a:xfrm>
                      <a:off x="0" y="0"/>
                      <a:ext cx="614680" cy="10160"/>
                    </a:xfrm>
                    <a:prstGeom prst="rect">
                      <a:avLst/>
                    </a:prstGeom>
                  </pic:spPr>
                </pic:pic>
              </a:graphicData>
            </a:graphic>
          </wp:anchor>
        </w:drawing>
      </w:r>
    </w:p>
    <w:p w14:paraId="09E79460">
      <w:pPr>
        <w:widowControl/>
        <w:wordWrap w:val="0"/>
        <w:autoSpaceDE w:val="0"/>
        <w:autoSpaceDN w:val="0"/>
        <w:spacing w:before="760" w:after="114" w:line="240" w:lineRule="exact"/>
        <w:ind w:left="375" w:right="0" w:firstLine="0"/>
        <w:jc w:val="left"/>
      </w:pPr>
      <w:r>
        <w:rPr>
          <w:rFonts w:ascii="宋体" w:hAnsi="宋体" w:eastAsia="宋体"/>
          <w:b w:val="0"/>
          <w:i w:val="0"/>
          <w:color w:val="000000"/>
          <w:sz w:val="24"/>
          <w:lang w:eastAsia="zh-CN"/>
        </w:rPr>
        <w:t>自承担相应的责任。</w:t>
      </w:r>
    </w:p>
    <w:p w14:paraId="01BEE135">
      <w:pPr>
        <w:widowControl/>
        <w:wordWrap w:val="0"/>
        <w:autoSpaceDE w:val="0"/>
        <w:autoSpaceDN w:val="0"/>
        <w:spacing w:before="228" w:after="113" w:line="240" w:lineRule="exact"/>
        <w:ind w:left="857" w:right="0" w:firstLine="0"/>
        <w:jc w:val="left"/>
      </w:pPr>
      <w:r>
        <w:rPr>
          <w:rFonts w:ascii="宋体" w:hAnsi="宋体" w:eastAsia="宋体"/>
          <w:b/>
          <w:i w:val="0"/>
          <w:color w:val="000000"/>
          <w:spacing w:val="2"/>
          <w:sz w:val="24"/>
        </w:rPr>
        <w:t>2</w:t>
      </w:r>
      <w:r>
        <w:rPr>
          <w:rFonts w:ascii="宋体" w:hAnsi="宋体" w:eastAsia="宋体"/>
          <w:b/>
          <w:i w:val="0"/>
          <w:color w:val="000000"/>
          <w:sz w:val="24"/>
        </w:rPr>
        <w:t>.</w:t>
      </w:r>
      <w:r>
        <w:rPr>
          <w:rFonts w:ascii="宋体" w:hAnsi="宋体" w:eastAsia="宋体"/>
          <w:b/>
          <w:i w:val="0"/>
          <w:color w:val="000000"/>
          <w:spacing w:val="1"/>
          <w:sz w:val="24"/>
        </w:rPr>
        <w:t>10</w:t>
      </w:r>
      <w:r>
        <w:rPr>
          <w:rFonts w:ascii="Times New Roman" w:hAnsi="Times New Roman" w:eastAsia="Times New Roman"/>
          <w:b/>
          <w:color w:val="000000"/>
          <w:spacing w:val="60"/>
          <w:sz w:val="24"/>
        </w:rPr>
        <w:t xml:space="preserve"> </w:t>
      </w:r>
      <w:r>
        <w:rPr>
          <w:rFonts w:ascii="宋体" w:hAnsi="宋体" w:eastAsia="宋体"/>
          <w:b/>
          <w:i w:val="0"/>
          <w:color w:val="000000"/>
          <w:spacing w:val="1"/>
          <w:sz w:val="24"/>
          <w:lang w:eastAsia="zh-CN"/>
        </w:rPr>
        <w:t>合同转让和分包</w:t>
      </w:r>
    </w:p>
    <w:p w14:paraId="4D5DE5A1">
      <w:pPr>
        <w:widowControl/>
        <w:wordWrap w:val="0"/>
        <w:autoSpaceDE w:val="0"/>
        <w:autoSpaceDN w:val="0"/>
        <w:spacing w:before="225" w:after="114" w:line="240" w:lineRule="exact"/>
        <w:ind w:left="855" w:right="0" w:firstLine="0"/>
        <w:jc w:val="left"/>
      </w:pPr>
      <w:r>
        <w:rPr>
          <w:rFonts w:ascii="宋体" w:hAnsi="宋体" w:eastAsia="宋体"/>
          <w:b w:val="0"/>
          <w:i w:val="0"/>
          <w:color w:val="000000"/>
          <w:spacing w:val="4"/>
          <w:sz w:val="24"/>
          <w:lang w:eastAsia="zh-CN"/>
        </w:rPr>
        <w:t>合同的权利义务依法不得转让</w:t>
      </w:r>
      <w:r>
        <w:rPr>
          <w:rFonts w:ascii="宋体" w:hAnsi="宋体" w:eastAsia="宋体"/>
          <w:b w:val="0"/>
          <w:i w:val="0"/>
          <w:color w:val="000000"/>
          <w:spacing w:val="5"/>
          <w:sz w:val="24"/>
          <w:lang w:eastAsia="zh-CN"/>
        </w:rPr>
        <w:t>，</w:t>
      </w:r>
      <w:r>
        <w:rPr>
          <w:rFonts w:ascii="宋体" w:hAnsi="宋体" w:eastAsia="宋体"/>
          <w:b w:val="0"/>
          <w:i w:val="0"/>
          <w:color w:val="000000"/>
          <w:spacing w:val="4"/>
          <w:sz w:val="24"/>
          <w:lang w:eastAsia="zh-CN"/>
        </w:rPr>
        <w:t>若允许分包</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乙方可以依法采取分包方式</w:t>
      </w:r>
    </w:p>
    <w:p w14:paraId="5541F211">
      <w:pPr>
        <w:widowControl/>
        <w:wordWrap w:val="0"/>
        <w:autoSpaceDE w:val="0"/>
        <w:autoSpaceDN w:val="0"/>
        <w:spacing w:before="228" w:after="113" w:line="240" w:lineRule="exact"/>
        <w:ind w:left="375" w:right="0" w:firstLine="0"/>
        <w:jc w:val="left"/>
      </w:pPr>
      <w:r>
        <w:rPr>
          <w:rFonts w:ascii="宋体" w:hAnsi="宋体" w:eastAsia="宋体"/>
          <w:b w:val="0"/>
          <w:i w:val="0"/>
          <w:color w:val="000000"/>
          <w:spacing w:val="4"/>
          <w:sz w:val="24"/>
          <w:lang w:eastAsia="zh-CN"/>
        </w:rPr>
        <w:t>履行合同</w:t>
      </w:r>
      <w:r>
        <w:rPr>
          <w:rFonts w:ascii="宋体" w:hAnsi="宋体" w:eastAsia="宋体"/>
          <w:b w:val="0"/>
          <w:i w:val="0"/>
          <w:color w:val="000000"/>
          <w:spacing w:val="2"/>
          <w:sz w:val="24"/>
          <w:lang w:eastAsia="zh-CN"/>
        </w:rPr>
        <w:t>，</w:t>
      </w:r>
      <w:r>
        <w:rPr>
          <w:rFonts w:ascii="宋体" w:hAnsi="宋体" w:eastAsia="宋体"/>
          <w:b w:val="0"/>
          <w:i w:val="0"/>
          <w:color w:val="000000"/>
          <w:spacing w:val="5"/>
          <w:sz w:val="24"/>
          <w:lang w:eastAsia="zh-CN"/>
        </w:rPr>
        <w:t>即</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依法可以将合同项下的部分非主体</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非关键性工作分包给他人</w:t>
      </w:r>
    </w:p>
    <w:p w14:paraId="6237838A">
      <w:pPr>
        <w:widowControl/>
        <w:wordWrap w:val="0"/>
        <w:autoSpaceDE w:val="0"/>
        <w:autoSpaceDN w:val="0"/>
        <w:spacing w:before="225" w:after="114" w:line="240" w:lineRule="exact"/>
        <w:ind w:left="375" w:right="0" w:firstLine="0"/>
        <w:jc w:val="left"/>
      </w:pPr>
      <w:r>
        <w:rPr>
          <w:rFonts w:ascii="宋体" w:hAnsi="宋体" w:eastAsia="宋体"/>
          <w:b w:val="0"/>
          <w:i w:val="0"/>
          <w:color w:val="000000"/>
          <w:spacing w:val="5"/>
          <w:sz w:val="24"/>
          <w:lang w:eastAsia="zh-CN"/>
        </w:rPr>
        <w:t>完成</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接受分包的人应当具备相应的资格条件</w:t>
      </w:r>
      <w:r>
        <w:rPr>
          <w:rFonts w:ascii="宋体" w:hAnsi="宋体" w:eastAsia="宋体"/>
          <w:b w:val="0"/>
          <w:i w:val="0"/>
          <w:color w:val="000000"/>
          <w:spacing w:val="5"/>
          <w:sz w:val="24"/>
          <w:lang w:eastAsia="zh-CN"/>
        </w:rPr>
        <w:t>，</w:t>
      </w:r>
      <w:r>
        <w:rPr>
          <w:rFonts w:ascii="宋体" w:hAnsi="宋体" w:eastAsia="宋体"/>
          <w:b w:val="0"/>
          <w:i w:val="0"/>
          <w:color w:val="000000"/>
          <w:spacing w:val="4"/>
          <w:sz w:val="24"/>
          <w:lang w:eastAsia="zh-CN"/>
        </w:rPr>
        <w:t>并不得再次分包</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且乙方应就</w:t>
      </w:r>
    </w:p>
    <w:p w14:paraId="143486C9">
      <w:pPr>
        <w:widowControl/>
        <w:wordWrap w:val="0"/>
        <w:autoSpaceDE w:val="0"/>
        <w:autoSpaceDN w:val="0"/>
        <w:spacing w:before="228" w:after="113" w:line="240" w:lineRule="exact"/>
        <w:ind w:left="375" w:right="0" w:firstLine="0"/>
        <w:jc w:val="left"/>
      </w:pPr>
      <w:r>
        <w:rPr>
          <w:rFonts w:ascii="宋体" w:hAnsi="宋体" w:eastAsia="宋体"/>
          <w:b w:val="0"/>
          <w:i w:val="0"/>
          <w:color w:val="000000"/>
          <w:sz w:val="24"/>
          <w:lang w:eastAsia="zh-CN"/>
        </w:rPr>
        <w:t>分包项目向甲方负责，并与分包供应商就分包项目向甲方承担连带责任</w:t>
      </w:r>
      <w:r>
        <w:rPr>
          <w:rFonts w:ascii="宋体" w:hAnsi="宋体" w:eastAsia="宋体"/>
          <w:b w:val="0"/>
          <w:i w:val="0"/>
          <w:color w:val="000000"/>
          <w:spacing w:val="2"/>
          <w:sz w:val="24"/>
          <w:lang w:eastAsia="zh-CN"/>
        </w:rPr>
        <w:t>。</w:t>
      </w:r>
    </w:p>
    <w:p w14:paraId="3EF11104">
      <w:pPr>
        <w:widowControl/>
        <w:wordWrap w:val="0"/>
        <w:autoSpaceDE w:val="0"/>
        <w:autoSpaceDN w:val="0"/>
        <w:spacing w:before="225" w:after="114" w:line="240" w:lineRule="exact"/>
        <w:ind w:left="857" w:right="0" w:firstLine="0"/>
        <w:jc w:val="left"/>
      </w:pPr>
      <w:r>
        <w:rPr>
          <w:rFonts w:ascii="宋体" w:hAnsi="宋体" w:eastAsia="宋体"/>
          <w:b/>
          <w:i w:val="0"/>
          <w:color w:val="000000"/>
          <w:spacing w:val="2"/>
          <w:sz w:val="24"/>
        </w:rPr>
        <w:t>2</w:t>
      </w:r>
      <w:r>
        <w:rPr>
          <w:rFonts w:ascii="宋体" w:hAnsi="宋体" w:eastAsia="宋体"/>
          <w:b/>
          <w:i w:val="0"/>
          <w:color w:val="000000"/>
          <w:sz w:val="24"/>
        </w:rPr>
        <w:t>.</w:t>
      </w:r>
      <w:r>
        <w:rPr>
          <w:rFonts w:ascii="宋体" w:hAnsi="宋体" w:eastAsia="宋体"/>
          <w:b/>
          <w:i w:val="0"/>
          <w:color w:val="000000"/>
          <w:spacing w:val="1"/>
          <w:sz w:val="24"/>
        </w:rPr>
        <w:t>11</w:t>
      </w:r>
      <w:r>
        <w:rPr>
          <w:rFonts w:ascii="Times New Roman" w:hAnsi="Times New Roman" w:eastAsia="Times New Roman"/>
          <w:b/>
          <w:color w:val="000000"/>
          <w:spacing w:val="60"/>
          <w:sz w:val="24"/>
        </w:rPr>
        <w:t xml:space="preserve"> </w:t>
      </w:r>
      <w:r>
        <w:rPr>
          <w:rFonts w:ascii="宋体" w:hAnsi="宋体" w:eastAsia="宋体"/>
          <w:b/>
          <w:i w:val="0"/>
          <w:color w:val="000000"/>
          <w:sz w:val="24"/>
          <w:lang w:eastAsia="zh-CN"/>
        </w:rPr>
        <w:t>不可抗力</w:t>
      </w:r>
    </w:p>
    <w:p w14:paraId="6AEDA0D0">
      <w:pPr>
        <w:widowControl/>
        <w:wordWrap w:val="0"/>
        <w:autoSpaceDE w:val="0"/>
        <w:autoSpaceDN w:val="0"/>
        <w:spacing w:before="228" w:after="113" w:line="240" w:lineRule="exact"/>
        <w:ind w:left="855" w:right="0" w:firstLine="0"/>
        <w:jc w:val="left"/>
      </w:pPr>
      <w:r>
        <w:rPr>
          <w:rFonts w:ascii="宋体" w:hAnsi="宋体" w:eastAsia="宋体"/>
          <w:b w:val="0"/>
          <w:i w:val="0"/>
          <w:color w:val="000000"/>
          <w:sz w:val="24"/>
        </w:rPr>
        <w:t>2.11.1</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如果任何一方遭遇法律规定的不可抗力，致使合同履行受阻时，履</w:t>
      </w:r>
    </w:p>
    <w:p w14:paraId="60426661">
      <w:pPr>
        <w:widowControl/>
        <w:wordWrap w:val="0"/>
        <w:autoSpaceDE w:val="0"/>
        <w:autoSpaceDN w:val="0"/>
        <w:spacing w:before="226" w:after="114" w:line="240" w:lineRule="exact"/>
        <w:ind w:left="375" w:right="0" w:firstLine="0"/>
        <w:jc w:val="left"/>
      </w:pPr>
      <w:r>
        <w:rPr>
          <w:rFonts w:ascii="宋体" w:hAnsi="宋体" w:eastAsia="宋体"/>
          <w:b w:val="0"/>
          <w:i w:val="0"/>
          <w:color w:val="000000"/>
          <w:sz w:val="24"/>
          <w:lang w:eastAsia="zh-CN"/>
        </w:rPr>
        <w:t>行合同的期限应予延长，延长的期限应相当于不可抗力所影响的时间</w:t>
      </w:r>
      <w:r>
        <w:rPr>
          <w:rFonts w:ascii="宋体" w:hAnsi="宋体" w:eastAsia="宋体"/>
          <w:b w:val="0"/>
          <w:i w:val="0"/>
          <w:color w:val="000000"/>
          <w:spacing w:val="2"/>
          <w:sz w:val="24"/>
          <w:lang w:eastAsia="zh-CN"/>
        </w:rPr>
        <w:t>；</w:t>
      </w:r>
    </w:p>
    <w:p w14:paraId="244680F5">
      <w:pPr>
        <w:widowControl/>
        <w:wordWrap w:val="0"/>
        <w:autoSpaceDE w:val="0"/>
        <w:autoSpaceDN w:val="0"/>
        <w:spacing w:before="228" w:after="113" w:line="240" w:lineRule="exact"/>
        <w:ind w:left="855" w:right="0" w:firstLine="0"/>
        <w:jc w:val="left"/>
      </w:pPr>
      <w:r>
        <w:rPr>
          <w:rFonts w:ascii="宋体" w:hAnsi="宋体" w:eastAsia="宋体"/>
          <w:b w:val="0"/>
          <w:i w:val="0"/>
          <w:color w:val="000000"/>
          <w:sz w:val="24"/>
        </w:rPr>
        <w:t>2.11.2</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因不可抗力致使不能实现合同目的的，当事人可以解除合同</w:t>
      </w:r>
      <w:r>
        <w:rPr>
          <w:rFonts w:ascii="宋体" w:hAnsi="宋体" w:eastAsia="宋体"/>
          <w:b w:val="0"/>
          <w:i w:val="0"/>
          <w:color w:val="000000"/>
          <w:spacing w:val="2"/>
          <w:sz w:val="24"/>
          <w:lang w:eastAsia="zh-CN"/>
        </w:rPr>
        <w:t>；</w:t>
      </w:r>
    </w:p>
    <w:p w14:paraId="447DA06A">
      <w:pPr>
        <w:widowControl/>
        <w:wordWrap w:val="0"/>
        <w:autoSpaceDE w:val="0"/>
        <w:autoSpaceDN w:val="0"/>
        <w:spacing w:before="225" w:after="114" w:line="240" w:lineRule="exact"/>
        <w:ind w:left="855" w:right="0" w:firstLine="0"/>
        <w:jc w:val="left"/>
      </w:pPr>
      <w:r>
        <w:rPr>
          <w:rFonts w:ascii="宋体" w:hAnsi="宋体" w:eastAsia="宋体"/>
          <w:b w:val="0"/>
          <w:i w:val="0"/>
          <w:color w:val="000000"/>
          <w:sz w:val="24"/>
        </w:rPr>
        <w:t>2.11.3</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因不可抗力致使合同有变更必要的</w:t>
      </w:r>
      <w:r>
        <w:rPr>
          <w:rFonts w:ascii="宋体" w:hAnsi="宋体" w:eastAsia="宋体"/>
          <w:b w:val="0"/>
          <w:i w:val="0"/>
          <w:color w:val="000000"/>
          <w:spacing w:val="-7"/>
          <w:sz w:val="24"/>
          <w:lang w:eastAsia="zh-CN"/>
        </w:rPr>
        <w:t>，</w:t>
      </w:r>
      <w:r>
        <w:rPr>
          <w:rFonts w:ascii="宋体" w:hAnsi="宋体" w:eastAsia="宋体"/>
          <w:b w:val="0"/>
          <w:i w:val="0"/>
          <w:color w:val="000000"/>
          <w:sz w:val="24"/>
          <w:lang w:eastAsia="zh-CN"/>
        </w:rPr>
        <w:t>双方当事人应在</w:t>
      </w:r>
      <w:r>
        <w:rPr>
          <w:rFonts w:ascii="宋体" w:hAnsi="宋体" w:eastAsia="宋体"/>
          <w:b/>
          <w:i w:val="0"/>
          <w:color w:val="000000"/>
          <w:spacing w:val="12"/>
          <w:sz w:val="24"/>
          <w:lang w:eastAsia="zh-CN"/>
        </w:rPr>
        <w:t>合同专用条款</w:t>
      </w:r>
    </w:p>
    <w:p w14:paraId="18809DC1">
      <w:pPr>
        <w:widowControl/>
        <w:wordWrap w:val="0"/>
        <w:autoSpaceDE w:val="0"/>
        <w:autoSpaceDN w:val="0"/>
        <w:spacing w:before="228" w:after="114" w:line="240" w:lineRule="exact"/>
        <w:ind w:left="375" w:right="0" w:firstLine="0"/>
        <w:jc w:val="left"/>
      </w:pPr>
      <w:r>
        <w:rPr>
          <w:rFonts w:ascii="宋体" w:hAnsi="宋体" w:eastAsia="宋体"/>
          <w:b w:val="0"/>
          <w:i w:val="0"/>
          <w:color w:val="000000"/>
          <w:sz w:val="24"/>
          <w:lang w:eastAsia="zh-CN"/>
        </w:rPr>
        <w:t>约定时间内以书面形式变更合同；</w:t>
      </w:r>
    </w:p>
    <w:p w14:paraId="5A44180B">
      <w:pPr>
        <w:widowControl/>
        <w:wordWrap w:val="0"/>
        <w:autoSpaceDE w:val="0"/>
        <w:autoSpaceDN w:val="0"/>
        <w:spacing w:before="228" w:after="113" w:line="240" w:lineRule="exact"/>
        <w:ind w:left="855" w:right="0" w:firstLine="0"/>
        <w:jc w:val="left"/>
      </w:pPr>
      <w:r>
        <w:rPr>
          <w:rFonts w:ascii="宋体" w:hAnsi="宋体" w:eastAsia="宋体"/>
          <w:b w:val="0"/>
          <w:i w:val="0"/>
          <w:color w:val="000000"/>
          <w:sz w:val="24"/>
        </w:rPr>
        <w:t>2.11.4</w:t>
      </w:r>
      <w:r>
        <w:rPr>
          <w:rFonts w:ascii="Times New Roman" w:hAnsi="Times New Roman" w:eastAsia="Times New Roman"/>
          <w:b w:val="0"/>
          <w:color w:val="000000"/>
          <w:spacing w:val="53"/>
          <w:sz w:val="24"/>
        </w:rPr>
        <w:t xml:space="preserve"> </w:t>
      </w:r>
      <w:r>
        <w:rPr>
          <w:rFonts w:ascii="宋体" w:hAnsi="宋体" w:eastAsia="宋体"/>
          <w:b w:val="0"/>
          <w:i w:val="0"/>
          <w:color w:val="000000"/>
          <w:sz w:val="24"/>
          <w:lang w:eastAsia="zh-CN"/>
        </w:rPr>
        <w:t>受不可抗力影响的一方在不可抗力发生后，应在</w:t>
      </w:r>
      <w:r>
        <w:rPr>
          <w:rFonts w:ascii="宋体" w:hAnsi="宋体" w:eastAsia="宋体"/>
          <w:b/>
          <w:i w:val="0"/>
          <w:color w:val="000000"/>
          <w:spacing w:val="1"/>
          <w:sz w:val="24"/>
          <w:lang w:eastAsia="zh-CN"/>
        </w:rPr>
        <w:t>合同专用条款</w:t>
      </w:r>
      <w:r>
        <w:rPr>
          <w:rFonts w:ascii="宋体" w:hAnsi="宋体" w:eastAsia="宋体"/>
          <w:b w:val="0"/>
          <w:i w:val="0"/>
          <w:color w:val="000000"/>
          <w:sz w:val="24"/>
          <w:lang w:eastAsia="zh-CN"/>
        </w:rPr>
        <w:t>约定</w:t>
      </w:r>
    </w:p>
    <w:p w14:paraId="1813FA66">
      <w:pPr>
        <w:widowControl/>
        <w:wordWrap w:val="0"/>
        <w:autoSpaceDE w:val="0"/>
        <w:autoSpaceDN w:val="0"/>
        <w:spacing w:before="225" w:after="114" w:line="240" w:lineRule="exact"/>
        <w:ind w:left="375" w:right="0" w:firstLine="0"/>
        <w:jc w:val="left"/>
      </w:pPr>
      <w:r>
        <w:rPr>
          <w:rFonts w:ascii="宋体" w:hAnsi="宋体" w:eastAsia="宋体"/>
          <w:b w:val="0"/>
          <w:i w:val="0"/>
          <w:color w:val="000000"/>
          <w:spacing w:val="3"/>
          <w:sz w:val="24"/>
          <w:lang w:eastAsia="zh-CN"/>
        </w:rPr>
        <w:t>时间内以书面形式通知对方当事人</w:t>
      </w:r>
      <w:r>
        <w:rPr>
          <w:rFonts w:ascii="宋体" w:hAnsi="宋体" w:eastAsia="宋体"/>
          <w:b w:val="0"/>
          <w:i w:val="0"/>
          <w:color w:val="000000"/>
          <w:spacing w:val="2"/>
          <w:sz w:val="24"/>
          <w:lang w:eastAsia="zh-CN"/>
        </w:rPr>
        <w:t>，</w:t>
      </w:r>
      <w:r>
        <w:rPr>
          <w:rFonts w:ascii="宋体" w:hAnsi="宋体" w:eastAsia="宋体"/>
          <w:b w:val="0"/>
          <w:i w:val="0"/>
          <w:color w:val="000000"/>
          <w:spacing w:val="6"/>
          <w:sz w:val="24"/>
          <w:lang w:eastAsia="zh-CN"/>
        </w:rPr>
        <w:t>并在</w:t>
      </w:r>
      <w:r>
        <w:rPr>
          <w:rFonts w:ascii="宋体" w:hAnsi="宋体" w:eastAsia="宋体"/>
          <w:b/>
          <w:i w:val="0"/>
          <w:color w:val="000000"/>
          <w:spacing w:val="5"/>
          <w:sz w:val="24"/>
          <w:lang w:eastAsia="zh-CN"/>
        </w:rPr>
        <w:t>合同专用条款</w:t>
      </w:r>
      <w:r>
        <w:rPr>
          <w:rFonts w:ascii="宋体" w:hAnsi="宋体" w:eastAsia="宋体"/>
          <w:b w:val="0"/>
          <w:i w:val="0"/>
          <w:color w:val="000000"/>
          <w:spacing w:val="3"/>
          <w:sz w:val="24"/>
          <w:lang w:eastAsia="zh-CN"/>
        </w:rPr>
        <w:t>约定时间内</w:t>
      </w:r>
      <w:r>
        <w:rPr>
          <w:rFonts w:ascii="宋体" w:hAnsi="宋体" w:eastAsia="宋体"/>
          <w:b w:val="0"/>
          <w:i w:val="0"/>
          <w:color w:val="000000"/>
          <w:spacing w:val="5"/>
          <w:sz w:val="24"/>
          <w:lang w:eastAsia="zh-CN"/>
        </w:rPr>
        <w:t>，</w:t>
      </w:r>
      <w:r>
        <w:rPr>
          <w:rFonts w:ascii="宋体" w:hAnsi="宋体" w:eastAsia="宋体"/>
          <w:b w:val="0"/>
          <w:i w:val="0"/>
          <w:color w:val="000000"/>
          <w:spacing w:val="2"/>
          <w:sz w:val="24"/>
          <w:lang w:eastAsia="zh-CN"/>
        </w:rPr>
        <w:t>将有关部</w:t>
      </w:r>
    </w:p>
    <w:p w14:paraId="20080644">
      <w:pPr>
        <w:widowControl/>
        <w:wordWrap w:val="0"/>
        <w:autoSpaceDE w:val="0"/>
        <w:autoSpaceDN w:val="0"/>
        <w:spacing w:before="228" w:after="113" w:line="240" w:lineRule="exact"/>
        <w:ind w:left="375" w:right="0" w:firstLine="0"/>
        <w:jc w:val="left"/>
      </w:pPr>
      <w:r>
        <w:rPr>
          <w:rFonts w:ascii="宋体" w:hAnsi="宋体" w:eastAsia="宋体"/>
          <w:b w:val="0"/>
          <w:i w:val="0"/>
          <w:color w:val="000000"/>
          <w:sz w:val="24"/>
          <w:lang w:eastAsia="zh-CN"/>
        </w:rPr>
        <w:t>门出具的证明文件送达对方当事人。</w:t>
      </w:r>
    </w:p>
    <w:p w14:paraId="05BE33FE">
      <w:pPr>
        <w:widowControl/>
        <w:wordWrap w:val="0"/>
        <w:autoSpaceDE w:val="0"/>
        <w:autoSpaceDN w:val="0"/>
        <w:spacing w:before="226" w:after="114" w:line="240" w:lineRule="exact"/>
        <w:ind w:left="857" w:right="0" w:firstLine="0"/>
        <w:jc w:val="left"/>
      </w:pPr>
      <w:r>
        <w:rPr>
          <w:rFonts w:ascii="宋体" w:hAnsi="宋体" w:eastAsia="宋体"/>
          <w:b/>
          <w:i w:val="0"/>
          <w:color w:val="000000"/>
          <w:spacing w:val="2"/>
          <w:sz w:val="24"/>
        </w:rPr>
        <w:t>2</w:t>
      </w:r>
      <w:r>
        <w:rPr>
          <w:rFonts w:ascii="宋体" w:hAnsi="宋体" w:eastAsia="宋体"/>
          <w:b/>
          <w:i w:val="0"/>
          <w:color w:val="000000"/>
          <w:sz w:val="24"/>
        </w:rPr>
        <w:t>.</w:t>
      </w:r>
      <w:r>
        <w:rPr>
          <w:rFonts w:ascii="宋体" w:hAnsi="宋体" w:eastAsia="宋体"/>
          <w:b/>
          <w:i w:val="0"/>
          <w:color w:val="000000"/>
          <w:spacing w:val="1"/>
          <w:sz w:val="24"/>
        </w:rPr>
        <w:t>12</w:t>
      </w:r>
      <w:r>
        <w:rPr>
          <w:rFonts w:ascii="Times New Roman" w:hAnsi="Times New Roman" w:eastAsia="Times New Roman"/>
          <w:b/>
          <w:color w:val="000000"/>
          <w:spacing w:val="60"/>
          <w:sz w:val="24"/>
        </w:rPr>
        <w:t xml:space="preserve"> </w:t>
      </w:r>
      <w:r>
        <w:rPr>
          <w:rFonts w:ascii="宋体" w:hAnsi="宋体" w:eastAsia="宋体"/>
          <w:b/>
          <w:i w:val="0"/>
          <w:color w:val="000000"/>
          <w:spacing w:val="1"/>
          <w:sz w:val="24"/>
          <w:lang w:eastAsia="zh-CN"/>
        </w:rPr>
        <w:t>税费</w:t>
      </w:r>
    </w:p>
    <w:p w14:paraId="3C321988">
      <w:pPr>
        <w:widowControl/>
        <w:wordWrap w:val="0"/>
        <w:autoSpaceDE w:val="0"/>
        <w:autoSpaceDN w:val="0"/>
        <w:spacing w:before="228" w:after="113" w:line="240" w:lineRule="exact"/>
        <w:ind w:left="855" w:right="0" w:firstLine="0"/>
        <w:jc w:val="left"/>
      </w:pPr>
      <w:r>
        <w:rPr>
          <w:rFonts w:ascii="宋体" w:hAnsi="宋体" w:eastAsia="宋体"/>
          <w:b w:val="0"/>
          <w:i w:val="0"/>
          <w:color w:val="000000"/>
          <w:sz w:val="24"/>
          <w:lang w:eastAsia="zh-CN"/>
        </w:rPr>
        <w:t>与合同有关的一切税费，均按照中华人民共和国法律的相关规定缴纳</w:t>
      </w:r>
      <w:r>
        <w:rPr>
          <w:rFonts w:ascii="宋体" w:hAnsi="宋体" w:eastAsia="宋体"/>
          <w:b w:val="0"/>
          <w:i w:val="0"/>
          <w:color w:val="000000"/>
          <w:spacing w:val="1"/>
          <w:sz w:val="24"/>
          <w:lang w:eastAsia="zh-CN"/>
        </w:rPr>
        <w:t>。</w:t>
      </w:r>
    </w:p>
    <w:p w14:paraId="1657B99D">
      <w:pPr>
        <w:widowControl/>
        <w:wordWrap w:val="0"/>
        <w:autoSpaceDE w:val="0"/>
        <w:autoSpaceDN w:val="0"/>
        <w:spacing w:before="225" w:after="114" w:line="240" w:lineRule="exact"/>
        <w:ind w:left="857" w:right="0" w:firstLine="0"/>
        <w:jc w:val="left"/>
      </w:pPr>
      <w:r>
        <w:rPr>
          <w:rFonts w:ascii="宋体" w:hAnsi="宋体" w:eastAsia="宋体"/>
          <w:b/>
          <w:i w:val="0"/>
          <w:color w:val="000000"/>
          <w:spacing w:val="2"/>
          <w:sz w:val="24"/>
        </w:rPr>
        <w:t>2</w:t>
      </w:r>
      <w:r>
        <w:rPr>
          <w:rFonts w:ascii="宋体" w:hAnsi="宋体" w:eastAsia="宋体"/>
          <w:b/>
          <w:i w:val="0"/>
          <w:color w:val="000000"/>
          <w:sz w:val="24"/>
        </w:rPr>
        <w:t>.</w:t>
      </w:r>
      <w:r>
        <w:rPr>
          <w:rFonts w:ascii="宋体" w:hAnsi="宋体" w:eastAsia="宋体"/>
          <w:b/>
          <w:i w:val="0"/>
          <w:color w:val="000000"/>
          <w:spacing w:val="1"/>
          <w:sz w:val="24"/>
        </w:rPr>
        <w:t>13</w:t>
      </w:r>
      <w:r>
        <w:rPr>
          <w:rFonts w:ascii="Times New Roman" w:hAnsi="Times New Roman" w:eastAsia="Times New Roman"/>
          <w:b/>
          <w:color w:val="000000"/>
          <w:spacing w:val="60"/>
          <w:sz w:val="24"/>
        </w:rPr>
        <w:t xml:space="preserve"> </w:t>
      </w:r>
      <w:r>
        <w:rPr>
          <w:rFonts w:ascii="宋体" w:hAnsi="宋体" w:eastAsia="宋体"/>
          <w:b/>
          <w:i w:val="0"/>
          <w:color w:val="000000"/>
          <w:sz w:val="24"/>
          <w:lang w:eastAsia="zh-CN"/>
        </w:rPr>
        <w:t>乙方破产</w:t>
      </w:r>
    </w:p>
    <w:p w14:paraId="2F6A10D0">
      <w:pPr>
        <w:widowControl/>
        <w:wordWrap w:val="0"/>
        <w:autoSpaceDE w:val="0"/>
        <w:autoSpaceDN w:val="0"/>
        <w:spacing w:before="228" w:after="113" w:line="240" w:lineRule="exact"/>
        <w:ind w:left="855" w:right="0" w:firstLine="0"/>
        <w:jc w:val="left"/>
      </w:pPr>
      <w:r>
        <w:rPr>
          <w:rFonts w:ascii="宋体" w:hAnsi="宋体" w:eastAsia="宋体"/>
          <w:b w:val="0"/>
          <w:i w:val="0"/>
          <w:color w:val="000000"/>
          <w:spacing w:val="4"/>
          <w:sz w:val="24"/>
          <w:lang w:eastAsia="zh-CN"/>
        </w:rPr>
        <w:t>如果乙方破产导致合同无法履行时</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甲方可以书面形式通知乙方终止合同</w:t>
      </w:r>
    </w:p>
    <w:p w14:paraId="0C93D2D5">
      <w:pPr>
        <w:widowControl/>
        <w:wordWrap w:val="0"/>
        <w:autoSpaceDE w:val="0"/>
        <w:autoSpaceDN w:val="0"/>
        <w:spacing w:before="225" w:after="114" w:line="240" w:lineRule="exact"/>
        <w:ind w:left="375" w:right="0" w:firstLine="0"/>
        <w:jc w:val="left"/>
      </w:pPr>
      <w:r>
        <w:rPr>
          <w:rFonts w:ascii="宋体" w:hAnsi="宋体" w:eastAsia="宋体"/>
          <w:b w:val="0"/>
          <w:i w:val="0"/>
          <w:color w:val="000000"/>
          <w:spacing w:val="3"/>
          <w:sz w:val="24"/>
          <w:lang w:eastAsia="zh-CN"/>
        </w:rPr>
        <w:t>且不给予乙方任何补偿和赔偿</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但合同的终止不损害或不影响甲方已经采取或</w:t>
      </w:r>
    </w:p>
    <w:p w14:paraId="0B377F1A">
      <w:pPr>
        <w:widowControl/>
        <w:wordWrap w:val="0"/>
        <w:autoSpaceDE w:val="0"/>
        <w:autoSpaceDN w:val="0"/>
        <w:spacing w:before="228" w:after="113" w:line="240" w:lineRule="exact"/>
        <w:ind w:left="375" w:right="0" w:firstLine="0"/>
        <w:jc w:val="left"/>
      </w:pPr>
      <w:r>
        <w:rPr>
          <w:rFonts w:ascii="宋体" w:hAnsi="宋体" w:eastAsia="宋体"/>
          <w:b w:val="0"/>
          <w:i w:val="0"/>
          <w:color w:val="000000"/>
          <w:sz w:val="24"/>
          <w:lang w:eastAsia="zh-CN"/>
        </w:rPr>
        <w:t>将要采取的任何要求乙方支付违约金、赔偿损失等的行动或补救措施的权利</w:t>
      </w:r>
      <w:r>
        <w:rPr>
          <w:rFonts w:ascii="宋体" w:hAnsi="宋体" w:eastAsia="宋体"/>
          <w:b w:val="0"/>
          <w:i w:val="0"/>
          <w:color w:val="000000"/>
          <w:spacing w:val="2"/>
          <w:sz w:val="24"/>
          <w:lang w:eastAsia="zh-CN"/>
        </w:rPr>
        <w:t>。</w:t>
      </w:r>
    </w:p>
    <w:p w14:paraId="33B265B5">
      <w:pPr>
        <w:widowControl/>
        <w:wordWrap w:val="0"/>
        <w:autoSpaceDE w:val="0"/>
        <w:autoSpaceDN w:val="0"/>
        <w:spacing w:before="225" w:after="114" w:line="240" w:lineRule="exact"/>
        <w:ind w:left="857" w:right="0" w:firstLine="0"/>
        <w:jc w:val="left"/>
      </w:pPr>
      <w:r>
        <w:rPr>
          <w:rFonts w:ascii="宋体" w:hAnsi="宋体" w:eastAsia="宋体"/>
          <w:b/>
          <w:i w:val="0"/>
          <w:color w:val="000000"/>
          <w:spacing w:val="2"/>
          <w:sz w:val="24"/>
        </w:rPr>
        <w:t>2</w:t>
      </w:r>
      <w:r>
        <w:rPr>
          <w:rFonts w:ascii="宋体" w:hAnsi="宋体" w:eastAsia="宋体"/>
          <w:b/>
          <w:i w:val="0"/>
          <w:color w:val="000000"/>
          <w:sz w:val="24"/>
        </w:rPr>
        <w:t>.</w:t>
      </w:r>
      <w:r>
        <w:rPr>
          <w:rFonts w:ascii="宋体" w:hAnsi="宋体" w:eastAsia="宋体"/>
          <w:b/>
          <w:i w:val="0"/>
          <w:color w:val="000000"/>
          <w:spacing w:val="1"/>
          <w:sz w:val="24"/>
        </w:rPr>
        <w:t>14</w:t>
      </w:r>
      <w:r>
        <w:rPr>
          <w:rFonts w:ascii="Times New Roman" w:hAnsi="Times New Roman" w:eastAsia="Times New Roman"/>
          <w:b/>
          <w:color w:val="000000"/>
          <w:spacing w:val="60"/>
          <w:sz w:val="24"/>
        </w:rPr>
        <w:t xml:space="preserve"> </w:t>
      </w:r>
      <w:r>
        <w:rPr>
          <w:rFonts w:ascii="宋体" w:hAnsi="宋体" w:eastAsia="宋体"/>
          <w:b/>
          <w:i w:val="0"/>
          <w:color w:val="000000"/>
          <w:spacing w:val="1"/>
          <w:sz w:val="24"/>
          <w:lang w:eastAsia="zh-CN"/>
        </w:rPr>
        <w:t>合同中止</w:t>
      </w:r>
      <w:r>
        <w:rPr>
          <w:rFonts w:ascii="宋体" w:hAnsi="宋体" w:eastAsia="宋体"/>
          <w:b/>
          <w:i w:val="0"/>
          <w:color w:val="000000"/>
          <w:sz w:val="24"/>
          <w:lang w:eastAsia="zh-CN"/>
        </w:rPr>
        <w:t>、</w:t>
      </w:r>
      <w:r>
        <w:rPr>
          <w:rFonts w:ascii="宋体" w:hAnsi="宋体" w:eastAsia="宋体"/>
          <w:b/>
          <w:i w:val="0"/>
          <w:color w:val="000000"/>
          <w:spacing w:val="2"/>
          <w:sz w:val="24"/>
          <w:lang w:eastAsia="zh-CN"/>
        </w:rPr>
        <w:t>终止</w:t>
      </w:r>
    </w:p>
    <w:p w14:paraId="216C66D6">
      <w:pPr>
        <w:widowControl/>
        <w:wordWrap w:val="0"/>
        <w:autoSpaceDE w:val="0"/>
        <w:autoSpaceDN w:val="0"/>
        <w:spacing w:before="228" w:after="113" w:line="240" w:lineRule="exact"/>
        <w:ind w:left="855" w:right="0" w:firstLine="0"/>
        <w:jc w:val="left"/>
      </w:pPr>
      <w:r>
        <w:rPr>
          <w:rFonts w:ascii="宋体" w:hAnsi="宋体" w:eastAsia="宋体"/>
          <w:b w:val="0"/>
          <w:i w:val="0"/>
          <w:color w:val="000000"/>
          <w:sz w:val="24"/>
        </w:rPr>
        <w:t>2.14.1</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双方当事人不得擅自中止或者终止合同</w:t>
      </w:r>
      <w:r>
        <w:rPr>
          <w:rFonts w:ascii="宋体" w:hAnsi="宋体" w:eastAsia="宋体"/>
          <w:b w:val="0"/>
          <w:i w:val="0"/>
          <w:color w:val="000000"/>
          <w:spacing w:val="1"/>
          <w:sz w:val="24"/>
          <w:lang w:eastAsia="zh-CN"/>
        </w:rPr>
        <w:t>；</w:t>
      </w:r>
    </w:p>
    <w:p w14:paraId="7962E92B">
      <w:pPr>
        <w:widowControl/>
        <w:wordWrap w:val="0"/>
        <w:autoSpaceDE w:val="0"/>
        <w:autoSpaceDN w:val="0"/>
        <w:spacing w:before="225" w:after="114" w:line="240" w:lineRule="exact"/>
        <w:ind w:left="855" w:right="0" w:firstLine="0"/>
        <w:jc w:val="left"/>
      </w:pPr>
      <w:r>
        <w:rPr>
          <w:rFonts w:ascii="宋体" w:hAnsi="宋体" w:eastAsia="宋体"/>
          <w:b w:val="0"/>
          <w:i w:val="0"/>
          <w:color w:val="000000"/>
          <w:sz w:val="24"/>
        </w:rPr>
        <w:t>2.14.2</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合同继续履行将损害国家利益和社会公共利益的，双方当事人应当</w:t>
      </w:r>
    </w:p>
    <w:p w14:paraId="2C4D7B04">
      <w:pPr>
        <w:widowControl/>
        <w:wordWrap w:val="0"/>
        <w:autoSpaceDE w:val="0"/>
        <w:autoSpaceDN w:val="0"/>
        <w:spacing w:before="228" w:after="113" w:line="240" w:lineRule="exact"/>
        <w:ind w:left="375" w:right="0" w:firstLine="0"/>
        <w:jc w:val="left"/>
      </w:pPr>
      <w:r>
        <w:rPr>
          <w:rFonts w:ascii="宋体" w:hAnsi="宋体" w:eastAsia="宋体"/>
          <w:b w:val="0"/>
          <w:i w:val="0"/>
          <w:color w:val="000000"/>
          <w:sz w:val="24"/>
          <w:lang w:eastAsia="zh-CN"/>
        </w:rPr>
        <w:t>中止或者终止合同。有过错的一方应当承担赔偿责任，双方当事人都有过错的，</w:t>
      </w:r>
    </w:p>
    <w:p w14:paraId="13906983">
      <w:pPr>
        <w:widowControl/>
        <w:wordWrap w:val="0"/>
        <w:autoSpaceDE w:val="0"/>
        <w:autoSpaceDN w:val="0"/>
        <w:spacing w:before="225" w:after="114" w:line="240" w:lineRule="exact"/>
        <w:ind w:left="375" w:right="0" w:firstLine="0"/>
        <w:jc w:val="left"/>
      </w:pPr>
      <w:r>
        <w:rPr>
          <w:rFonts w:ascii="宋体" w:hAnsi="宋体" w:eastAsia="宋体"/>
          <w:b w:val="0"/>
          <w:i w:val="0"/>
          <w:color w:val="000000"/>
          <w:sz w:val="24"/>
          <w:lang w:eastAsia="zh-CN"/>
        </w:rPr>
        <w:t>各自承担相应的责任。</w:t>
      </w:r>
    </w:p>
    <w:p w14:paraId="430D7A2E">
      <w:pPr>
        <w:widowControl/>
        <w:wordWrap w:val="0"/>
        <w:autoSpaceDE w:val="0"/>
        <w:autoSpaceDN w:val="0"/>
        <w:spacing w:before="228" w:after="114" w:line="240" w:lineRule="exact"/>
        <w:ind w:left="857" w:right="0" w:firstLine="0"/>
        <w:jc w:val="left"/>
      </w:pPr>
      <w:r>
        <w:rPr>
          <w:rFonts w:ascii="宋体" w:hAnsi="宋体" w:eastAsia="宋体"/>
          <w:b/>
          <w:i w:val="0"/>
          <w:color w:val="000000"/>
          <w:spacing w:val="2"/>
          <w:sz w:val="24"/>
        </w:rPr>
        <w:t>2</w:t>
      </w:r>
      <w:r>
        <w:rPr>
          <w:rFonts w:ascii="宋体" w:hAnsi="宋体" w:eastAsia="宋体"/>
          <w:b/>
          <w:i w:val="0"/>
          <w:color w:val="000000"/>
          <w:sz w:val="24"/>
        </w:rPr>
        <w:t>.</w:t>
      </w:r>
      <w:r>
        <w:rPr>
          <w:rFonts w:ascii="宋体" w:hAnsi="宋体" w:eastAsia="宋体"/>
          <w:b/>
          <w:i w:val="0"/>
          <w:color w:val="000000"/>
          <w:spacing w:val="1"/>
          <w:sz w:val="24"/>
        </w:rPr>
        <w:t>15</w:t>
      </w:r>
      <w:r>
        <w:rPr>
          <w:rFonts w:ascii="Times New Roman" w:hAnsi="Times New Roman" w:eastAsia="Times New Roman"/>
          <w:b/>
          <w:color w:val="000000"/>
          <w:spacing w:val="60"/>
          <w:sz w:val="24"/>
        </w:rPr>
        <w:t xml:space="preserve"> </w:t>
      </w:r>
      <w:r>
        <w:rPr>
          <w:rFonts w:ascii="宋体" w:hAnsi="宋体" w:eastAsia="宋体"/>
          <w:b/>
          <w:i w:val="0"/>
          <w:color w:val="000000"/>
          <w:spacing w:val="1"/>
          <w:sz w:val="24"/>
          <w:lang w:eastAsia="zh-CN"/>
        </w:rPr>
        <w:t>检验和验收</w:t>
      </w:r>
    </w:p>
    <w:p w14:paraId="74BFA2D3">
      <w:pPr>
        <w:widowControl/>
        <w:wordWrap w:val="0"/>
        <w:autoSpaceDE w:val="0"/>
        <w:autoSpaceDN w:val="0"/>
        <w:spacing w:before="228" w:after="113" w:line="240" w:lineRule="exact"/>
        <w:ind w:left="855" w:right="0" w:firstLine="0"/>
        <w:jc w:val="left"/>
      </w:pPr>
      <w:r>
        <w:rPr>
          <w:rFonts w:ascii="宋体" w:hAnsi="宋体" w:eastAsia="宋体"/>
          <w:b w:val="0"/>
          <w:i w:val="0"/>
          <w:color w:val="000000"/>
          <w:sz w:val="24"/>
        </w:rPr>
        <w:t>2.15.1</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乙方按照</w:t>
      </w:r>
      <w:r>
        <w:rPr>
          <w:rFonts w:ascii="宋体" w:hAnsi="宋体" w:eastAsia="宋体"/>
          <w:b/>
          <w:i w:val="0"/>
          <w:color w:val="000000"/>
          <w:spacing w:val="2"/>
          <w:sz w:val="24"/>
          <w:lang w:eastAsia="zh-CN"/>
        </w:rPr>
        <w:t>合同专用条款</w:t>
      </w:r>
      <w:r>
        <w:rPr>
          <w:rFonts w:ascii="宋体" w:hAnsi="宋体" w:eastAsia="宋体"/>
          <w:b w:val="0"/>
          <w:i w:val="0"/>
          <w:color w:val="000000"/>
          <w:sz w:val="24"/>
          <w:lang w:eastAsia="zh-CN"/>
        </w:rPr>
        <w:t>的约定</w:t>
      </w:r>
      <w:r>
        <w:rPr>
          <w:rFonts w:ascii="宋体" w:hAnsi="宋体" w:eastAsia="宋体"/>
          <w:b w:val="0"/>
          <w:i w:val="0"/>
          <w:color w:val="000000"/>
          <w:spacing w:val="-5"/>
          <w:sz w:val="24"/>
          <w:lang w:eastAsia="zh-CN"/>
        </w:rPr>
        <w:t>，</w:t>
      </w:r>
      <w:r>
        <w:rPr>
          <w:rFonts w:ascii="宋体" w:hAnsi="宋体" w:eastAsia="宋体"/>
          <w:b w:val="0"/>
          <w:i w:val="0"/>
          <w:color w:val="000000"/>
          <w:sz w:val="24"/>
          <w:lang w:eastAsia="zh-CN"/>
        </w:rPr>
        <w:t>定期提交服务报告</w:t>
      </w:r>
      <w:r>
        <w:rPr>
          <w:rFonts w:ascii="宋体" w:hAnsi="宋体" w:eastAsia="宋体"/>
          <w:b w:val="0"/>
          <w:i w:val="0"/>
          <w:color w:val="000000"/>
          <w:spacing w:val="-5"/>
          <w:sz w:val="24"/>
          <w:lang w:eastAsia="zh-CN"/>
        </w:rPr>
        <w:t>，</w:t>
      </w:r>
      <w:r>
        <w:rPr>
          <w:rFonts w:ascii="宋体" w:hAnsi="宋体" w:eastAsia="宋体"/>
          <w:b w:val="0"/>
          <w:i w:val="0"/>
          <w:color w:val="000000"/>
          <w:sz w:val="24"/>
          <w:lang w:eastAsia="zh-CN"/>
        </w:rPr>
        <w:t>甲方按照</w:t>
      </w:r>
      <w:r>
        <w:rPr>
          <w:rFonts w:ascii="宋体" w:hAnsi="宋体" w:eastAsia="宋体"/>
          <w:b/>
          <w:i w:val="0"/>
          <w:color w:val="000000"/>
          <w:spacing w:val="36"/>
          <w:sz w:val="24"/>
          <w:lang w:eastAsia="zh-CN"/>
        </w:rPr>
        <w:t>合同</w:t>
      </w:r>
    </w:p>
    <w:p w14:paraId="6A7AD644">
      <w:pPr>
        <w:widowControl/>
        <w:wordWrap w:val="0"/>
        <w:autoSpaceDE w:val="0"/>
        <w:autoSpaceDN w:val="0"/>
        <w:spacing w:before="225" w:after="114" w:line="240" w:lineRule="exact"/>
        <w:ind w:left="375" w:right="0" w:firstLine="0"/>
        <w:jc w:val="left"/>
      </w:pPr>
      <w:r>
        <w:rPr>
          <w:rFonts w:ascii="宋体" w:hAnsi="宋体" w:eastAsia="宋体"/>
          <w:b/>
          <w:i w:val="0"/>
          <w:color w:val="000000"/>
          <w:spacing w:val="2"/>
          <w:sz w:val="24"/>
          <w:lang w:eastAsia="zh-CN"/>
        </w:rPr>
        <w:t>专用条款</w:t>
      </w:r>
      <w:r>
        <w:rPr>
          <w:rFonts w:ascii="宋体" w:hAnsi="宋体" w:eastAsia="宋体"/>
          <w:b w:val="0"/>
          <w:i w:val="0"/>
          <w:color w:val="000000"/>
          <w:sz w:val="24"/>
          <w:lang w:eastAsia="zh-CN"/>
        </w:rPr>
        <w:t>的约定进行定期验收；</w:t>
      </w:r>
    </w:p>
    <w:p w14:paraId="61C539A9">
      <w:pPr>
        <w:widowControl/>
        <w:wordWrap w:val="0"/>
        <w:autoSpaceDE w:val="0"/>
        <w:autoSpaceDN w:val="0"/>
        <w:spacing w:before="228" w:after="257" w:line="240" w:lineRule="exact"/>
        <w:ind w:left="855" w:right="0" w:firstLine="0"/>
        <w:jc w:val="left"/>
      </w:pPr>
      <w:r>
        <w:rPr>
          <w:rFonts w:ascii="宋体" w:hAnsi="宋体" w:eastAsia="宋体"/>
          <w:b w:val="0"/>
          <w:i w:val="0"/>
          <w:color w:val="000000"/>
          <w:sz w:val="24"/>
        </w:rPr>
        <w:t>2.15.2</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合同期满或者履行完毕后，甲方有权组织（包括依法邀请国家认可</w:t>
      </w:r>
    </w:p>
    <w:p w14:paraId="02ADE25D">
      <w:pPr>
        <w:spacing w:after="0"/>
        <w:sectPr>
          <w:pgSz w:w="11906" w:h="16841"/>
          <w:pgMar w:top="734" w:right="1440" w:bottom="407" w:left="1440" w:header="720" w:footer="720" w:gutter="0"/>
          <w:cols w:equalWidth="0" w:num="1">
            <w:col w:w="9026"/>
          </w:cols>
          <w:docGrid w:linePitch="360" w:charSpace="0"/>
        </w:sectPr>
      </w:pPr>
    </w:p>
    <w:p w14:paraId="0456EED4">
      <w:pPr>
        <w:widowControl/>
        <w:wordWrap w:val="0"/>
        <w:autoSpaceDE w:val="0"/>
        <w:autoSpaceDN w:val="0"/>
        <w:spacing w:before="0" w:after="366" w:line="14" w:lineRule="exact"/>
        <w:ind w:left="0" w:right="0"/>
      </w:pPr>
      <w:r>
        <w:drawing>
          <wp:anchor distT="0" distB="0" distL="0" distR="0" simplePos="0" relativeHeight="251659264" behindDoc="1" locked="0" layoutInCell="1" allowOverlap="1">
            <wp:simplePos x="0" y="0"/>
            <wp:positionH relativeFrom="page">
              <wp:posOffset>6104890</wp:posOffset>
            </wp:positionH>
            <wp:positionV relativeFrom="page">
              <wp:posOffset>1999615</wp:posOffset>
            </wp:positionV>
            <wp:extent cx="306705" cy="10160"/>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pic:cNvPicPr>
                      <a:picLocks noChangeAspect="1"/>
                    </pic:cNvPicPr>
                  </pic:nvPicPr>
                  <pic:blipFill>
                    <a:blip r:embed="rId74"/>
                    <a:stretch>
                      <a:fillRect/>
                    </a:stretch>
                  </pic:blipFill>
                  <pic:spPr>
                    <a:xfrm>
                      <a:off x="0" y="0"/>
                      <a:ext cx="306705"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1151890</wp:posOffset>
            </wp:positionH>
            <wp:positionV relativeFrom="page">
              <wp:posOffset>2294890</wp:posOffset>
            </wp:positionV>
            <wp:extent cx="614680" cy="10160"/>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a:picLocks noChangeAspect="1"/>
                    </pic:cNvPicPr>
                  </pic:nvPicPr>
                  <pic:blipFill>
                    <a:blip r:embed="rId75"/>
                    <a:stretch>
                      <a:fillRect/>
                    </a:stretch>
                  </pic:blipFill>
                  <pic:spPr>
                    <a:xfrm>
                      <a:off x="0" y="0"/>
                      <a:ext cx="61468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3316605</wp:posOffset>
            </wp:positionH>
            <wp:positionV relativeFrom="page">
              <wp:posOffset>3481070</wp:posOffset>
            </wp:positionV>
            <wp:extent cx="157480" cy="10160"/>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pic:cNvPicPr>
                  </pic:nvPicPr>
                  <pic:blipFill>
                    <a:blip r:embed="rId76"/>
                    <a:stretch>
                      <a:fillRect/>
                    </a:stretch>
                  </pic:blipFill>
                  <pic:spPr>
                    <a:xfrm>
                      <a:off x="0" y="0"/>
                      <a:ext cx="15748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2218690</wp:posOffset>
            </wp:positionH>
            <wp:positionV relativeFrom="page">
              <wp:posOffset>6743065</wp:posOffset>
            </wp:positionV>
            <wp:extent cx="919480" cy="10160"/>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pic:cNvPicPr>
                  </pic:nvPicPr>
                  <pic:blipFill>
                    <a:blip r:embed="rId77"/>
                    <a:stretch>
                      <a:fillRect/>
                    </a:stretch>
                  </pic:blipFill>
                  <pic:spPr>
                    <a:xfrm>
                      <a:off x="0" y="0"/>
                      <a:ext cx="919480" cy="10160"/>
                    </a:xfrm>
                    <a:prstGeom prst="rect">
                      <a:avLst/>
                    </a:prstGeom>
                  </pic:spPr>
                </pic:pic>
              </a:graphicData>
            </a:graphic>
          </wp:anchor>
        </w:drawing>
      </w:r>
    </w:p>
    <w:p w14:paraId="2AFA590D">
      <w:pPr>
        <w:widowControl/>
        <w:wordWrap w:val="0"/>
        <w:autoSpaceDE w:val="0"/>
        <w:autoSpaceDN w:val="0"/>
        <w:spacing w:before="760" w:after="114" w:line="240" w:lineRule="exact"/>
        <w:ind w:left="375" w:right="0" w:firstLine="0"/>
        <w:jc w:val="left"/>
      </w:pPr>
      <w:r>
        <w:rPr>
          <w:rFonts w:ascii="宋体" w:hAnsi="宋体" w:eastAsia="宋体"/>
          <w:b w:val="0"/>
          <w:i w:val="0"/>
          <w:color w:val="000000"/>
          <w:spacing w:val="3"/>
          <w:sz w:val="24"/>
          <w:lang w:eastAsia="zh-CN"/>
        </w:rPr>
        <w:t>的质量检测机构参加</w:t>
      </w:r>
      <w:r>
        <w:rPr>
          <w:rFonts w:ascii="宋体" w:hAnsi="宋体" w:eastAsia="宋体"/>
          <w:b w:val="0"/>
          <w:i w:val="0"/>
          <w:color w:val="000000"/>
          <w:spacing w:val="2"/>
          <w:sz w:val="24"/>
          <w:lang w:eastAsia="zh-CN"/>
        </w:rPr>
        <w:t>）</w:t>
      </w:r>
      <w:r>
        <w:rPr>
          <w:rFonts w:ascii="宋体" w:hAnsi="宋体" w:eastAsia="宋体"/>
          <w:b w:val="0"/>
          <w:i w:val="0"/>
          <w:color w:val="000000"/>
          <w:spacing w:val="4"/>
          <w:sz w:val="24"/>
          <w:lang w:eastAsia="zh-CN"/>
        </w:rPr>
        <w:t>对乙方履约的验收</w:t>
      </w:r>
      <w:r>
        <w:rPr>
          <w:rFonts w:ascii="宋体" w:hAnsi="宋体" w:eastAsia="宋体"/>
          <w:b w:val="0"/>
          <w:i w:val="0"/>
          <w:color w:val="000000"/>
          <w:spacing w:val="2"/>
          <w:sz w:val="24"/>
          <w:lang w:eastAsia="zh-CN"/>
        </w:rPr>
        <w:t>，即</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按照合同约定的标准</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组织对</w:t>
      </w:r>
    </w:p>
    <w:p w14:paraId="101F0230">
      <w:pPr>
        <w:widowControl/>
        <w:wordWrap w:val="0"/>
        <w:autoSpaceDE w:val="0"/>
        <w:autoSpaceDN w:val="0"/>
        <w:spacing w:before="228" w:after="113" w:line="240" w:lineRule="exact"/>
        <w:ind w:left="375" w:right="0" w:firstLine="0"/>
        <w:jc w:val="left"/>
      </w:pPr>
      <w:r>
        <w:rPr>
          <w:rFonts w:ascii="宋体" w:hAnsi="宋体" w:eastAsia="宋体"/>
          <w:b w:val="0"/>
          <w:i w:val="0"/>
          <w:color w:val="000000"/>
          <w:spacing w:val="3"/>
          <w:sz w:val="24"/>
          <w:lang w:eastAsia="zh-CN"/>
        </w:rPr>
        <w:t>乙方履约情况的验收</w:t>
      </w:r>
      <w:r>
        <w:rPr>
          <w:rFonts w:ascii="宋体" w:hAnsi="宋体" w:eastAsia="宋体"/>
          <w:b w:val="0"/>
          <w:i w:val="0"/>
          <w:color w:val="000000"/>
          <w:spacing w:val="2"/>
          <w:sz w:val="24"/>
          <w:lang w:eastAsia="zh-CN"/>
        </w:rPr>
        <w:t>，</w:t>
      </w:r>
      <w:r>
        <w:rPr>
          <w:rFonts w:ascii="宋体" w:hAnsi="宋体" w:eastAsia="宋体"/>
          <w:b w:val="0"/>
          <w:i w:val="0"/>
          <w:color w:val="000000"/>
          <w:spacing w:val="4"/>
          <w:sz w:val="24"/>
          <w:lang w:eastAsia="zh-CN"/>
        </w:rPr>
        <w:t>并出具验收书</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向社会公众提供的公共服务项目</w:t>
      </w:r>
      <w:r>
        <w:rPr>
          <w:rFonts w:ascii="宋体" w:hAnsi="宋体" w:eastAsia="宋体"/>
          <w:b w:val="0"/>
          <w:i w:val="0"/>
          <w:color w:val="000000"/>
          <w:spacing w:val="5"/>
          <w:sz w:val="24"/>
          <w:lang w:eastAsia="zh-CN"/>
        </w:rPr>
        <w:t>，</w:t>
      </w:r>
      <w:r>
        <w:rPr>
          <w:rFonts w:ascii="宋体" w:hAnsi="宋体" w:eastAsia="宋体"/>
          <w:b w:val="0"/>
          <w:i w:val="0"/>
          <w:color w:val="000000"/>
          <w:spacing w:val="2"/>
          <w:sz w:val="24"/>
          <w:lang w:eastAsia="zh-CN"/>
        </w:rPr>
        <w:t>验收</w:t>
      </w:r>
    </w:p>
    <w:p w14:paraId="226F5833">
      <w:pPr>
        <w:widowControl/>
        <w:wordWrap w:val="0"/>
        <w:autoSpaceDE w:val="0"/>
        <w:autoSpaceDN w:val="0"/>
        <w:spacing w:before="225" w:after="114" w:line="240" w:lineRule="exact"/>
        <w:ind w:left="375" w:right="0" w:firstLine="0"/>
        <w:jc w:val="left"/>
      </w:pPr>
      <w:r>
        <w:rPr>
          <w:rFonts w:ascii="宋体" w:hAnsi="宋体" w:eastAsia="宋体"/>
          <w:b w:val="0"/>
          <w:i w:val="0"/>
          <w:color w:val="000000"/>
          <w:sz w:val="24"/>
          <w:lang w:eastAsia="zh-CN"/>
        </w:rPr>
        <w:t>时应当邀请服务对象参与并出具意见，验收结果应当向社会公告；</w:t>
      </w:r>
    </w:p>
    <w:p w14:paraId="2CBEEC48">
      <w:pPr>
        <w:widowControl/>
        <w:wordWrap w:val="0"/>
        <w:autoSpaceDE w:val="0"/>
        <w:autoSpaceDN w:val="0"/>
        <w:spacing w:before="228" w:after="113" w:line="240" w:lineRule="exact"/>
        <w:ind w:left="855" w:right="0" w:firstLine="0"/>
        <w:jc w:val="left"/>
      </w:pPr>
      <w:r>
        <w:rPr>
          <w:rFonts w:ascii="宋体" w:hAnsi="宋体" w:eastAsia="宋体"/>
          <w:b w:val="0"/>
          <w:i w:val="0"/>
          <w:color w:val="000000"/>
          <w:sz w:val="24"/>
        </w:rPr>
        <w:t>2.15.3</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检验和验收标准</w:t>
      </w:r>
      <w:r>
        <w:rPr>
          <w:rFonts w:ascii="宋体" w:hAnsi="宋体" w:eastAsia="宋体"/>
          <w:b w:val="0"/>
          <w:i w:val="0"/>
          <w:color w:val="000000"/>
          <w:spacing w:val="-2"/>
          <w:sz w:val="24"/>
          <w:lang w:eastAsia="zh-CN"/>
        </w:rPr>
        <w:t>、</w:t>
      </w:r>
      <w:r>
        <w:rPr>
          <w:rFonts w:ascii="宋体" w:hAnsi="宋体" w:eastAsia="宋体"/>
          <w:b w:val="0"/>
          <w:i w:val="0"/>
          <w:color w:val="000000"/>
          <w:sz w:val="24"/>
          <w:lang w:eastAsia="zh-CN"/>
        </w:rPr>
        <w:t>程序等具体内容以及前述验收书的效力详见</w:t>
      </w:r>
      <w:r>
        <w:rPr>
          <w:rFonts w:ascii="宋体" w:hAnsi="宋体" w:eastAsia="宋体"/>
          <w:b/>
          <w:i w:val="0"/>
          <w:color w:val="000000"/>
          <w:spacing w:val="36"/>
          <w:sz w:val="24"/>
          <w:lang w:eastAsia="zh-CN"/>
        </w:rPr>
        <w:t>合同</w:t>
      </w:r>
    </w:p>
    <w:p w14:paraId="745A0B6F">
      <w:pPr>
        <w:widowControl/>
        <w:wordWrap w:val="0"/>
        <w:autoSpaceDE w:val="0"/>
        <w:autoSpaceDN w:val="0"/>
        <w:spacing w:before="225" w:after="114" w:line="240" w:lineRule="exact"/>
        <w:ind w:left="375" w:right="0" w:firstLine="0"/>
        <w:jc w:val="left"/>
      </w:pPr>
      <w:r>
        <w:rPr>
          <w:rFonts w:ascii="宋体" w:hAnsi="宋体" w:eastAsia="宋体"/>
          <w:b/>
          <w:i w:val="0"/>
          <w:color w:val="000000"/>
          <w:spacing w:val="2"/>
          <w:sz w:val="24"/>
          <w:lang w:eastAsia="zh-CN"/>
        </w:rPr>
        <w:t>专用条款</w:t>
      </w:r>
      <w:r>
        <w:rPr>
          <w:rFonts w:ascii="宋体" w:hAnsi="宋体" w:eastAsia="宋体"/>
          <w:b w:val="0"/>
          <w:i w:val="0"/>
          <w:color w:val="000000"/>
          <w:spacing w:val="-2"/>
          <w:sz w:val="24"/>
          <w:lang w:eastAsia="zh-CN"/>
        </w:rPr>
        <w:t>。</w:t>
      </w:r>
    </w:p>
    <w:p w14:paraId="105DB920">
      <w:pPr>
        <w:widowControl/>
        <w:wordWrap w:val="0"/>
        <w:autoSpaceDE w:val="0"/>
        <w:autoSpaceDN w:val="0"/>
        <w:spacing w:before="228" w:after="113" w:line="240" w:lineRule="exact"/>
        <w:ind w:left="857" w:right="0" w:firstLine="0"/>
        <w:jc w:val="left"/>
      </w:pPr>
      <w:r>
        <w:rPr>
          <w:rFonts w:ascii="宋体" w:hAnsi="宋体" w:eastAsia="宋体"/>
          <w:b/>
          <w:i w:val="0"/>
          <w:color w:val="000000"/>
          <w:spacing w:val="2"/>
          <w:sz w:val="24"/>
        </w:rPr>
        <w:t>2</w:t>
      </w:r>
      <w:r>
        <w:rPr>
          <w:rFonts w:ascii="宋体" w:hAnsi="宋体" w:eastAsia="宋体"/>
          <w:b/>
          <w:i w:val="0"/>
          <w:color w:val="000000"/>
          <w:sz w:val="24"/>
        </w:rPr>
        <w:t>.</w:t>
      </w:r>
      <w:r>
        <w:rPr>
          <w:rFonts w:ascii="宋体" w:hAnsi="宋体" w:eastAsia="宋体"/>
          <w:b/>
          <w:i w:val="0"/>
          <w:color w:val="000000"/>
          <w:spacing w:val="1"/>
          <w:sz w:val="24"/>
        </w:rPr>
        <w:t>16</w:t>
      </w:r>
      <w:r>
        <w:rPr>
          <w:rFonts w:ascii="Times New Roman" w:hAnsi="Times New Roman" w:eastAsia="Times New Roman"/>
          <w:b/>
          <w:color w:val="000000"/>
          <w:spacing w:val="60"/>
          <w:sz w:val="24"/>
        </w:rPr>
        <w:t xml:space="preserve"> </w:t>
      </w:r>
      <w:r>
        <w:rPr>
          <w:rFonts w:ascii="宋体" w:hAnsi="宋体" w:eastAsia="宋体"/>
          <w:b/>
          <w:i w:val="0"/>
          <w:color w:val="000000"/>
          <w:spacing w:val="1"/>
          <w:sz w:val="24"/>
          <w:lang w:eastAsia="zh-CN"/>
        </w:rPr>
        <w:t>通知和送达</w:t>
      </w:r>
    </w:p>
    <w:p w14:paraId="1285C8E0">
      <w:pPr>
        <w:widowControl/>
        <w:wordWrap w:val="0"/>
        <w:autoSpaceDE w:val="0"/>
        <w:autoSpaceDN w:val="0"/>
        <w:spacing w:before="225" w:after="114" w:line="240" w:lineRule="exact"/>
        <w:ind w:left="855" w:right="0" w:firstLine="0"/>
        <w:jc w:val="left"/>
      </w:pPr>
      <w:r>
        <w:rPr>
          <w:rFonts w:ascii="宋体" w:hAnsi="宋体" w:eastAsia="宋体"/>
          <w:b w:val="0"/>
          <w:i w:val="0"/>
          <w:color w:val="000000"/>
          <w:sz w:val="24"/>
        </w:rPr>
        <w:t>2.17.1</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任何一方因履行合同而以合同第一部分尾部所列明的传真或电子邮</w:t>
      </w:r>
    </w:p>
    <w:p w14:paraId="5691366B">
      <w:pPr>
        <w:widowControl/>
        <w:wordWrap w:val="0"/>
        <w:autoSpaceDE w:val="0"/>
        <w:autoSpaceDN w:val="0"/>
        <w:spacing w:before="228" w:after="113" w:line="240" w:lineRule="exact"/>
        <w:ind w:left="375" w:right="0" w:firstLine="0"/>
        <w:jc w:val="left"/>
      </w:pPr>
      <w:r>
        <w:rPr>
          <w:rFonts w:ascii="宋体" w:hAnsi="宋体" w:eastAsia="宋体"/>
          <w:b w:val="0"/>
          <w:i w:val="0"/>
          <w:color w:val="000000"/>
          <w:spacing w:val="4"/>
          <w:sz w:val="24"/>
          <w:lang w:eastAsia="zh-CN"/>
        </w:rPr>
        <w:t>件发出的所有通知</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文件</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材料</w:t>
      </w:r>
      <w:r>
        <w:rPr>
          <w:rFonts w:ascii="宋体" w:hAnsi="宋体" w:eastAsia="宋体"/>
          <w:b w:val="0"/>
          <w:i w:val="0"/>
          <w:color w:val="000000"/>
          <w:spacing w:val="2"/>
          <w:sz w:val="24"/>
          <w:lang w:eastAsia="zh-CN"/>
        </w:rPr>
        <w:t>，</w:t>
      </w:r>
      <w:r>
        <w:rPr>
          <w:rFonts w:ascii="宋体" w:hAnsi="宋体" w:eastAsia="宋体"/>
          <w:b w:val="0"/>
          <w:i w:val="0"/>
          <w:color w:val="000000"/>
          <w:spacing w:val="3"/>
          <w:sz w:val="24"/>
          <w:lang w:eastAsia="zh-CN"/>
        </w:rPr>
        <w:t>均视为已向对方当事人送达</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任何一方变更</w:t>
      </w:r>
    </w:p>
    <w:p w14:paraId="17FAF8B5">
      <w:pPr>
        <w:widowControl/>
        <w:wordWrap w:val="0"/>
        <w:autoSpaceDE w:val="0"/>
        <w:autoSpaceDN w:val="0"/>
        <w:spacing w:before="226" w:after="114" w:line="240" w:lineRule="exact"/>
        <w:ind w:left="375" w:right="0" w:firstLine="0"/>
        <w:jc w:val="left"/>
      </w:pPr>
      <w:r>
        <w:rPr>
          <w:rFonts w:ascii="宋体" w:hAnsi="宋体" w:eastAsia="宋体"/>
          <w:b w:val="0"/>
          <w:i w:val="0"/>
          <w:color w:val="000000"/>
          <w:spacing w:val="3"/>
          <w:sz w:val="24"/>
          <w:lang w:eastAsia="zh-CN"/>
        </w:rPr>
        <w:t>上述送达方式或者地址的</w:t>
      </w:r>
      <w:r>
        <w:rPr>
          <w:rFonts w:ascii="宋体" w:hAnsi="宋体" w:eastAsia="宋体"/>
          <w:b w:val="0"/>
          <w:i w:val="0"/>
          <w:color w:val="000000"/>
          <w:spacing w:val="2"/>
          <w:sz w:val="24"/>
          <w:lang w:eastAsia="zh-CN"/>
        </w:rPr>
        <w:t>，</w:t>
      </w:r>
      <w:r>
        <w:rPr>
          <w:rFonts w:ascii="宋体" w:hAnsi="宋体" w:eastAsia="宋体"/>
          <w:b w:val="0"/>
          <w:i w:val="0"/>
          <w:color w:val="000000"/>
          <w:spacing w:val="5"/>
          <w:sz w:val="24"/>
          <w:lang w:eastAsia="zh-CN"/>
        </w:rPr>
        <w:t>应于</w:t>
      </w:r>
      <w:r>
        <w:rPr>
          <w:rFonts w:ascii="Times New Roman" w:hAnsi="Times New Roman" w:eastAsia="Times New Roman"/>
          <w:b w:val="0"/>
          <w:color w:val="000000"/>
          <w:spacing w:val="187"/>
          <w:sz w:val="24"/>
        </w:rPr>
        <w:t xml:space="preserve"> </w:t>
      </w:r>
      <w:r>
        <w:rPr>
          <w:rFonts w:ascii="宋体" w:hAnsi="宋体" w:eastAsia="宋体"/>
          <w:b w:val="0"/>
          <w:i w:val="0"/>
          <w:color w:val="000000"/>
          <w:spacing w:val="3"/>
          <w:sz w:val="24"/>
          <w:lang w:eastAsia="zh-CN"/>
        </w:rPr>
        <w:t>个工作日内书面通知对方当事人</w:t>
      </w:r>
      <w:r>
        <w:rPr>
          <w:rFonts w:ascii="宋体" w:hAnsi="宋体" w:eastAsia="宋体"/>
          <w:b w:val="0"/>
          <w:i w:val="0"/>
          <w:color w:val="000000"/>
          <w:spacing w:val="5"/>
          <w:sz w:val="24"/>
          <w:lang w:eastAsia="zh-CN"/>
        </w:rPr>
        <w:t>，</w:t>
      </w:r>
      <w:r>
        <w:rPr>
          <w:rFonts w:ascii="宋体" w:hAnsi="宋体" w:eastAsia="宋体"/>
          <w:b w:val="0"/>
          <w:i w:val="0"/>
          <w:color w:val="000000"/>
          <w:spacing w:val="2"/>
          <w:sz w:val="24"/>
          <w:lang w:eastAsia="zh-CN"/>
        </w:rPr>
        <w:t>在对方当</w:t>
      </w:r>
    </w:p>
    <w:p w14:paraId="3C52BB07">
      <w:pPr>
        <w:widowControl/>
        <w:wordWrap w:val="0"/>
        <w:autoSpaceDE w:val="0"/>
        <w:autoSpaceDN w:val="0"/>
        <w:spacing w:before="228" w:after="113" w:line="240" w:lineRule="exact"/>
        <w:ind w:left="375" w:right="0" w:firstLine="0"/>
        <w:jc w:val="left"/>
      </w:pPr>
      <w:r>
        <w:rPr>
          <w:rFonts w:ascii="宋体" w:hAnsi="宋体" w:eastAsia="宋体"/>
          <w:b w:val="0"/>
          <w:i w:val="0"/>
          <w:color w:val="000000"/>
          <w:sz w:val="24"/>
          <w:lang w:eastAsia="zh-CN"/>
        </w:rPr>
        <w:t>事人收到有关变更通知之前，变更前的约定送达方式或者地址仍视为有效</w:t>
      </w:r>
      <w:r>
        <w:rPr>
          <w:rFonts w:ascii="宋体" w:hAnsi="宋体" w:eastAsia="宋体"/>
          <w:b w:val="0"/>
          <w:i w:val="0"/>
          <w:color w:val="000000"/>
          <w:spacing w:val="2"/>
          <w:sz w:val="24"/>
          <w:lang w:eastAsia="zh-CN"/>
        </w:rPr>
        <w:t>。</w:t>
      </w:r>
    </w:p>
    <w:p w14:paraId="0FB2EB87">
      <w:pPr>
        <w:widowControl/>
        <w:wordWrap w:val="0"/>
        <w:autoSpaceDE w:val="0"/>
        <w:autoSpaceDN w:val="0"/>
        <w:spacing w:before="225" w:after="114" w:line="240" w:lineRule="exact"/>
        <w:ind w:left="855" w:right="0" w:firstLine="0"/>
        <w:jc w:val="left"/>
      </w:pPr>
      <w:r>
        <w:rPr>
          <w:rFonts w:ascii="宋体" w:hAnsi="宋体" w:eastAsia="宋体"/>
          <w:b w:val="0"/>
          <w:i w:val="0"/>
          <w:color w:val="000000"/>
          <w:sz w:val="24"/>
        </w:rPr>
        <w:t>2.17.2</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以当面交付方式送达的，交付之时视为送达；以电子邮件方式送达</w:t>
      </w:r>
    </w:p>
    <w:p w14:paraId="4672538E">
      <w:pPr>
        <w:widowControl/>
        <w:wordWrap w:val="0"/>
        <w:autoSpaceDE w:val="0"/>
        <w:autoSpaceDN w:val="0"/>
        <w:spacing w:before="228" w:after="114" w:line="240" w:lineRule="exact"/>
        <w:ind w:left="375" w:right="0" w:firstLine="0"/>
        <w:jc w:val="left"/>
      </w:pPr>
      <w:r>
        <w:rPr>
          <w:rFonts w:ascii="宋体" w:hAnsi="宋体" w:eastAsia="宋体"/>
          <w:b w:val="0"/>
          <w:i w:val="0"/>
          <w:color w:val="000000"/>
          <w:sz w:val="24"/>
          <w:lang w:eastAsia="zh-CN"/>
        </w:rPr>
        <w:t>的，发出电子邮件之时视为送达；以传真方式送达的，发出传真之时视为送达；</w:t>
      </w:r>
    </w:p>
    <w:p w14:paraId="60611404">
      <w:pPr>
        <w:widowControl/>
        <w:wordWrap w:val="0"/>
        <w:autoSpaceDE w:val="0"/>
        <w:autoSpaceDN w:val="0"/>
        <w:spacing w:before="228" w:after="113" w:line="240" w:lineRule="exact"/>
        <w:ind w:left="375" w:right="0" w:firstLine="0"/>
        <w:jc w:val="left"/>
      </w:pPr>
      <w:r>
        <w:rPr>
          <w:rFonts w:ascii="宋体" w:hAnsi="宋体" w:eastAsia="宋体"/>
          <w:b w:val="0"/>
          <w:i w:val="0"/>
          <w:color w:val="000000"/>
          <w:sz w:val="24"/>
          <w:lang w:eastAsia="zh-CN"/>
        </w:rPr>
        <w:t>以邮寄方式送达的，邮件挂号寄出或者交邮之日之次日视为送达。</w:t>
      </w:r>
    </w:p>
    <w:p w14:paraId="73319E65">
      <w:pPr>
        <w:widowControl/>
        <w:wordWrap w:val="0"/>
        <w:autoSpaceDE w:val="0"/>
        <w:autoSpaceDN w:val="0"/>
        <w:spacing w:before="225" w:after="114" w:line="240" w:lineRule="exact"/>
        <w:ind w:left="857" w:right="0" w:firstLine="0"/>
        <w:jc w:val="left"/>
      </w:pPr>
      <w:r>
        <w:rPr>
          <w:rFonts w:ascii="宋体" w:hAnsi="宋体" w:eastAsia="宋体"/>
          <w:b/>
          <w:i w:val="0"/>
          <w:color w:val="000000"/>
          <w:spacing w:val="2"/>
          <w:sz w:val="24"/>
        </w:rPr>
        <w:t>2</w:t>
      </w:r>
      <w:r>
        <w:rPr>
          <w:rFonts w:ascii="宋体" w:hAnsi="宋体" w:eastAsia="宋体"/>
          <w:b/>
          <w:i w:val="0"/>
          <w:color w:val="000000"/>
          <w:sz w:val="24"/>
        </w:rPr>
        <w:t>.</w:t>
      </w:r>
      <w:r>
        <w:rPr>
          <w:rFonts w:ascii="宋体" w:hAnsi="宋体" w:eastAsia="宋体"/>
          <w:b/>
          <w:i w:val="0"/>
          <w:color w:val="000000"/>
          <w:spacing w:val="1"/>
          <w:sz w:val="24"/>
        </w:rPr>
        <w:t>17</w:t>
      </w:r>
      <w:r>
        <w:rPr>
          <w:rFonts w:ascii="Times New Roman" w:hAnsi="Times New Roman" w:eastAsia="Times New Roman"/>
          <w:b/>
          <w:color w:val="000000"/>
          <w:spacing w:val="60"/>
          <w:sz w:val="24"/>
        </w:rPr>
        <w:t xml:space="preserve"> </w:t>
      </w:r>
      <w:r>
        <w:rPr>
          <w:rFonts w:ascii="宋体" w:hAnsi="宋体" w:eastAsia="宋体"/>
          <w:b/>
          <w:i w:val="0"/>
          <w:color w:val="000000"/>
          <w:sz w:val="24"/>
          <w:lang w:eastAsia="zh-CN"/>
        </w:rPr>
        <w:t>合同使用的文字和适用的法律</w:t>
      </w:r>
    </w:p>
    <w:p w14:paraId="7FA40C23">
      <w:pPr>
        <w:widowControl/>
        <w:wordWrap w:val="0"/>
        <w:autoSpaceDE w:val="0"/>
        <w:autoSpaceDN w:val="0"/>
        <w:spacing w:before="228" w:after="113" w:line="240" w:lineRule="exact"/>
        <w:ind w:left="855" w:right="0" w:firstLine="0"/>
        <w:jc w:val="left"/>
      </w:pPr>
      <w:r>
        <w:rPr>
          <w:rFonts w:ascii="宋体" w:hAnsi="宋体" w:eastAsia="宋体"/>
          <w:b w:val="0"/>
          <w:i w:val="0"/>
          <w:color w:val="000000"/>
          <w:sz w:val="24"/>
        </w:rPr>
        <w:t>2.17.1</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合同使用汉语书就、变更和解释；</w:t>
      </w:r>
    </w:p>
    <w:p w14:paraId="3F1A4FE1">
      <w:pPr>
        <w:widowControl/>
        <w:wordWrap w:val="0"/>
        <w:autoSpaceDE w:val="0"/>
        <w:autoSpaceDN w:val="0"/>
        <w:spacing w:before="226" w:after="114" w:line="240" w:lineRule="exact"/>
        <w:ind w:left="855" w:right="0" w:firstLine="0"/>
        <w:jc w:val="left"/>
      </w:pPr>
      <w:r>
        <w:rPr>
          <w:rFonts w:ascii="宋体" w:hAnsi="宋体" w:eastAsia="宋体"/>
          <w:b w:val="0"/>
          <w:i w:val="0"/>
          <w:color w:val="000000"/>
          <w:sz w:val="24"/>
        </w:rPr>
        <w:t>2.17.2</w:t>
      </w:r>
      <w:r>
        <w:rPr>
          <w:rFonts w:ascii="Times New Roman" w:hAnsi="Times New Roman" w:eastAsia="Times New Roman"/>
          <w:b w:val="0"/>
          <w:color w:val="000000"/>
          <w:spacing w:val="60"/>
          <w:sz w:val="24"/>
        </w:rPr>
        <w:t xml:space="preserve"> </w:t>
      </w:r>
      <w:r>
        <w:rPr>
          <w:rFonts w:ascii="宋体" w:hAnsi="宋体" w:eastAsia="宋体"/>
          <w:b w:val="0"/>
          <w:i w:val="0"/>
          <w:color w:val="000000"/>
          <w:sz w:val="24"/>
          <w:lang w:eastAsia="zh-CN"/>
        </w:rPr>
        <w:t>合同适用中华人民共和国法律</w:t>
      </w:r>
      <w:r>
        <w:rPr>
          <w:rFonts w:ascii="宋体" w:hAnsi="宋体" w:eastAsia="宋体"/>
          <w:b w:val="0"/>
          <w:i w:val="0"/>
          <w:color w:val="000000"/>
          <w:spacing w:val="1"/>
          <w:sz w:val="24"/>
          <w:lang w:eastAsia="zh-CN"/>
        </w:rPr>
        <w:t>。</w:t>
      </w:r>
    </w:p>
    <w:p w14:paraId="69E91A69">
      <w:pPr>
        <w:widowControl/>
        <w:wordWrap w:val="0"/>
        <w:autoSpaceDE w:val="0"/>
        <w:autoSpaceDN w:val="0"/>
        <w:spacing w:before="228" w:after="113" w:line="240" w:lineRule="exact"/>
        <w:ind w:left="857" w:right="0" w:firstLine="0"/>
        <w:jc w:val="left"/>
      </w:pPr>
      <w:r>
        <w:rPr>
          <w:rFonts w:ascii="宋体" w:hAnsi="宋体" w:eastAsia="宋体"/>
          <w:b/>
          <w:i w:val="0"/>
          <w:color w:val="000000"/>
          <w:spacing w:val="2"/>
          <w:sz w:val="24"/>
        </w:rPr>
        <w:t>2</w:t>
      </w:r>
      <w:r>
        <w:rPr>
          <w:rFonts w:ascii="宋体" w:hAnsi="宋体" w:eastAsia="宋体"/>
          <w:b/>
          <w:i w:val="0"/>
          <w:color w:val="000000"/>
          <w:sz w:val="24"/>
        </w:rPr>
        <w:t>.</w:t>
      </w:r>
      <w:r>
        <w:rPr>
          <w:rFonts w:ascii="宋体" w:hAnsi="宋体" w:eastAsia="宋体"/>
          <w:b/>
          <w:i w:val="0"/>
          <w:color w:val="000000"/>
          <w:spacing w:val="1"/>
          <w:sz w:val="24"/>
        </w:rPr>
        <w:t>18</w:t>
      </w:r>
      <w:r>
        <w:rPr>
          <w:rFonts w:ascii="Times New Roman" w:hAnsi="Times New Roman" w:eastAsia="Times New Roman"/>
          <w:b/>
          <w:color w:val="000000"/>
          <w:spacing w:val="60"/>
          <w:sz w:val="24"/>
        </w:rPr>
        <w:t xml:space="preserve"> </w:t>
      </w:r>
      <w:r>
        <w:rPr>
          <w:rFonts w:ascii="宋体" w:hAnsi="宋体" w:eastAsia="宋体"/>
          <w:b/>
          <w:i w:val="0"/>
          <w:color w:val="000000"/>
          <w:sz w:val="24"/>
          <w:lang w:eastAsia="zh-CN"/>
        </w:rPr>
        <w:t>计量单位</w:t>
      </w:r>
    </w:p>
    <w:p w14:paraId="0185E0C7">
      <w:pPr>
        <w:widowControl/>
        <w:wordWrap w:val="0"/>
        <w:autoSpaceDE w:val="0"/>
        <w:autoSpaceDN w:val="0"/>
        <w:spacing w:before="225" w:after="114" w:line="240" w:lineRule="exact"/>
        <w:ind w:left="855" w:right="0" w:firstLine="0"/>
        <w:jc w:val="left"/>
      </w:pPr>
      <w:r>
        <w:rPr>
          <w:rFonts w:ascii="宋体" w:hAnsi="宋体" w:eastAsia="宋体"/>
          <w:b w:val="0"/>
          <w:i w:val="0"/>
          <w:color w:val="000000"/>
          <w:sz w:val="24"/>
          <w:lang w:eastAsia="zh-CN"/>
        </w:rPr>
        <w:t>除技术规范中另有规定外</w:t>
      </w:r>
      <w:r>
        <w:rPr>
          <w:rFonts w:ascii="宋体" w:hAnsi="宋体" w:eastAsia="宋体"/>
          <w:b w:val="0"/>
          <w:i w:val="0"/>
          <w:color w:val="000000"/>
          <w:sz w:val="24"/>
        </w:rPr>
        <w:t>,</w:t>
      </w:r>
      <w:r>
        <w:rPr>
          <w:rFonts w:ascii="宋体" w:hAnsi="宋体" w:eastAsia="宋体"/>
          <w:b w:val="0"/>
          <w:i w:val="0"/>
          <w:color w:val="000000"/>
          <w:sz w:val="24"/>
          <w:lang w:eastAsia="zh-CN"/>
        </w:rPr>
        <w:t>合同的计量单位均使用国家法定计量单位。</w:t>
      </w:r>
    </w:p>
    <w:p w14:paraId="4AF6F5C7">
      <w:pPr>
        <w:widowControl/>
        <w:wordWrap w:val="0"/>
        <w:autoSpaceDE w:val="0"/>
        <w:autoSpaceDN w:val="0"/>
        <w:spacing w:before="228" w:after="113" w:line="240" w:lineRule="exact"/>
        <w:ind w:left="857" w:right="0" w:firstLine="0"/>
        <w:jc w:val="left"/>
      </w:pPr>
      <w:r>
        <w:rPr>
          <w:rFonts w:ascii="宋体" w:hAnsi="宋体" w:eastAsia="宋体"/>
          <w:b/>
          <w:i w:val="0"/>
          <w:color w:val="000000"/>
          <w:spacing w:val="2"/>
          <w:sz w:val="24"/>
        </w:rPr>
        <w:t>2</w:t>
      </w:r>
      <w:r>
        <w:rPr>
          <w:rFonts w:ascii="宋体" w:hAnsi="宋体" w:eastAsia="宋体"/>
          <w:b/>
          <w:i w:val="0"/>
          <w:color w:val="000000"/>
          <w:sz w:val="24"/>
        </w:rPr>
        <w:t>.</w:t>
      </w:r>
      <w:r>
        <w:rPr>
          <w:rFonts w:ascii="宋体" w:hAnsi="宋体" w:eastAsia="宋体"/>
          <w:b/>
          <w:i w:val="0"/>
          <w:color w:val="000000"/>
          <w:spacing w:val="1"/>
          <w:sz w:val="24"/>
        </w:rPr>
        <w:t>19</w:t>
      </w:r>
      <w:r>
        <w:rPr>
          <w:rFonts w:ascii="Times New Roman" w:hAnsi="Times New Roman" w:eastAsia="Times New Roman"/>
          <w:b/>
          <w:color w:val="000000"/>
          <w:spacing w:val="0"/>
          <w:sz w:val="24"/>
        </w:rPr>
        <w:t xml:space="preserve"> </w:t>
      </w:r>
      <w:r>
        <w:rPr>
          <w:rFonts w:ascii="宋体" w:hAnsi="宋体" w:eastAsia="宋体"/>
          <w:b/>
          <w:i w:val="0"/>
          <w:color w:val="000000"/>
          <w:sz w:val="24"/>
          <w:lang w:eastAsia="zh-CN"/>
        </w:rPr>
        <w:t>合同份数</w:t>
      </w:r>
    </w:p>
    <w:p w14:paraId="0755F0D8">
      <w:pPr>
        <w:widowControl/>
        <w:wordWrap w:val="0"/>
        <w:autoSpaceDE w:val="0"/>
        <w:autoSpaceDN w:val="0"/>
        <w:spacing w:before="225" w:after="2593" w:line="240" w:lineRule="exact"/>
        <w:ind w:left="855" w:right="0" w:firstLine="0"/>
        <w:jc w:val="left"/>
      </w:pPr>
      <w:r>
        <w:rPr>
          <w:rFonts w:ascii="宋体" w:hAnsi="宋体" w:eastAsia="宋体"/>
          <w:b w:val="0"/>
          <w:i w:val="0"/>
          <w:color w:val="000000"/>
          <w:sz w:val="24"/>
          <w:lang w:eastAsia="zh-CN"/>
        </w:rPr>
        <w:t>合同份数按</w:t>
      </w:r>
      <w:r>
        <w:rPr>
          <w:rFonts w:ascii="宋体" w:hAnsi="宋体" w:eastAsia="宋体"/>
          <w:b/>
          <w:i w:val="0"/>
          <w:color w:val="000000"/>
          <w:spacing w:val="1"/>
          <w:sz w:val="24"/>
          <w:lang w:eastAsia="zh-CN"/>
        </w:rPr>
        <w:t>合同专用条款</w:t>
      </w:r>
      <w:r>
        <w:rPr>
          <w:rFonts w:ascii="宋体" w:hAnsi="宋体" w:eastAsia="宋体"/>
          <w:b w:val="0"/>
          <w:i w:val="0"/>
          <w:color w:val="000000"/>
          <w:sz w:val="24"/>
          <w:lang w:eastAsia="zh-CN"/>
        </w:rPr>
        <w:t>规定，每份均具有同等法律效力。</w:t>
      </w:r>
    </w:p>
    <w:p w14:paraId="11CDE692">
      <w:pPr>
        <w:spacing w:after="0"/>
        <w:sectPr>
          <w:pgSz w:w="11906" w:h="16841"/>
          <w:pgMar w:top="734" w:right="1440" w:bottom="407" w:left="1440" w:header="720" w:footer="720" w:gutter="0"/>
          <w:cols w:equalWidth="0" w:num="1">
            <w:col w:w="9026"/>
          </w:cols>
          <w:docGrid w:linePitch="360" w:charSpace="0"/>
        </w:sectPr>
      </w:pPr>
    </w:p>
    <w:p w14:paraId="3DDB999C">
      <w:pPr>
        <w:widowControl/>
        <w:wordWrap w:val="0"/>
        <w:autoSpaceDE w:val="0"/>
        <w:autoSpaceDN w:val="0"/>
        <w:spacing w:before="0" w:after="366" w:line="14" w:lineRule="exact"/>
        <w:ind w:left="0" w:right="0"/>
      </w:pPr>
    </w:p>
    <w:p w14:paraId="09ABF741">
      <w:pPr>
        <w:widowControl/>
        <w:wordWrap w:val="0"/>
        <w:autoSpaceDE w:val="0"/>
        <w:autoSpaceDN w:val="0"/>
        <w:spacing w:before="760" w:after="114" w:line="240" w:lineRule="exact"/>
        <w:ind w:left="3336" w:right="0" w:firstLine="0"/>
        <w:jc w:val="left"/>
      </w:pPr>
      <w:r>
        <w:rPr>
          <w:rFonts w:ascii="宋体" w:hAnsi="宋体" w:eastAsia="宋体"/>
          <w:b/>
          <w:i w:val="0"/>
          <w:color w:val="000000"/>
          <w:sz w:val="24"/>
          <w:lang w:eastAsia="zh-CN"/>
        </w:rPr>
        <w:t>第三部分</w:t>
      </w:r>
      <w:r>
        <w:rPr>
          <w:rFonts w:ascii="Times New Roman" w:hAnsi="Times New Roman" w:eastAsia="Times New Roman"/>
          <w:b/>
          <w:color w:val="000000"/>
          <w:spacing w:val="182"/>
          <w:sz w:val="24"/>
        </w:rPr>
        <w:t xml:space="preserve"> </w:t>
      </w:r>
      <w:r>
        <w:rPr>
          <w:rFonts w:ascii="宋体" w:hAnsi="宋体" w:eastAsia="宋体"/>
          <w:b/>
          <w:i w:val="0"/>
          <w:color w:val="000000"/>
          <w:sz w:val="24"/>
          <w:lang w:eastAsia="zh-CN"/>
        </w:rPr>
        <w:t>合同专用条款</w:t>
      </w:r>
    </w:p>
    <w:p w14:paraId="0C7FB818">
      <w:pPr>
        <w:widowControl/>
        <w:wordWrap w:val="0"/>
        <w:autoSpaceDE w:val="0"/>
        <w:autoSpaceDN w:val="0"/>
        <w:spacing w:before="228" w:after="113" w:line="240" w:lineRule="exact"/>
        <w:ind w:left="520" w:right="0" w:firstLine="0"/>
        <w:jc w:val="left"/>
      </w:pPr>
      <w:r>
        <w:rPr>
          <w:rFonts w:ascii="宋体" w:hAnsi="宋体" w:eastAsia="宋体"/>
          <w:b w:val="0"/>
          <w:i w:val="0"/>
          <w:color w:val="000000"/>
          <w:sz w:val="24"/>
          <w:lang w:eastAsia="zh-CN"/>
        </w:rPr>
        <w:t>本部分是对前两部分的补充和修改，如果前两部分和本部分的约定不一致，应以本</w:t>
      </w:r>
    </w:p>
    <w:p w14:paraId="7EAC7010">
      <w:pPr>
        <w:widowControl/>
        <w:wordWrap w:val="0"/>
        <w:autoSpaceDE w:val="0"/>
        <w:autoSpaceDN w:val="0"/>
        <w:spacing w:before="225" w:after="114" w:line="240" w:lineRule="exact"/>
        <w:ind w:left="40" w:right="0" w:firstLine="0"/>
        <w:jc w:val="left"/>
      </w:pPr>
      <w:r>
        <w:rPr>
          <w:rFonts w:ascii="宋体" w:hAnsi="宋体" w:eastAsia="宋体"/>
          <w:b w:val="0"/>
          <w:i w:val="0"/>
          <w:color w:val="000000"/>
          <w:sz w:val="24"/>
          <w:lang w:eastAsia="zh-CN"/>
        </w:rPr>
        <w:t>部分的约定为准。本部分的条款号应与前两部分的条款号保持对应；与前两部分无对应</w:t>
      </w:r>
    </w:p>
    <w:p w14:paraId="3BF95433">
      <w:pPr>
        <w:widowControl/>
        <w:wordWrap w:val="0"/>
        <w:autoSpaceDE w:val="0"/>
        <w:autoSpaceDN w:val="0"/>
        <w:spacing w:before="228" w:after="96" w:line="240" w:lineRule="exact"/>
        <w:ind w:left="40" w:right="0" w:firstLine="0"/>
        <w:jc w:val="left"/>
      </w:pPr>
      <w:r>
        <w:rPr>
          <w:rFonts w:ascii="宋体" w:hAnsi="宋体" w:eastAsia="宋体"/>
          <w:b w:val="0"/>
          <w:i w:val="0"/>
          <w:color w:val="000000"/>
          <w:sz w:val="24"/>
          <w:lang w:eastAsia="zh-CN"/>
        </w:rPr>
        <w:t>关系的内容可另行编制条款号。</w:t>
      </w:r>
    </w:p>
    <w:tbl>
      <w:tblPr>
        <w:tblStyle w:val="35"/>
        <w:tblpPr w:leftFromText="180" w:rightFromText="180" w:vertAnchor="text" w:horzAnchor="page" w:tblpX="1450" w:tblpY="852"/>
        <w:tblOverlap w:val="never"/>
        <w:tblW w:w="9986" w:type="dxa"/>
        <w:tblInd w:w="0" w:type="dxa"/>
        <w:tblLayout w:type="fixed"/>
        <w:tblCellMar>
          <w:top w:w="0" w:type="dxa"/>
          <w:left w:w="108" w:type="dxa"/>
          <w:bottom w:w="0" w:type="dxa"/>
          <w:right w:w="108" w:type="dxa"/>
        </w:tblCellMar>
      </w:tblPr>
      <w:tblGrid>
        <w:gridCol w:w="1162"/>
        <w:gridCol w:w="8824"/>
      </w:tblGrid>
      <w:tr w14:paraId="7337B75F">
        <w:tblPrEx>
          <w:tblCellMar>
            <w:top w:w="0" w:type="dxa"/>
            <w:left w:w="108" w:type="dxa"/>
            <w:bottom w:w="0" w:type="dxa"/>
            <w:right w:w="108" w:type="dxa"/>
          </w:tblCellMar>
        </w:tblPrEx>
        <w:trPr>
          <w:trHeight w:val="377" w:hRule="exact"/>
        </w:trPr>
        <w:tc>
          <w:tcPr>
            <w:tcW w:w="1162" w:type="dxa"/>
            <w:tcBorders>
              <w:top w:val="single" w:color="000000" w:sz="6" w:space="0"/>
              <w:left w:val="single" w:color="000000" w:sz="4" w:space="0"/>
              <w:bottom w:val="single" w:color="000000" w:sz="6" w:space="0"/>
              <w:right w:val="single" w:color="000000" w:sz="6" w:space="0"/>
            </w:tcBorders>
            <w:tcMar>
              <w:left w:w="0" w:type="dxa"/>
              <w:right w:w="0" w:type="dxa"/>
            </w:tcMar>
          </w:tcPr>
          <w:p w14:paraId="6BAD6D26">
            <w:pPr>
              <w:widowControl/>
              <w:wordWrap w:val="0"/>
              <w:autoSpaceDE w:val="0"/>
              <w:autoSpaceDN w:val="0"/>
              <w:spacing w:before="0" w:after="0" w:line="240" w:lineRule="exact"/>
              <w:ind w:left="0" w:right="0" w:firstLine="0"/>
              <w:jc w:val="left"/>
            </w:pPr>
            <w:r>
              <w:rPr>
                <w:rFonts w:ascii="宋体" w:hAnsi="宋体" w:eastAsia="宋体"/>
                <w:b/>
                <w:i w:val="0"/>
                <w:color w:val="000000"/>
                <w:sz w:val="24"/>
                <w:lang w:eastAsia="zh-CN"/>
              </w:rPr>
              <w:t>条款号</w:t>
            </w:r>
          </w:p>
          <w:p w14:paraId="372CB3C9"/>
        </w:tc>
        <w:tc>
          <w:tcPr>
            <w:tcW w:w="8824" w:type="dxa"/>
            <w:tcBorders>
              <w:top w:val="single" w:color="000000" w:sz="6" w:space="0"/>
              <w:left w:val="single" w:color="000000" w:sz="6" w:space="0"/>
              <w:bottom w:val="single" w:color="000000" w:sz="6" w:space="0"/>
              <w:right w:val="single" w:color="000000" w:sz="6" w:space="0"/>
            </w:tcBorders>
            <w:tcMar>
              <w:left w:w="0" w:type="dxa"/>
              <w:right w:w="0" w:type="dxa"/>
            </w:tcMar>
          </w:tcPr>
          <w:p w14:paraId="49F7BF19">
            <w:pPr>
              <w:widowControl/>
              <w:wordWrap w:val="0"/>
              <w:autoSpaceDE w:val="0"/>
              <w:autoSpaceDN w:val="0"/>
              <w:spacing w:before="36" w:after="0" w:line="240" w:lineRule="exact"/>
              <w:ind w:left="3817" w:right="0" w:firstLine="0"/>
              <w:jc w:val="left"/>
            </w:pPr>
            <w:r>
              <w:rPr>
                <w:rFonts w:ascii="宋体" w:hAnsi="宋体" w:eastAsia="宋体"/>
                <w:b/>
                <w:i w:val="0"/>
                <w:color w:val="000000"/>
                <w:spacing w:val="1"/>
                <w:sz w:val="24"/>
                <w:lang w:eastAsia="zh-CN"/>
              </w:rPr>
              <w:t>约定内容</w:t>
            </w:r>
          </w:p>
        </w:tc>
      </w:tr>
      <w:tr w14:paraId="61D1DFCF">
        <w:tblPrEx>
          <w:tblCellMar>
            <w:top w:w="0" w:type="dxa"/>
            <w:left w:w="108" w:type="dxa"/>
            <w:bottom w:w="0" w:type="dxa"/>
            <w:right w:w="108" w:type="dxa"/>
          </w:tblCellMar>
        </w:tblPrEx>
        <w:trPr>
          <w:trHeight w:val="255" w:hRule="exact"/>
        </w:trPr>
        <w:tc>
          <w:tcPr>
            <w:tcW w:w="1162" w:type="dxa"/>
            <w:tcBorders>
              <w:top w:val="single" w:color="000000" w:sz="6" w:space="0"/>
              <w:left w:val="single" w:color="000000" w:sz="4" w:space="0"/>
              <w:bottom w:val="single" w:color="000000" w:sz="6" w:space="0"/>
              <w:right w:val="single" w:color="000000" w:sz="6" w:space="0"/>
            </w:tcBorders>
            <w:tcMar>
              <w:left w:w="0" w:type="dxa"/>
              <w:right w:w="0" w:type="dxa"/>
            </w:tcMar>
          </w:tcPr>
          <w:p w14:paraId="06124297">
            <w:pPr>
              <w:widowControl/>
              <w:wordWrap w:val="0"/>
              <w:autoSpaceDE w:val="0"/>
              <w:autoSpaceDN w:val="0"/>
              <w:spacing w:before="0" w:after="0" w:line="240" w:lineRule="exact"/>
              <w:ind w:left="0" w:right="0" w:firstLine="0"/>
              <w:jc w:val="left"/>
            </w:pPr>
            <w:r>
              <w:rPr>
                <w:rFonts w:ascii="宋体" w:hAnsi="宋体" w:eastAsia="宋体"/>
                <w:b w:val="0"/>
                <w:i w:val="0"/>
                <w:color w:val="000000"/>
                <w:sz w:val="24"/>
              </w:rPr>
              <w:t>1.3.2</w:t>
            </w:r>
            <w:r>
              <w:rPr>
                <w:rFonts w:ascii="Times New Roman" w:hAnsi="Times New Roman" w:eastAsia="Times New Roman"/>
                <w:b w:val="0"/>
                <w:color w:val="000000"/>
                <w:spacing w:val="79"/>
                <w:sz w:val="24"/>
              </w:rPr>
              <w:t xml:space="preserve"> </w:t>
            </w:r>
            <w:r>
              <w:rPr>
                <w:rFonts w:ascii="宋体" w:hAnsi="宋体" w:eastAsia="宋体"/>
                <w:b w:val="0"/>
                <w:i w:val="0"/>
                <w:color w:val="000000"/>
                <w:sz w:val="24"/>
                <w:lang w:eastAsia="zh-CN"/>
              </w:rPr>
              <w:t>无</w:t>
            </w:r>
          </w:p>
          <w:p w14:paraId="61730449"/>
        </w:tc>
        <w:tc>
          <w:tcPr>
            <w:tcW w:w="8824" w:type="dxa"/>
            <w:tcBorders>
              <w:top w:val="single" w:color="000000" w:sz="6" w:space="0"/>
              <w:left w:val="single" w:color="000000" w:sz="6" w:space="0"/>
              <w:bottom w:val="single" w:color="000000" w:sz="6" w:space="0"/>
              <w:right w:val="single" w:color="000000" w:sz="6" w:space="0"/>
            </w:tcBorders>
            <w:tcMar>
              <w:left w:w="0" w:type="dxa"/>
              <w:right w:w="0" w:type="dxa"/>
            </w:tcMar>
          </w:tcPr>
          <w:p w14:paraId="3F442EEA"/>
        </w:tc>
      </w:tr>
      <w:tr w14:paraId="299D34B5">
        <w:tblPrEx>
          <w:tblCellMar>
            <w:top w:w="0" w:type="dxa"/>
            <w:left w:w="108" w:type="dxa"/>
            <w:bottom w:w="0" w:type="dxa"/>
            <w:right w:w="108" w:type="dxa"/>
          </w:tblCellMar>
        </w:tblPrEx>
        <w:trPr>
          <w:trHeight w:val="283" w:hRule="exact"/>
        </w:trPr>
        <w:tc>
          <w:tcPr>
            <w:tcW w:w="1162" w:type="dxa"/>
            <w:tcBorders>
              <w:top w:val="single" w:color="000000" w:sz="6" w:space="0"/>
              <w:left w:val="single" w:color="000000" w:sz="4" w:space="0"/>
              <w:bottom w:val="single" w:color="000000" w:sz="6" w:space="0"/>
              <w:right w:val="single" w:color="000000" w:sz="6" w:space="0"/>
            </w:tcBorders>
            <w:tcMar>
              <w:left w:w="0" w:type="dxa"/>
              <w:right w:w="0" w:type="dxa"/>
            </w:tcMar>
          </w:tcPr>
          <w:p w14:paraId="6FB3FA72">
            <w:pPr>
              <w:widowControl/>
              <w:wordWrap w:val="0"/>
              <w:autoSpaceDE w:val="0"/>
              <w:autoSpaceDN w:val="0"/>
              <w:spacing w:before="0" w:after="0" w:line="240" w:lineRule="exact"/>
              <w:ind w:left="0" w:right="0" w:firstLine="0"/>
              <w:jc w:val="left"/>
            </w:pPr>
            <w:r>
              <w:rPr>
                <w:rFonts w:ascii="宋体" w:hAnsi="宋体" w:eastAsia="宋体"/>
                <w:b w:val="0"/>
                <w:i w:val="0"/>
                <w:color w:val="000000"/>
                <w:sz w:val="24"/>
              </w:rPr>
              <w:t>1.4.2</w:t>
            </w:r>
            <w:r>
              <w:rPr>
                <w:rFonts w:ascii="Times New Roman" w:hAnsi="Times New Roman" w:eastAsia="Times New Roman"/>
                <w:b w:val="0"/>
                <w:color w:val="000000"/>
                <w:spacing w:val="79"/>
                <w:sz w:val="24"/>
              </w:rPr>
              <w:t xml:space="preserve"> </w:t>
            </w:r>
            <w:r>
              <w:rPr>
                <w:rFonts w:ascii="宋体" w:hAnsi="宋体" w:eastAsia="宋体"/>
                <w:b w:val="0"/>
                <w:i w:val="0"/>
                <w:color w:val="000000"/>
                <w:sz w:val="24"/>
                <w:lang w:eastAsia="zh-CN"/>
              </w:rPr>
              <w:t>无</w:t>
            </w:r>
          </w:p>
          <w:p w14:paraId="79B9798E"/>
        </w:tc>
        <w:tc>
          <w:tcPr>
            <w:tcW w:w="8824" w:type="dxa"/>
            <w:tcBorders>
              <w:top w:val="single" w:color="000000" w:sz="6" w:space="0"/>
              <w:left w:val="single" w:color="000000" w:sz="6" w:space="0"/>
              <w:bottom w:val="single" w:color="000000" w:sz="6" w:space="0"/>
              <w:right w:val="single" w:color="000000" w:sz="6" w:space="0"/>
            </w:tcBorders>
            <w:tcMar>
              <w:left w:w="0" w:type="dxa"/>
              <w:right w:w="0" w:type="dxa"/>
            </w:tcMar>
          </w:tcPr>
          <w:p w14:paraId="4B9BF270"/>
        </w:tc>
      </w:tr>
      <w:tr w14:paraId="40C40836">
        <w:tblPrEx>
          <w:tblCellMar>
            <w:top w:w="0" w:type="dxa"/>
            <w:left w:w="108" w:type="dxa"/>
            <w:bottom w:w="0" w:type="dxa"/>
            <w:right w:w="108" w:type="dxa"/>
          </w:tblCellMar>
        </w:tblPrEx>
        <w:trPr>
          <w:trHeight w:val="236" w:hRule="exact"/>
        </w:trPr>
        <w:tc>
          <w:tcPr>
            <w:tcW w:w="1162" w:type="dxa"/>
            <w:tcBorders>
              <w:top w:val="single" w:color="000000" w:sz="6" w:space="0"/>
              <w:left w:val="single" w:color="000000" w:sz="4" w:space="0"/>
              <w:bottom w:val="single" w:color="000000" w:sz="6" w:space="0"/>
              <w:right w:val="single" w:color="000000" w:sz="6" w:space="0"/>
            </w:tcBorders>
            <w:tcMar>
              <w:left w:w="0" w:type="dxa"/>
              <w:right w:w="0" w:type="dxa"/>
            </w:tcMar>
          </w:tcPr>
          <w:p w14:paraId="5AE95400">
            <w:pPr>
              <w:widowControl/>
              <w:wordWrap w:val="0"/>
              <w:autoSpaceDE w:val="0"/>
              <w:autoSpaceDN w:val="0"/>
              <w:spacing w:before="0" w:after="0" w:line="240" w:lineRule="exact"/>
              <w:ind w:left="0" w:right="0" w:firstLine="0"/>
              <w:jc w:val="left"/>
            </w:pPr>
            <w:r>
              <w:rPr>
                <w:rFonts w:ascii="宋体" w:hAnsi="宋体" w:eastAsia="宋体"/>
                <w:b w:val="0"/>
                <w:i w:val="0"/>
                <w:color w:val="000000"/>
                <w:sz w:val="24"/>
              </w:rPr>
              <w:t>1.5.1</w:t>
            </w:r>
            <w:r>
              <w:rPr>
                <w:rFonts w:ascii="Times New Roman" w:hAnsi="Times New Roman" w:eastAsia="Times New Roman"/>
                <w:b w:val="0"/>
                <w:color w:val="000000"/>
                <w:spacing w:val="79"/>
                <w:sz w:val="24"/>
              </w:rPr>
              <w:t xml:space="preserve"> </w:t>
            </w:r>
            <w:r>
              <w:rPr>
                <w:rFonts w:ascii="宋体" w:hAnsi="宋体" w:eastAsia="宋体"/>
                <w:b w:val="0"/>
                <w:i w:val="0"/>
                <w:color w:val="000000"/>
                <w:sz w:val="24"/>
                <w:lang w:eastAsia="zh-CN"/>
              </w:rPr>
              <w:t>无</w:t>
            </w:r>
          </w:p>
          <w:p w14:paraId="389436A9"/>
        </w:tc>
        <w:tc>
          <w:tcPr>
            <w:tcW w:w="8824" w:type="dxa"/>
            <w:tcBorders>
              <w:top w:val="single" w:color="000000" w:sz="6" w:space="0"/>
              <w:left w:val="single" w:color="000000" w:sz="6" w:space="0"/>
              <w:bottom w:val="single" w:color="000000" w:sz="6" w:space="0"/>
              <w:right w:val="single" w:color="000000" w:sz="6" w:space="0"/>
            </w:tcBorders>
            <w:tcMar>
              <w:left w:w="0" w:type="dxa"/>
              <w:right w:w="0" w:type="dxa"/>
            </w:tcMar>
          </w:tcPr>
          <w:p w14:paraId="123DDF29"/>
        </w:tc>
      </w:tr>
      <w:tr w14:paraId="353DE155">
        <w:tblPrEx>
          <w:tblCellMar>
            <w:top w:w="0" w:type="dxa"/>
            <w:left w:w="108" w:type="dxa"/>
            <w:bottom w:w="0" w:type="dxa"/>
            <w:right w:w="108" w:type="dxa"/>
          </w:tblCellMar>
        </w:tblPrEx>
        <w:trPr>
          <w:trHeight w:val="274" w:hRule="exact"/>
        </w:trPr>
        <w:tc>
          <w:tcPr>
            <w:tcW w:w="1162" w:type="dxa"/>
            <w:tcBorders>
              <w:top w:val="single" w:color="000000" w:sz="6" w:space="0"/>
              <w:left w:val="single" w:color="000000" w:sz="4" w:space="0"/>
              <w:bottom w:val="single" w:color="000000" w:sz="6" w:space="0"/>
              <w:right w:val="single" w:color="000000" w:sz="6" w:space="0"/>
            </w:tcBorders>
            <w:tcMar>
              <w:left w:w="0" w:type="dxa"/>
              <w:right w:w="0" w:type="dxa"/>
            </w:tcMar>
          </w:tcPr>
          <w:p w14:paraId="2C3AEB45">
            <w:pPr>
              <w:widowControl/>
              <w:wordWrap w:val="0"/>
              <w:autoSpaceDE w:val="0"/>
              <w:autoSpaceDN w:val="0"/>
              <w:spacing w:before="0" w:after="0" w:line="240" w:lineRule="exact"/>
              <w:ind w:left="0" w:right="0" w:firstLine="0"/>
              <w:jc w:val="left"/>
            </w:pPr>
            <w:r>
              <w:rPr>
                <w:rFonts w:ascii="宋体" w:hAnsi="宋体" w:eastAsia="宋体"/>
                <w:b w:val="0"/>
                <w:i w:val="0"/>
                <w:color w:val="000000"/>
                <w:sz w:val="24"/>
              </w:rPr>
              <w:t>1.5.</w:t>
            </w:r>
            <w:r>
              <w:rPr>
                <w:rFonts w:hint="eastAsia" w:ascii="宋体" w:hAnsi="宋体" w:eastAsia="宋体"/>
                <w:b w:val="0"/>
                <w:i w:val="0"/>
                <w:color w:val="000000"/>
                <w:sz w:val="24"/>
                <w:lang w:val="en-US" w:eastAsia="zh-CN"/>
              </w:rPr>
              <w:t>2</w:t>
            </w:r>
            <w:r>
              <w:rPr>
                <w:rFonts w:ascii="Times New Roman" w:hAnsi="Times New Roman" w:eastAsia="Times New Roman"/>
                <w:b w:val="0"/>
                <w:color w:val="000000"/>
                <w:spacing w:val="79"/>
                <w:sz w:val="24"/>
              </w:rPr>
              <w:t xml:space="preserve"> </w:t>
            </w:r>
            <w:r>
              <w:rPr>
                <w:rFonts w:ascii="宋体" w:hAnsi="宋体" w:eastAsia="宋体"/>
                <w:b w:val="0"/>
                <w:i w:val="0"/>
                <w:color w:val="000000"/>
                <w:sz w:val="24"/>
                <w:lang w:eastAsia="zh-CN"/>
              </w:rPr>
              <w:t>无</w:t>
            </w:r>
          </w:p>
          <w:p w14:paraId="7482E015"/>
        </w:tc>
        <w:tc>
          <w:tcPr>
            <w:tcW w:w="8824" w:type="dxa"/>
            <w:tcBorders>
              <w:top w:val="single" w:color="000000" w:sz="6" w:space="0"/>
              <w:left w:val="single" w:color="000000" w:sz="6" w:space="0"/>
              <w:bottom w:val="single" w:color="000000" w:sz="6" w:space="0"/>
              <w:right w:val="single" w:color="000000" w:sz="6" w:space="0"/>
            </w:tcBorders>
            <w:tcMar>
              <w:left w:w="0" w:type="dxa"/>
              <w:right w:w="0" w:type="dxa"/>
            </w:tcMar>
          </w:tcPr>
          <w:p w14:paraId="0989063A"/>
        </w:tc>
      </w:tr>
      <w:tr w14:paraId="0A73A9CF">
        <w:tblPrEx>
          <w:tblCellMar>
            <w:top w:w="0" w:type="dxa"/>
            <w:left w:w="108" w:type="dxa"/>
            <w:bottom w:w="0" w:type="dxa"/>
            <w:right w:w="108" w:type="dxa"/>
          </w:tblCellMar>
        </w:tblPrEx>
        <w:trPr>
          <w:trHeight w:val="265" w:hRule="exact"/>
        </w:trPr>
        <w:tc>
          <w:tcPr>
            <w:tcW w:w="1162" w:type="dxa"/>
            <w:tcBorders>
              <w:top w:val="single" w:color="000000" w:sz="6" w:space="0"/>
              <w:left w:val="single" w:color="000000" w:sz="4" w:space="0"/>
              <w:bottom w:val="single" w:color="000000" w:sz="6" w:space="0"/>
              <w:right w:val="single" w:color="000000" w:sz="6" w:space="0"/>
            </w:tcBorders>
            <w:tcMar>
              <w:left w:w="0" w:type="dxa"/>
              <w:right w:w="0" w:type="dxa"/>
            </w:tcMar>
          </w:tcPr>
          <w:p w14:paraId="6306E4B5">
            <w:pPr>
              <w:widowControl/>
              <w:wordWrap w:val="0"/>
              <w:autoSpaceDE w:val="0"/>
              <w:autoSpaceDN w:val="0"/>
              <w:spacing w:before="0" w:after="0" w:line="240" w:lineRule="exact"/>
              <w:ind w:left="0" w:right="0" w:firstLine="0"/>
              <w:jc w:val="left"/>
            </w:pPr>
            <w:r>
              <w:rPr>
                <w:rFonts w:ascii="宋体" w:hAnsi="宋体" w:eastAsia="宋体"/>
                <w:b w:val="0"/>
                <w:i w:val="0"/>
                <w:color w:val="000000"/>
                <w:sz w:val="24"/>
              </w:rPr>
              <w:t>1.5.</w:t>
            </w:r>
            <w:r>
              <w:rPr>
                <w:rFonts w:hint="eastAsia" w:ascii="宋体" w:hAnsi="宋体" w:eastAsia="宋体"/>
                <w:b w:val="0"/>
                <w:i w:val="0"/>
                <w:color w:val="000000"/>
                <w:sz w:val="24"/>
                <w:lang w:val="en-US" w:eastAsia="zh-CN"/>
              </w:rPr>
              <w:t>3</w:t>
            </w:r>
            <w:r>
              <w:rPr>
                <w:rFonts w:ascii="Times New Roman" w:hAnsi="Times New Roman" w:eastAsia="Times New Roman"/>
                <w:b w:val="0"/>
                <w:color w:val="000000"/>
                <w:spacing w:val="79"/>
                <w:sz w:val="24"/>
              </w:rPr>
              <w:t xml:space="preserve"> </w:t>
            </w:r>
            <w:r>
              <w:rPr>
                <w:rFonts w:ascii="宋体" w:hAnsi="宋体" w:eastAsia="宋体"/>
                <w:b w:val="0"/>
                <w:i w:val="0"/>
                <w:color w:val="000000"/>
                <w:sz w:val="24"/>
                <w:lang w:eastAsia="zh-CN"/>
              </w:rPr>
              <w:t>无</w:t>
            </w:r>
          </w:p>
          <w:p w14:paraId="673328AA"/>
        </w:tc>
        <w:tc>
          <w:tcPr>
            <w:tcW w:w="8824" w:type="dxa"/>
            <w:tcBorders>
              <w:top w:val="single" w:color="000000" w:sz="6" w:space="0"/>
              <w:left w:val="single" w:color="000000" w:sz="6" w:space="0"/>
              <w:bottom w:val="single" w:color="000000" w:sz="6" w:space="0"/>
              <w:right w:val="single" w:color="000000" w:sz="6" w:space="0"/>
            </w:tcBorders>
            <w:tcMar>
              <w:left w:w="0" w:type="dxa"/>
              <w:right w:w="0" w:type="dxa"/>
            </w:tcMar>
          </w:tcPr>
          <w:p w14:paraId="2C3C4A64">
            <w:pPr>
              <w:rPr>
                <w:rFonts w:hint="eastAsia" w:eastAsia="宋体"/>
                <w:lang w:val="en-US" w:eastAsia="zh-CN"/>
              </w:rPr>
            </w:pPr>
          </w:p>
        </w:tc>
      </w:tr>
      <w:tr w14:paraId="72BACA38">
        <w:tblPrEx>
          <w:tblCellMar>
            <w:top w:w="0" w:type="dxa"/>
            <w:left w:w="108" w:type="dxa"/>
            <w:bottom w:w="0" w:type="dxa"/>
            <w:right w:w="108" w:type="dxa"/>
          </w:tblCellMar>
        </w:tblPrEx>
        <w:trPr>
          <w:trHeight w:val="637" w:hRule="exact"/>
        </w:trPr>
        <w:tc>
          <w:tcPr>
            <w:tcW w:w="1162" w:type="dxa"/>
            <w:tcBorders>
              <w:top w:val="single" w:color="000000" w:sz="6" w:space="0"/>
              <w:left w:val="single" w:color="000000" w:sz="4" w:space="0"/>
              <w:bottom w:val="single" w:color="000000" w:sz="6" w:space="0"/>
              <w:right w:val="single" w:color="000000" w:sz="6" w:space="0"/>
            </w:tcBorders>
            <w:tcMar>
              <w:left w:w="0" w:type="dxa"/>
              <w:right w:w="0" w:type="dxa"/>
            </w:tcMar>
          </w:tcPr>
          <w:p w14:paraId="2339D211">
            <w:pPr>
              <w:widowControl/>
              <w:wordWrap w:val="0"/>
              <w:autoSpaceDE w:val="0"/>
              <w:autoSpaceDN w:val="0"/>
              <w:spacing w:before="0" w:after="0" w:line="240" w:lineRule="exact"/>
              <w:ind w:left="0" w:right="0" w:firstLine="0"/>
              <w:jc w:val="left"/>
            </w:pPr>
            <w:r>
              <w:rPr>
                <w:rFonts w:ascii="宋体" w:hAnsi="宋体" w:eastAsia="宋体"/>
                <w:b w:val="0"/>
                <w:i w:val="0"/>
                <w:color w:val="000000"/>
                <w:sz w:val="24"/>
              </w:rPr>
              <w:t>1.6.2</w:t>
            </w:r>
          </w:p>
          <w:p w14:paraId="561022FB"/>
        </w:tc>
        <w:tc>
          <w:tcPr>
            <w:tcW w:w="8824" w:type="dxa"/>
            <w:tcBorders>
              <w:top w:val="single" w:color="000000" w:sz="6" w:space="0"/>
              <w:left w:val="single" w:color="000000" w:sz="6" w:space="0"/>
              <w:bottom w:val="single" w:color="000000" w:sz="6" w:space="0"/>
              <w:right w:val="single" w:color="000000" w:sz="6" w:space="0"/>
            </w:tcBorders>
            <w:tcMar>
              <w:left w:w="0" w:type="dxa"/>
              <w:right w:w="0" w:type="dxa"/>
            </w:tcMar>
          </w:tcPr>
          <w:p w14:paraId="32655C7A">
            <w:pPr>
              <w:widowControl/>
              <w:wordWrap w:val="0"/>
              <w:autoSpaceDE w:val="0"/>
              <w:autoSpaceDN w:val="0"/>
              <w:spacing w:before="34" w:after="0" w:line="240" w:lineRule="exact"/>
              <w:ind w:left="22" w:right="0" w:firstLine="0"/>
              <w:jc w:val="left"/>
            </w:pPr>
            <w:r>
              <w:rPr>
                <w:rFonts w:ascii="宋体" w:hAnsi="宋体" w:eastAsia="宋体"/>
                <w:b w:val="0"/>
                <w:i w:val="0"/>
                <w:color w:val="000000"/>
                <w:spacing w:val="-5"/>
                <w:sz w:val="24"/>
                <w:lang w:eastAsia="zh-CN"/>
              </w:rPr>
              <w:t>按月预付</w:t>
            </w:r>
            <w:r>
              <w:rPr>
                <w:rFonts w:ascii="宋体" w:hAnsi="宋体" w:eastAsia="宋体"/>
                <w:b w:val="0"/>
                <w:i w:val="0"/>
                <w:color w:val="000000"/>
                <w:sz w:val="24"/>
                <w:lang w:eastAsia="zh-CN"/>
              </w:rPr>
              <w:t>（预付款由双方协商</w:t>
            </w:r>
            <w:r>
              <w:rPr>
                <w:rFonts w:ascii="宋体" w:hAnsi="宋体" w:eastAsia="宋体"/>
                <w:b w:val="0"/>
                <w:i w:val="0"/>
                <w:color w:val="000000"/>
                <w:spacing w:val="-22"/>
                <w:sz w:val="24"/>
                <w:lang w:eastAsia="zh-CN"/>
              </w:rPr>
              <w:t>），</w:t>
            </w:r>
            <w:r>
              <w:rPr>
                <w:rFonts w:ascii="宋体" w:hAnsi="宋体" w:eastAsia="宋体"/>
                <w:b w:val="0"/>
                <w:i w:val="0"/>
                <w:color w:val="000000"/>
                <w:sz w:val="24"/>
                <w:lang w:eastAsia="zh-CN"/>
              </w:rPr>
              <w:t>按</w:t>
            </w:r>
            <w:r>
              <w:rPr>
                <w:rFonts w:hint="eastAsia" w:ascii="宋体" w:hAnsi="宋体" w:eastAsia="宋体"/>
                <w:b w:val="0"/>
                <w:i w:val="0"/>
                <w:color w:val="000000"/>
                <w:sz w:val="24"/>
                <w:lang w:val="en-US" w:eastAsia="zh-CN"/>
              </w:rPr>
              <w:t>验收</w:t>
            </w:r>
            <w:r>
              <w:rPr>
                <w:rFonts w:ascii="宋体" w:hAnsi="宋体" w:eastAsia="宋体"/>
                <w:b w:val="0"/>
                <w:i w:val="0"/>
                <w:color w:val="000000"/>
                <w:sz w:val="24"/>
                <w:lang w:eastAsia="zh-CN"/>
              </w:rPr>
              <w:t>据实结算</w:t>
            </w:r>
            <w:r>
              <w:rPr>
                <w:rFonts w:ascii="宋体" w:hAnsi="宋体" w:eastAsia="宋体"/>
                <w:b w:val="0"/>
                <w:i w:val="0"/>
                <w:color w:val="000000"/>
                <w:spacing w:val="-22"/>
                <w:sz w:val="24"/>
                <w:lang w:eastAsia="zh-CN"/>
              </w:rPr>
              <w:t>，</w:t>
            </w:r>
            <w:r>
              <w:rPr>
                <w:rFonts w:ascii="宋体" w:hAnsi="宋体" w:eastAsia="宋体"/>
                <w:b w:val="0"/>
                <w:i w:val="0"/>
                <w:color w:val="000000"/>
                <w:sz w:val="24"/>
                <w:lang w:eastAsia="zh-CN"/>
              </w:rPr>
              <w:t>合同期满考核合格后续签下一年度合同。</w:t>
            </w:r>
          </w:p>
        </w:tc>
      </w:tr>
      <w:tr w14:paraId="311553E5">
        <w:tblPrEx>
          <w:tblCellMar>
            <w:top w:w="0" w:type="dxa"/>
            <w:left w:w="108" w:type="dxa"/>
            <w:bottom w:w="0" w:type="dxa"/>
            <w:right w:w="108" w:type="dxa"/>
          </w:tblCellMar>
        </w:tblPrEx>
        <w:trPr>
          <w:trHeight w:val="609" w:hRule="exact"/>
        </w:trPr>
        <w:tc>
          <w:tcPr>
            <w:tcW w:w="1162" w:type="dxa"/>
            <w:tcBorders>
              <w:top w:val="single" w:color="000000" w:sz="6" w:space="0"/>
              <w:left w:val="single" w:color="000000" w:sz="4" w:space="0"/>
              <w:bottom w:val="single" w:color="000000" w:sz="6" w:space="0"/>
              <w:right w:val="single" w:color="000000" w:sz="6" w:space="0"/>
            </w:tcBorders>
            <w:tcMar>
              <w:left w:w="0" w:type="dxa"/>
              <w:right w:w="0" w:type="dxa"/>
            </w:tcMar>
          </w:tcPr>
          <w:p w14:paraId="636DA768">
            <w:r>
              <w:rPr>
                <w:rFonts w:ascii="宋体" w:hAnsi="宋体" w:eastAsia="宋体"/>
                <w:b w:val="0"/>
                <w:i w:val="0"/>
                <w:color w:val="000000"/>
                <w:sz w:val="24"/>
              </w:rPr>
              <w:t>1.7.</w:t>
            </w:r>
            <w:r>
              <w:rPr>
                <w:rFonts w:hint="eastAsia" w:ascii="宋体" w:hAnsi="宋体" w:eastAsia="宋体"/>
                <w:b w:val="0"/>
                <w:i w:val="0"/>
                <w:color w:val="000000"/>
                <w:sz w:val="24"/>
                <w:lang w:val="en-US" w:eastAsia="zh-CN"/>
              </w:rPr>
              <w:t>1</w:t>
            </w:r>
          </w:p>
        </w:tc>
        <w:tc>
          <w:tcPr>
            <w:tcW w:w="8824" w:type="dxa"/>
            <w:tcBorders>
              <w:top w:val="single" w:color="000000" w:sz="6" w:space="0"/>
              <w:left w:val="single" w:color="000000" w:sz="6" w:space="0"/>
              <w:bottom w:val="single" w:color="000000" w:sz="6" w:space="0"/>
              <w:right w:val="single" w:color="000000" w:sz="6" w:space="0"/>
            </w:tcBorders>
            <w:tcMar>
              <w:left w:w="0" w:type="dxa"/>
              <w:right w:w="0" w:type="dxa"/>
            </w:tcMar>
          </w:tcPr>
          <w:p w14:paraId="1064A3C9">
            <w:pPr>
              <w:widowControl/>
              <w:wordWrap w:val="0"/>
              <w:autoSpaceDE w:val="0"/>
              <w:autoSpaceDN w:val="0"/>
              <w:spacing w:before="36" w:after="0" w:line="240" w:lineRule="exact"/>
              <w:ind w:left="22" w:right="0" w:firstLine="0"/>
              <w:jc w:val="left"/>
            </w:pPr>
            <w:r>
              <w:rPr>
                <w:rFonts w:ascii="宋体" w:hAnsi="宋体" w:eastAsia="宋体"/>
                <w:b w:val="0"/>
                <w:i w:val="0"/>
                <w:color w:val="000000"/>
                <w:sz w:val="24"/>
                <w:lang w:eastAsia="zh-CN"/>
              </w:rPr>
              <w:t>服务期为一年</w:t>
            </w:r>
            <w:r>
              <w:rPr>
                <w:rFonts w:ascii="宋体" w:hAnsi="宋体" w:eastAsia="宋体"/>
                <w:b w:val="0"/>
                <w:i w:val="0"/>
                <w:color w:val="000000"/>
                <w:spacing w:val="-29"/>
                <w:sz w:val="24"/>
                <w:lang w:eastAsia="zh-CN"/>
              </w:rPr>
              <w:t>；</w:t>
            </w:r>
            <w:r>
              <w:rPr>
                <w:rFonts w:ascii="宋体" w:hAnsi="宋体" w:eastAsia="宋体"/>
                <w:b w:val="0"/>
                <w:i w:val="0"/>
                <w:color w:val="000000"/>
                <w:sz w:val="24"/>
                <w:lang w:eastAsia="zh-CN"/>
              </w:rPr>
              <w:t>合同一年一签</w:t>
            </w:r>
            <w:r>
              <w:rPr>
                <w:rFonts w:ascii="宋体" w:hAnsi="宋体" w:eastAsia="宋体"/>
                <w:b w:val="0"/>
                <w:i w:val="0"/>
                <w:color w:val="000000"/>
                <w:spacing w:val="-29"/>
                <w:sz w:val="24"/>
                <w:lang w:eastAsia="zh-CN"/>
              </w:rPr>
              <w:t>，</w:t>
            </w:r>
            <w:r>
              <w:rPr>
                <w:rFonts w:ascii="宋体" w:hAnsi="宋体" w:eastAsia="宋体"/>
                <w:b w:val="0"/>
                <w:i w:val="0"/>
                <w:color w:val="000000"/>
                <w:sz w:val="24"/>
                <w:lang w:eastAsia="zh-CN"/>
              </w:rPr>
              <w:t>在年度预算能保障的前提下</w:t>
            </w:r>
            <w:r>
              <w:rPr>
                <w:rFonts w:ascii="宋体" w:hAnsi="宋体" w:eastAsia="宋体"/>
                <w:b w:val="0"/>
                <w:i w:val="0"/>
                <w:color w:val="000000"/>
                <w:spacing w:val="-29"/>
                <w:sz w:val="24"/>
                <w:lang w:eastAsia="zh-CN"/>
              </w:rPr>
              <w:t>，</w:t>
            </w:r>
            <w:r>
              <w:rPr>
                <w:rFonts w:ascii="宋体" w:hAnsi="宋体" w:eastAsia="宋体"/>
                <w:b w:val="0"/>
                <w:i w:val="0"/>
                <w:color w:val="000000"/>
                <w:sz w:val="24"/>
                <w:lang w:eastAsia="zh-CN"/>
              </w:rPr>
              <w:t>经采购人年度考核合格的，可以续签下一年合同，总服务期最多不超过三年</w:t>
            </w:r>
            <w:r>
              <w:rPr>
                <w:rFonts w:ascii="宋体" w:hAnsi="宋体" w:eastAsia="宋体"/>
                <w:b w:val="0"/>
                <w:i w:val="0"/>
                <w:color w:val="000000"/>
                <w:spacing w:val="1"/>
                <w:sz w:val="24"/>
                <w:lang w:eastAsia="zh-CN"/>
              </w:rPr>
              <w:t>。</w:t>
            </w:r>
          </w:p>
        </w:tc>
      </w:tr>
      <w:tr w14:paraId="0416D8F8">
        <w:tblPrEx>
          <w:tblCellMar>
            <w:top w:w="0" w:type="dxa"/>
            <w:left w:w="108" w:type="dxa"/>
            <w:bottom w:w="0" w:type="dxa"/>
            <w:right w:w="108" w:type="dxa"/>
          </w:tblCellMar>
        </w:tblPrEx>
        <w:trPr>
          <w:trHeight w:val="324" w:hRule="exact"/>
        </w:trPr>
        <w:tc>
          <w:tcPr>
            <w:tcW w:w="1162" w:type="dxa"/>
            <w:tcBorders>
              <w:top w:val="single" w:color="000000" w:sz="6" w:space="0"/>
              <w:left w:val="single" w:color="000000" w:sz="4" w:space="0"/>
              <w:bottom w:val="single" w:color="000000" w:sz="6" w:space="0"/>
              <w:right w:val="single" w:color="000000" w:sz="6" w:space="0"/>
            </w:tcBorders>
            <w:tcMar>
              <w:left w:w="0" w:type="dxa"/>
              <w:right w:w="0" w:type="dxa"/>
            </w:tcMar>
          </w:tcPr>
          <w:p w14:paraId="20B580D1">
            <w:pPr>
              <w:widowControl/>
              <w:wordWrap w:val="0"/>
              <w:autoSpaceDE w:val="0"/>
              <w:autoSpaceDN w:val="0"/>
              <w:spacing w:before="0" w:after="0" w:line="240" w:lineRule="exact"/>
              <w:ind w:left="0" w:right="0" w:firstLine="0"/>
              <w:jc w:val="left"/>
              <w:rPr>
                <w:rFonts w:hint="eastAsia" w:eastAsia="宋体"/>
                <w:lang w:eastAsia="zh-CN"/>
              </w:rPr>
            </w:pPr>
            <w:r>
              <w:rPr>
                <w:rFonts w:ascii="宋体" w:hAnsi="宋体" w:eastAsia="宋体"/>
                <w:b w:val="0"/>
                <w:i w:val="0"/>
                <w:color w:val="000000"/>
                <w:sz w:val="24"/>
              </w:rPr>
              <w:t>1.7.</w:t>
            </w:r>
            <w:r>
              <w:rPr>
                <w:rFonts w:hint="eastAsia" w:ascii="宋体" w:hAnsi="宋体" w:eastAsia="宋体"/>
                <w:b w:val="0"/>
                <w:i w:val="0"/>
                <w:color w:val="000000"/>
                <w:sz w:val="24"/>
                <w:lang w:val="en-US" w:eastAsia="zh-CN"/>
              </w:rPr>
              <w:t>2</w:t>
            </w:r>
          </w:p>
        </w:tc>
        <w:tc>
          <w:tcPr>
            <w:tcW w:w="8824" w:type="dxa"/>
            <w:tcBorders>
              <w:top w:val="single" w:color="000000" w:sz="6" w:space="0"/>
              <w:left w:val="single" w:color="000000" w:sz="6" w:space="0"/>
              <w:bottom w:val="single" w:color="000000" w:sz="6" w:space="0"/>
              <w:right w:val="single" w:color="000000" w:sz="6" w:space="0"/>
            </w:tcBorders>
            <w:tcMar>
              <w:left w:w="0" w:type="dxa"/>
              <w:right w:w="0" w:type="dxa"/>
            </w:tcMar>
          </w:tcPr>
          <w:p w14:paraId="59E7C2F7">
            <w:r>
              <w:rPr>
                <w:rFonts w:hint="eastAsia" w:ascii="宋体" w:hAnsi="宋体" w:eastAsia="宋体"/>
                <w:b w:val="0"/>
                <w:i w:val="0"/>
                <w:color w:val="000000"/>
                <w:sz w:val="24"/>
                <w:lang w:eastAsia="zh-CN"/>
              </w:rPr>
              <w:t>安徽工业职业技术学院</w:t>
            </w:r>
          </w:p>
        </w:tc>
      </w:tr>
      <w:tr w14:paraId="7C6FF821">
        <w:tblPrEx>
          <w:tblCellMar>
            <w:top w:w="0" w:type="dxa"/>
            <w:left w:w="108" w:type="dxa"/>
            <w:bottom w:w="0" w:type="dxa"/>
            <w:right w:w="108" w:type="dxa"/>
          </w:tblCellMar>
        </w:tblPrEx>
        <w:trPr>
          <w:trHeight w:val="279" w:hRule="exact"/>
        </w:trPr>
        <w:tc>
          <w:tcPr>
            <w:tcW w:w="1162" w:type="dxa"/>
            <w:tcBorders>
              <w:top w:val="single" w:color="000000" w:sz="6" w:space="0"/>
              <w:left w:val="single" w:color="000000" w:sz="4" w:space="0"/>
              <w:bottom w:val="single" w:color="000000" w:sz="6" w:space="0"/>
              <w:right w:val="single" w:color="000000" w:sz="6" w:space="0"/>
            </w:tcBorders>
            <w:tcMar>
              <w:left w:w="0" w:type="dxa"/>
              <w:right w:w="0" w:type="dxa"/>
            </w:tcMar>
          </w:tcPr>
          <w:p w14:paraId="3D7FCECA">
            <w:pPr>
              <w:widowControl/>
              <w:wordWrap w:val="0"/>
              <w:autoSpaceDE w:val="0"/>
              <w:autoSpaceDN w:val="0"/>
              <w:spacing w:before="0" w:after="0" w:line="240" w:lineRule="exact"/>
              <w:ind w:left="0" w:right="0" w:firstLine="0"/>
              <w:jc w:val="left"/>
            </w:pPr>
            <w:r>
              <w:rPr>
                <w:rFonts w:ascii="宋体" w:hAnsi="宋体" w:eastAsia="宋体"/>
                <w:b w:val="0"/>
                <w:i w:val="0"/>
                <w:color w:val="000000"/>
                <w:sz w:val="24"/>
              </w:rPr>
              <w:t>1.7.3</w:t>
            </w:r>
            <w:r>
              <w:rPr>
                <w:rFonts w:ascii="Times New Roman" w:hAnsi="Times New Roman" w:eastAsia="Times New Roman"/>
                <w:b w:val="0"/>
                <w:color w:val="000000"/>
                <w:spacing w:val="79"/>
                <w:sz w:val="24"/>
              </w:rPr>
              <w:t xml:space="preserve"> </w:t>
            </w:r>
          </w:p>
          <w:p w14:paraId="19100015"/>
        </w:tc>
        <w:tc>
          <w:tcPr>
            <w:tcW w:w="8824" w:type="dxa"/>
            <w:tcBorders>
              <w:top w:val="single" w:color="000000" w:sz="6" w:space="0"/>
              <w:left w:val="single" w:color="000000" w:sz="6" w:space="0"/>
              <w:bottom w:val="single" w:color="000000" w:sz="6" w:space="0"/>
              <w:right w:val="single" w:color="000000" w:sz="6" w:space="0"/>
            </w:tcBorders>
            <w:tcMar>
              <w:left w:w="0" w:type="dxa"/>
              <w:right w:w="0" w:type="dxa"/>
            </w:tcMar>
          </w:tcPr>
          <w:p w14:paraId="50F6B236">
            <w:pPr>
              <w:widowControl/>
              <w:wordWrap w:val="0"/>
              <w:autoSpaceDE w:val="0"/>
              <w:autoSpaceDN w:val="0"/>
              <w:spacing w:before="0" w:after="0" w:line="240" w:lineRule="exact"/>
              <w:ind w:left="0" w:right="0" w:firstLine="0"/>
              <w:jc w:val="left"/>
            </w:pPr>
            <w:r>
              <w:rPr>
                <w:rFonts w:ascii="宋体" w:hAnsi="宋体" w:eastAsia="宋体"/>
                <w:b w:val="0"/>
                <w:i w:val="0"/>
                <w:color w:val="000000"/>
                <w:sz w:val="24"/>
                <w:lang w:eastAsia="zh-CN"/>
              </w:rPr>
              <w:t>完成项目需求范围内的服务工作</w:t>
            </w:r>
          </w:p>
          <w:p w14:paraId="35FF1618"/>
        </w:tc>
      </w:tr>
      <w:tr w14:paraId="067C1789">
        <w:tblPrEx>
          <w:tblCellMar>
            <w:top w:w="0" w:type="dxa"/>
            <w:left w:w="108" w:type="dxa"/>
            <w:bottom w:w="0" w:type="dxa"/>
            <w:right w:w="108" w:type="dxa"/>
          </w:tblCellMar>
        </w:tblPrEx>
        <w:trPr>
          <w:trHeight w:val="9405" w:hRule="exact"/>
        </w:trPr>
        <w:tc>
          <w:tcPr>
            <w:tcW w:w="1162" w:type="dxa"/>
            <w:tcBorders>
              <w:top w:val="single" w:color="000000" w:sz="6" w:space="0"/>
              <w:left w:val="single" w:color="000000" w:sz="4" w:space="0"/>
              <w:bottom w:val="single" w:color="000000" w:sz="6" w:space="0"/>
              <w:right w:val="single" w:color="000000" w:sz="6" w:space="0"/>
            </w:tcBorders>
            <w:tcMar>
              <w:left w:w="0" w:type="dxa"/>
              <w:right w:w="0" w:type="dxa"/>
            </w:tcMar>
          </w:tcPr>
          <w:p w14:paraId="061472CC">
            <w:pPr>
              <w:widowControl/>
              <w:wordWrap w:val="0"/>
              <w:autoSpaceDE w:val="0"/>
              <w:autoSpaceDN w:val="0"/>
              <w:spacing w:before="0" w:after="0" w:line="240" w:lineRule="exact"/>
              <w:ind w:left="0" w:right="0" w:firstLine="0"/>
              <w:jc w:val="left"/>
            </w:pPr>
            <w:r>
              <w:rPr>
                <w:rFonts w:ascii="宋体" w:hAnsi="宋体" w:eastAsia="宋体"/>
                <w:b w:val="0"/>
                <w:i w:val="0"/>
                <w:color w:val="000000"/>
                <w:sz w:val="24"/>
              </w:rPr>
              <w:t>1.8.6</w:t>
            </w:r>
          </w:p>
          <w:p w14:paraId="1ECAFACC"/>
        </w:tc>
        <w:tc>
          <w:tcPr>
            <w:tcW w:w="8824" w:type="dxa"/>
            <w:tcBorders>
              <w:top w:val="single" w:color="000000" w:sz="6" w:space="0"/>
              <w:left w:val="single" w:color="000000" w:sz="6" w:space="0"/>
              <w:bottom w:val="single" w:color="000000" w:sz="6" w:space="0"/>
              <w:right w:val="single" w:color="000000" w:sz="6" w:space="0"/>
            </w:tcBorders>
            <w:tcMar>
              <w:left w:w="0" w:type="dxa"/>
              <w:right w:w="0" w:type="dxa"/>
            </w:tcMar>
          </w:tcPr>
          <w:p w14:paraId="50DA637B">
            <w:pPr>
              <w:widowControl/>
              <w:wordWrap w:val="0"/>
              <w:autoSpaceDE w:val="0"/>
              <w:autoSpaceDN w:val="0"/>
              <w:spacing w:before="34" w:after="0" w:line="240" w:lineRule="exact"/>
              <w:ind w:left="22" w:right="0" w:firstLine="0"/>
              <w:jc w:val="left"/>
            </w:pPr>
            <w:r>
              <w:rPr>
                <w:rFonts w:ascii="宋体" w:hAnsi="宋体" w:eastAsia="宋体"/>
                <w:b w:val="0"/>
                <w:i w:val="0"/>
                <w:color w:val="000000"/>
                <w:sz w:val="24"/>
              </w:rPr>
              <w:t>1.</w:t>
            </w:r>
            <w:r>
              <w:rPr>
                <w:rFonts w:ascii="宋体" w:hAnsi="宋体" w:eastAsia="宋体"/>
                <w:b w:val="0"/>
                <w:i w:val="0"/>
                <w:color w:val="000000"/>
                <w:sz w:val="24"/>
                <w:lang w:eastAsia="zh-CN"/>
              </w:rPr>
              <w:t>保密条款</w:t>
            </w:r>
          </w:p>
          <w:p w14:paraId="552ABA0A">
            <w:pPr>
              <w:widowControl/>
              <w:wordWrap w:val="0"/>
              <w:autoSpaceDE w:val="0"/>
              <w:autoSpaceDN w:val="0"/>
              <w:spacing w:before="228" w:after="0" w:line="240" w:lineRule="exact"/>
              <w:ind w:left="22" w:right="0" w:firstLine="0"/>
              <w:jc w:val="left"/>
            </w:pPr>
            <w:r>
              <w:rPr>
                <w:rFonts w:ascii="宋体" w:hAnsi="宋体" w:eastAsia="宋体"/>
                <w:b w:val="0"/>
                <w:i w:val="0"/>
                <w:color w:val="000000"/>
                <w:sz w:val="24"/>
              </w:rPr>
              <w:t>1.1</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乙方派驻人员对工作过程中接触到的甲方任何资料、文件、数据</w:t>
            </w:r>
            <w:r>
              <w:rPr>
                <w:rFonts w:ascii="宋体" w:hAnsi="宋体" w:eastAsia="宋体"/>
                <w:b w:val="0"/>
                <w:i w:val="0"/>
                <w:color w:val="000000"/>
                <w:sz w:val="24"/>
              </w:rPr>
              <w:t>(</w:t>
            </w:r>
            <w:r>
              <w:rPr>
                <w:rFonts w:ascii="宋体" w:hAnsi="宋体" w:eastAsia="宋体"/>
                <w:b w:val="0"/>
                <w:i w:val="0"/>
                <w:color w:val="000000"/>
                <w:sz w:val="24"/>
                <w:lang w:eastAsia="zh-CN"/>
              </w:rPr>
              <w:t>无论是书面的还是电子的</w:t>
            </w:r>
            <w:r>
              <w:rPr>
                <w:rFonts w:ascii="宋体" w:hAnsi="宋体" w:eastAsia="宋体"/>
                <w:b w:val="0"/>
                <w:i w:val="0"/>
                <w:color w:val="000000"/>
                <w:sz w:val="24"/>
              </w:rPr>
              <w:t>),</w:t>
            </w:r>
            <w:r>
              <w:rPr>
                <w:rFonts w:ascii="宋体" w:hAnsi="宋体" w:eastAsia="宋体"/>
                <w:b w:val="0"/>
                <w:i w:val="0"/>
                <w:color w:val="000000"/>
                <w:sz w:val="24"/>
                <w:lang w:eastAsia="zh-CN"/>
              </w:rPr>
              <w:t>以及对为甲方服务形成的任何交付物</w:t>
            </w:r>
            <w:r>
              <w:rPr>
                <w:rFonts w:ascii="宋体" w:hAnsi="宋体" w:eastAsia="宋体"/>
                <w:b w:val="0"/>
                <w:i w:val="0"/>
                <w:color w:val="000000"/>
                <w:spacing w:val="-43"/>
                <w:sz w:val="24"/>
                <w:lang w:eastAsia="zh-CN"/>
              </w:rPr>
              <w:t>，</w:t>
            </w:r>
            <w:r>
              <w:rPr>
                <w:rFonts w:ascii="宋体" w:hAnsi="宋体" w:eastAsia="宋体"/>
                <w:b w:val="0"/>
                <w:i w:val="0"/>
                <w:color w:val="000000"/>
                <w:sz w:val="24"/>
                <w:lang w:eastAsia="zh-CN"/>
              </w:rPr>
              <w:t>负有为甲方保密的责任</w:t>
            </w:r>
            <w:r>
              <w:rPr>
                <w:rFonts w:ascii="宋体" w:hAnsi="宋体" w:eastAsia="宋体"/>
                <w:b w:val="0"/>
                <w:i w:val="0"/>
                <w:color w:val="000000"/>
                <w:spacing w:val="-43"/>
                <w:sz w:val="24"/>
                <w:lang w:eastAsia="zh-CN"/>
              </w:rPr>
              <w:t>。</w:t>
            </w:r>
            <w:r>
              <w:rPr>
                <w:rFonts w:ascii="宋体" w:hAnsi="宋体" w:eastAsia="宋体"/>
                <w:b w:val="0"/>
                <w:i w:val="0"/>
                <w:color w:val="000000"/>
                <w:sz w:val="24"/>
                <w:lang w:eastAsia="zh-CN"/>
              </w:rPr>
              <w:t>未经甲方书面同意，乙方不得以任何方式带出工作场所或向任何第三方提供透露</w:t>
            </w:r>
            <w:r>
              <w:rPr>
                <w:rFonts w:ascii="宋体" w:hAnsi="宋体" w:eastAsia="宋体"/>
                <w:b w:val="0"/>
                <w:i w:val="0"/>
                <w:color w:val="000000"/>
                <w:spacing w:val="2"/>
                <w:sz w:val="24"/>
                <w:lang w:eastAsia="zh-CN"/>
              </w:rPr>
              <w:t>。</w:t>
            </w:r>
          </w:p>
          <w:p w14:paraId="22FBF0D9">
            <w:pPr>
              <w:widowControl/>
              <w:wordWrap w:val="0"/>
              <w:autoSpaceDE w:val="0"/>
              <w:autoSpaceDN w:val="0"/>
              <w:spacing w:before="228" w:after="0" w:line="240" w:lineRule="exact"/>
              <w:ind w:left="22" w:right="0" w:firstLine="0"/>
              <w:jc w:val="left"/>
            </w:pPr>
            <w:r>
              <w:rPr>
                <w:rFonts w:ascii="宋体" w:hAnsi="宋体" w:eastAsia="宋体"/>
                <w:b w:val="0"/>
                <w:i w:val="0"/>
                <w:color w:val="000000"/>
                <w:sz w:val="24"/>
              </w:rPr>
              <w:t>1.2</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甲方向乙方提供的任何资料</w:t>
            </w:r>
            <w:r>
              <w:rPr>
                <w:rFonts w:ascii="宋体" w:hAnsi="宋体" w:eastAsia="宋体"/>
                <w:b w:val="0"/>
                <w:i w:val="0"/>
                <w:color w:val="000000"/>
                <w:spacing w:val="-10"/>
                <w:sz w:val="24"/>
                <w:lang w:eastAsia="zh-CN"/>
              </w:rPr>
              <w:t>、</w:t>
            </w:r>
            <w:r>
              <w:rPr>
                <w:rFonts w:ascii="宋体" w:hAnsi="宋体" w:eastAsia="宋体"/>
                <w:b w:val="0"/>
                <w:i w:val="0"/>
                <w:color w:val="000000"/>
                <w:sz w:val="24"/>
                <w:lang w:eastAsia="zh-CN"/>
              </w:rPr>
              <w:t>文件和信息</w:t>
            </w:r>
            <w:r>
              <w:rPr>
                <w:rFonts w:ascii="宋体" w:hAnsi="宋体" w:eastAsia="宋体"/>
                <w:b w:val="0"/>
                <w:i w:val="0"/>
                <w:color w:val="000000"/>
                <w:spacing w:val="-10"/>
                <w:sz w:val="24"/>
                <w:lang w:eastAsia="zh-CN"/>
              </w:rPr>
              <w:t>，</w:t>
            </w:r>
            <w:r>
              <w:rPr>
                <w:rFonts w:ascii="宋体" w:hAnsi="宋体" w:eastAsia="宋体"/>
                <w:b w:val="0"/>
                <w:i w:val="0"/>
                <w:color w:val="000000"/>
                <w:sz w:val="24"/>
                <w:lang w:eastAsia="zh-CN"/>
              </w:rPr>
              <w:t>在乙方服务结束后</w:t>
            </w:r>
            <w:r>
              <w:rPr>
                <w:rFonts w:ascii="宋体" w:hAnsi="宋体" w:eastAsia="宋体"/>
                <w:b w:val="0"/>
                <w:i w:val="0"/>
                <w:color w:val="000000"/>
                <w:spacing w:val="-7"/>
                <w:sz w:val="24"/>
                <w:lang w:eastAsia="zh-CN"/>
              </w:rPr>
              <w:t>，</w:t>
            </w:r>
            <w:r>
              <w:rPr>
                <w:rFonts w:ascii="宋体" w:hAnsi="宋体" w:eastAsia="宋体"/>
                <w:b w:val="0"/>
                <w:i w:val="0"/>
                <w:color w:val="000000"/>
                <w:sz w:val="24"/>
                <w:lang w:eastAsia="zh-CN"/>
              </w:rPr>
              <w:t>乙方应及时归还甲方，电子文档应从使用的电脑等存储设备上永久删除</w:t>
            </w:r>
            <w:r>
              <w:rPr>
                <w:rFonts w:ascii="宋体" w:hAnsi="宋体" w:eastAsia="宋体"/>
                <w:b w:val="0"/>
                <w:i w:val="0"/>
                <w:color w:val="000000"/>
                <w:spacing w:val="2"/>
                <w:sz w:val="24"/>
                <w:lang w:eastAsia="zh-CN"/>
              </w:rPr>
              <w:t>。</w:t>
            </w:r>
          </w:p>
          <w:p w14:paraId="4797B593">
            <w:pPr>
              <w:widowControl/>
              <w:wordWrap w:val="0"/>
              <w:autoSpaceDE w:val="0"/>
              <w:autoSpaceDN w:val="0"/>
              <w:spacing w:before="228" w:after="0" w:line="240" w:lineRule="exact"/>
              <w:ind w:left="22" w:right="0" w:firstLine="0"/>
              <w:jc w:val="left"/>
            </w:pPr>
            <w:r>
              <w:rPr>
                <w:rFonts w:ascii="宋体" w:hAnsi="宋体" w:eastAsia="宋体"/>
                <w:b w:val="0"/>
                <w:i w:val="0"/>
                <w:color w:val="000000"/>
                <w:sz w:val="24"/>
              </w:rPr>
              <w:t>1.3</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乙方派驻人员违反上述保密规定，乙方应承担相应的法律责任</w:t>
            </w:r>
            <w:r>
              <w:rPr>
                <w:rFonts w:ascii="宋体" w:hAnsi="宋体" w:eastAsia="宋体"/>
                <w:b w:val="0"/>
                <w:i w:val="0"/>
                <w:color w:val="000000"/>
                <w:spacing w:val="2"/>
                <w:sz w:val="24"/>
                <w:lang w:eastAsia="zh-CN"/>
              </w:rPr>
              <w:t>。</w:t>
            </w:r>
          </w:p>
          <w:p w14:paraId="2354CB00">
            <w:pPr>
              <w:widowControl/>
              <w:wordWrap w:val="0"/>
              <w:autoSpaceDE w:val="0"/>
              <w:autoSpaceDN w:val="0"/>
              <w:spacing w:before="225" w:after="0" w:line="240" w:lineRule="exact"/>
              <w:ind w:left="22" w:right="0" w:firstLine="0"/>
              <w:jc w:val="left"/>
            </w:pPr>
            <w:r>
              <w:rPr>
                <w:rFonts w:ascii="宋体" w:hAnsi="宋体" w:eastAsia="宋体"/>
                <w:b w:val="0"/>
                <w:i w:val="0"/>
                <w:color w:val="000000"/>
                <w:sz w:val="24"/>
              </w:rPr>
              <w:t>1.4</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本保密义务在本合同期满、解除或终止后仍然有效</w:t>
            </w:r>
            <w:r>
              <w:rPr>
                <w:rFonts w:ascii="宋体" w:hAnsi="宋体" w:eastAsia="宋体"/>
                <w:b w:val="0"/>
                <w:i w:val="0"/>
                <w:color w:val="000000"/>
                <w:spacing w:val="1"/>
                <w:sz w:val="24"/>
                <w:lang w:eastAsia="zh-CN"/>
              </w:rPr>
              <w:t>。</w:t>
            </w:r>
          </w:p>
          <w:p w14:paraId="62023DFF">
            <w:pPr>
              <w:widowControl/>
              <w:wordWrap w:val="0"/>
              <w:autoSpaceDE w:val="0"/>
              <w:autoSpaceDN w:val="0"/>
              <w:spacing w:before="228" w:after="0" w:line="240" w:lineRule="exact"/>
              <w:ind w:left="22" w:right="0" w:firstLine="0"/>
              <w:jc w:val="left"/>
              <w:rPr>
                <w:color w:val="auto"/>
              </w:rPr>
            </w:pPr>
            <w:r>
              <w:rPr>
                <w:rFonts w:ascii="宋体" w:hAnsi="宋体" w:eastAsia="宋体"/>
                <w:b w:val="0"/>
                <w:i w:val="0"/>
                <w:color w:val="000000"/>
                <w:sz w:val="24"/>
              </w:rPr>
              <w:t>2.</w:t>
            </w:r>
            <w:r>
              <w:rPr>
                <w:rFonts w:ascii="宋体" w:hAnsi="宋体" w:eastAsia="宋体"/>
                <w:b w:val="0"/>
                <w:i w:val="0"/>
                <w:color w:val="auto"/>
                <w:sz w:val="24"/>
                <w:lang w:eastAsia="zh-CN"/>
              </w:rPr>
              <w:t>违约条款</w:t>
            </w:r>
          </w:p>
          <w:p w14:paraId="7D4CEA82">
            <w:pPr>
              <w:widowControl/>
              <w:wordWrap w:val="0"/>
              <w:autoSpaceDE w:val="0"/>
              <w:autoSpaceDN w:val="0"/>
              <w:spacing w:before="34" w:after="0" w:line="240" w:lineRule="exact"/>
              <w:ind w:right="0"/>
              <w:jc w:val="left"/>
              <w:rPr>
                <w:color w:val="auto"/>
              </w:rPr>
            </w:pPr>
            <w:r>
              <w:rPr>
                <w:rFonts w:ascii="宋体" w:hAnsi="宋体" w:eastAsia="宋体"/>
                <w:b w:val="0"/>
                <w:i w:val="0"/>
                <w:color w:val="auto"/>
                <w:sz w:val="24"/>
              </w:rPr>
              <w:t>2.1</w:t>
            </w:r>
            <w:r>
              <w:rPr>
                <w:rFonts w:ascii="Times New Roman" w:hAnsi="Times New Roman" w:eastAsia="Times New Roman"/>
                <w:b w:val="0"/>
                <w:color w:val="auto"/>
                <w:sz w:val="24"/>
              </w:rPr>
              <w:t xml:space="preserve"> </w:t>
            </w:r>
            <w:r>
              <w:rPr>
                <w:rFonts w:hint="eastAsia" w:ascii="宋体" w:hAnsi="宋体" w:eastAsia="宋体"/>
                <w:b w:val="0"/>
                <w:i w:val="0"/>
                <w:color w:val="auto"/>
                <w:sz w:val="24"/>
                <w:lang w:eastAsia="zh-CN"/>
              </w:rPr>
              <w:t>在送达过程中，因乙方造成通知书丢失、漏送、错误送达等，导致（通知书未送至指定地点）的情形，每件承担违约金 500 元；因乙方原因造成送达程序不合法，导致（通知书丢失，无法找到，且需甲方协助补办）等情形，乙方每件承担违约金1000 元；</w:t>
            </w:r>
            <w:r>
              <w:rPr>
                <w:rFonts w:ascii="宋体" w:hAnsi="宋体" w:eastAsia="宋体"/>
                <w:b w:val="0"/>
                <w:i w:val="0"/>
                <w:color w:val="auto"/>
                <w:sz w:val="24"/>
                <w:lang w:eastAsia="zh-CN"/>
              </w:rPr>
              <w:t>还需承担相应法律责任，同时甲方有权解除服务合同</w:t>
            </w:r>
            <w:r>
              <w:rPr>
                <w:rFonts w:ascii="宋体" w:hAnsi="宋体" w:eastAsia="宋体"/>
                <w:b w:val="0"/>
                <w:i w:val="0"/>
                <w:color w:val="auto"/>
                <w:spacing w:val="-43"/>
                <w:sz w:val="24"/>
                <w:lang w:eastAsia="zh-CN"/>
              </w:rPr>
              <w:t>。</w:t>
            </w:r>
            <w:r>
              <w:rPr>
                <w:rFonts w:ascii="宋体" w:hAnsi="宋体" w:eastAsia="宋体"/>
                <w:b w:val="0"/>
                <w:i w:val="0"/>
                <w:color w:val="auto"/>
                <w:sz w:val="24"/>
                <w:lang w:eastAsia="zh-CN"/>
              </w:rPr>
              <w:t>对于乙方不能完成送达仍需甲方进行送达的</w:t>
            </w:r>
            <w:r>
              <w:rPr>
                <w:rFonts w:ascii="宋体" w:hAnsi="宋体" w:eastAsia="宋体"/>
                <w:b w:val="0"/>
                <w:i w:val="0"/>
                <w:color w:val="auto"/>
                <w:spacing w:val="-43"/>
                <w:sz w:val="24"/>
                <w:lang w:eastAsia="zh-CN"/>
              </w:rPr>
              <w:t>，</w:t>
            </w:r>
            <w:r>
              <w:rPr>
                <w:rFonts w:ascii="宋体" w:hAnsi="宋体" w:eastAsia="宋体"/>
                <w:b w:val="0"/>
                <w:i w:val="0"/>
                <w:color w:val="auto"/>
                <w:sz w:val="24"/>
                <w:lang w:eastAsia="zh-CN"/>
              </w:rPr>
              <w:t>结算时应按件从支付费用中扣减甲方为送达所支出的成本</w:t>
            </w:r>
            <w:r>
              <w:rPr>
                <w:rFonts w:ascii="宋体" w:hAnsi="宋体" w:eastAsia="宋体"/>
                <w:b w:val="0"/>
                <w:i w:val="0"/>
                <w:color w:val="auto"/>
                <w:spacing w:val="1"/>
                <w:sz w:val="24"/>
                <w:lang w:eastAsia="zh-CN"/>
              </w:rPr>
              <w:t>。</w:t>
            </w:r>
          </w:p>
          <w:p w14:paraId="5BC3B81E">
            <w:pPr>
              <w:widowControl/>
              <w:wordWrap w:val="0"/>
              <w:autoSpaceDE w:val="0"/>
              <w:autoSpaceDN w:val="0"/>
              <w:spacing w:before="225" w:after="0" w:line="240" w:lineRule="exact"/>
              <w:ind w:left="22" w:right="0" w:firstLine="0"/>
              <w:jc w:val="left"/>
              <w:rPr>
                <w:rFonts w:hint="eastAsia" w:ascii="宋体" w:hAnsi="宋体" w:eastAsia="宋体" w:cs="宋体"/>
                <w:b w:val="0"/>
                <w:bCs w:val="0"/>
                <w:color w:val="000000"/>
                <w:sz w:val="24"/>
                <w:szCs w:val="24"/>
              </w:rPr>
            </w:pPr>
            <w:r>
              <w:rPr>
                <w:rFonts w:ascii="宋体" w:hAnsi="宋体" w:eastAsia="宋体"/>
                <w:b w:val="0"/>
                <w:i w:val="0"/>
                <w:color w:val="000000"/>
                <w:sz w:val="24"/>
              </w:rPr>
              <w:t>2.2</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甲方应按合同约定按时支付乙方相关费用，若甲方因特殊情况不能按时付款</w:t>
            </w:r>
            <w:r>
              <w:rPr>
                <w:rFonts w:hint="eastAsia" w:ascii="宋体" w:hAnsi="宋体" w:eastAsia="宋体" w:cs="宋体"/>
                <w:b w:val="0"/>
                <w:bCs w:val="0"/>
                <w:color w:val="000000"/>
                <w:sz w:val="24"/>
                <w:szCs w:val="24"/>
              </w:rPr>
              <w:t>须提前一周书面说明原因，并对付款时间做出承诺，征得乙方同意后可延期支付， 否则乙方有权要求收回欠款和利息。</w:t>
            </w:r>
          </w:p>
          <w:p w14:paraId="3450C79D">
            <w:pPr>
              <w:widowControl/>
              <w:wordWrap w:val="0"/>
              <w:autoSpaceDE w:val="0"/>
              <w:autoSpaceDN w:val="0"/>
              <w:spacing w:before="225" w:after="0" w:line="240" w:lineRule="exact"/>
              <w:ind w:left="22" w:right="0" w:firstLine="0"/>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2.3 甲乙双方对不履行合同义务或者履行合同义务不符合规定的，应当承担继续履 行、采取补救措施或者赔偿损失等违约责任。任何一方违反合同导致本合同无 法 继续履行的，违约方需赔偿对方违约金，该违约金不足以弥补守约方实际损失的， 违约方应赔偿对方的所有实际损失。</w:t>
            </w:r>
          </w:p>
          <w:p w14:paraId="423365BF">
            <w:pPr>
              <w:widowControl/>
              <w:wordWrap w:val="0"/>
              <w:autoSpaceDE w:val="0"/>
              <w:autoSpaceDN w:val="0"/>
              <w:spacing w:before="225" w:after="0" w:line="240" w:lineRule="exact"/>
              <w:ind w:left="22" w:right="0" w:firstLine="0"/>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2.4 甲乙双方应按照约定履行各自的义务，不得擅自变更或者解除合同，单方擅自 变更或解除合同的，应承担相应的法律责任。</w:t>
            </w:r>
          </w:p>
          <w:p w14:paraId="3340C9D4">
            <w:pPr>
              <w:widowControl/>
              <w:wordWrap w:val="0"/>
              <w:autoSpaceDE w:val="0"/>
              <w:autoSpaceDN w:val="0"/>
              <w:spacing w:before="225" w:after="0" w:line="240" w:lineRule="exact"/>
              <w:ind w:left="22" w:right="0" w:firstLine="0"/>
              <w:jc w:val="left"/>
            </w:pPr>
            <w:r>
              <w:rPr>
                <w:rFonts w:hint="eastAsia" w:ascii="宋体" w:hAnsi="宋体" w:eastAsia="宋体" w:cs="宋体"/>
                <w:b w:val="0"/>
                <w:bCs w:val="0"/>
                <w:color w:val="000000"/>
                <w:sz w:val="24"/>
                <w:szCs w:val="24"/>
              </w:rPr>
              <w:t xml:space="preserve"> 3.免责条款 不可抗力：如因政府行为、战争、自然灾害、检疫限制、禁运、地震不同寻常的恶 劣天气以及其他类似的属于无法预见、无法克服、无法避免的客观因素造成的对其 在本试运作合同项下的任何义务的延迟履行或不履行，任何一方均不承担 任何责 任。因不可抗力使对方受到损失，遭受不可抗力一方应及时通知对方，并附随相关证明材料；接到通知的一方有义务采取积极措施防止损失的扩大，否则无权就扩大的损失要求对方赔偿。</w:t>
            </w:r>
          </w:p>
        </w:tc>
      </w:tr>
      <w:tr w14:paraId="5C7EA010">
        <w:tblPrEx>
          <w:tblCellMar>
            <w:top w:w="0" w:type="dxa"/>
            <w:left w:w="108" w:type="dxa"/>
            <w:bottom w:w="0" w:type="dxa"/>
            <w:right w:w="108" w:type="dxa"/>
          </w:tblCellMar>
        </w:tblPrEx>
        <w:trPr>
          <w:trHeight w:val="667" w:hRule="exact"/>
        </w:trPr>
        <w:tc>
          <w:tcPr>
            <w:tcW w:w="1162" w:type="dxa"/>
            <w:tcBorders>
              <w:top w:val="single" w:color="000000" w:sz="6" w:space="0"/>
              <w:left w:val="single" w:color="000000" w:sz="4" w:space="0"/>
              <w:bottom w:val="single" w:color="000000" w:sz="6" w:space="0"/>
              <w:right w:val="single" w:color="000000" w:sz="6" w:space="0"/>
            </w:tcBorders>
            <w:tcMar>
              <w:left w:w="0" w:type="dxa"/>
              <w:right w:w="0" w:type="dxa"/>
            </w:tcMar>
          </w:tcPr>
          <w:p w14:paraId="25A99BBA">
            <w:pPr>
              <w:widowControl/>
              <w:wordWrap w:val="0"/>
              <w:autoSpaceDE w:val="0"/>
              <w:autoSpaceDN w:val="0"/>
              <w:spacing w:before="0" w:after="0" w:line="240" w:lineRule="exact"/>
              <w:ind w:left="0" w:right="0" w:firstLine="0"/>
              <w:jc w:val="left"/>
            </w:pPr>
            <w:r>
              <w:rPr>
                <w:rFonts w:ascii="宋体" w:hAnsi="宋体" w:eastAsia="宋体"/>
                <w:b w:val="0"/>
                <w:i w:val="0"/>
                <w:color w:val="000000"/>
                <w:sz w:val="24"/>
              </w:rPr>
              <w:t>1.9.1</w:t>
            </w:r>
            <w:r>
              <w:rPr>
                <w:rFonts w:ascii="Times New Roman" w:hAnsi="Times New Roman" w:eastAsia="Times New Roman"/>
                <w:b w:val="0"/>
                <w:color w:val="000000"/>
                <w:spacing w:val="79"/>
                <w:sz w:val="24"/>
              </w:rPr>
              <w:t xml:space="preserve"> </w:t>
            </w:r>
          </w:p>
          <w:p w14:paraId="3891E45B">
            <w:pPr>
              <w:jc w:val="left"/>
            </w:pPr>
          </w:p>
        </w:tc>
        <w:tc>
          <w:tcPr>
            <w:tcW w:w="8824" w:type="dxa"/>
            <w:tcBorders>
              <w:top w:val="single" w:color="000000" w:sz="6" w:space="0"/>
              <w:left w:val="single" w:color="000000" w:sz="6" w:space="0"/>
              <w:bottom w:val="single" w:color="000000" w:sz="6" w:space="0"/>
              <w:right w:val="single" w:color="000000" w:sz="6" w:space="0"/>
            </w:tcBorders>
            <w:tcMar>
              <w:left w:w="0" w:type="dxa"/>
              <w:right w:w="0" w:type="dxa"/>
            </w:tcMar>
          </w:tcPr>
          <w:p w14:paraId="1DE82ABA">
            <w:pPr>
              <w:widowControl/>
              <w:wordWrap w:val="0"/>
              <w:autoSpaceDE w:val="0"/>
              <w:autoSpaceDN w:val="0"/>
              <w:spacing w:before="225" w:after="0" w:line="240" w:lineRule="exact"/>
              <w:ind w:right="0"/>
              <w:jc w:val="left"/>
              <w:rPr>
                <w:rFonts w:hint="eastAsia" w:ascii="宋体" w:hAnsi="宋体" w:eastAsia="宋体" w:cs="宋体"/>
                <w:b w:val="0"/>
                <w:bCs w:val="0"/>
                <w:color w:val="000000"/>
                <w:sz w:val="24"/>
                <w:szCs w:val="24"/>
              </w:rPr>
            </w:pPr>
            <w:r>
              <w:rPr>
                <w:rFonts w:ascii="宋体" w:hAnsi="宋体" w:eastAsia="宋体"/>
                <w:b w:val="0"/>
                <w:i w:val="0"/>
                <w:color w:val="000000"/>
                <w:sz w:val="24"/>
                <w:lang w:eastAsia="zh-CN"/>
              </w:rPr>
              <w:t>铜陵</w:t>
            </w:r>
          </w:p>
        </w:tc>
      </w:tr>
      <w:tr w14:paraId="1A036B16">
        <w:tblPrEx>
          <w:tblCellMar>
            <w:top w:w="0" w:type="dxa"/>
            <w:left w:w="108" w:type="dxa"/>
            <w:bottom w:w="0" w:type="dxa"/>
            <w:right w:w="108" w:type="dxa"/>
          </w:tblCellMar>
        </w:tblPrEx>
        <w:trPr>
          <w:trHeight w:val="611" w:hRule="exact"/>
        </w:trPr>
        <w:tc>
          <w:tcPr>
            <w:tcW w:w="1162" w:type="dxa"/>
            <w:tcBorders>
              <w:top w:val="single" w:color="000000" w:sz="6" w:space="0"/>
              <w:left w:val="single" w:color="000000" w:sz="4" w:space="0"/>
              <w:bottom w:val="single" w:color="000000" w:sz="6" w:space="0"/>
              <w:right w:val="single" w:color="000000" w:sz="6" w:space="0"/>
            </w:tcBorders>
            <w:tcMar>
              <w:left w:w="0" w:type="dxa"/>
              <w:right w:w="0" w:type="dxa"/>
            </w:tcMar>
          </w:tcPr>
          <w:p w14:paraId="1778777E">
            <w:pPr>
              <w:widowControl/>
              <w:wordWrap w:val="0"/>
              <w:autoSpaceDE w:val="0"/>
              <w:autoSpaceDN w:val="0"/>
              <w:spacing w:before="0" w:after="0" w:line="240" w:lineRule="exact"/>
              <w:ind w:left="0" w:right="0" w:firstLine="0"/>
              <w:jc w:val="left"/>
            </w:pPr>
            <w:r>
              <w:rPr>
                <w:rFonts w:ascii="宋体" w:hAnsi="宋体" w:eastAsia="宋体"/>
                <w:b w:val="0"/>
                <w:i w:val="0"/>
                <w:color w:val="000000"/>
                <w:sz w:val="24"/>
              </w:rPr>
              <w:t>1.9.2</w:t>
            </w:r>
            <w:r>
              <w:rPr>
                <w:rFonts w:ascii="Times New Roman" w:hAnsi="Times New Roman" w:eastAsia="Times New Roman"/>
                <w:b w:val="0"/>
                <w:color w:val="000000"/>
                <w:spacing w:val="79"/>
                <w:sz w:val="24"/>
              </w:rPr>
              <w:t xml:space="preserve"> </w:t>
            </w:r>
          </w:p>
          <w:p w14:paraId="5A2D31CF">
            <w:pPr>
              <w:jc w:val="left"/>
            </w:pPr>
          </w:p>
        </w:tc>
        <w:tc>
          <w:tcPr>
            <w:tcW w:w="8824" w:type="dxa"/>
            <w:tcBorders>
              <w:top w:val="single" w:color="000000" w:sz="6" w:space="0"/>
              <w:left w:val="single" w:color="000000" w:sz="6" w:space="0"/>
              <w:bottom w:val="single" w:color="000000" w:sz="6" w:space="0"/>
              <w:right w:val="single" w:color="000000" w:sz="6" w:space="0"/>
            </w:tcBorders>
            <w:tcMar>
              <w:left w:w="0" w:type="dxa"/>
              <w:right w:w="0" w:type="dxa"/>
            </w:tcMar>
          </w:tcPr>
          <w:p w14:paraId="420D9482">
            <w:pPr>
              <w:widowControl/>
              <w:wordWrap w:val="0"/>
              <w:autoSpaceDE w:val="0"/>
              <w:autoSpaceDN w:val="0"/>
              <w:spacing w:before="225" w:after="0" w:line="240" w:lineRule="exact"/>
              <w:ind w:left="22" w:right="0" w:firstLine="0"/>
              <w:jc w:val="left"/>
              <w:rPr>
                <w:rFonts w:hint="eastAsia" w:ascii="宋体" w:hAnsi="宋体" w:eastAsia="宋体" w:cs="宋体"/>
                <w:b w:val="0"/>
                <w:bCs w:val="0"/>
                <w:color w:val="000000"/>
                <w:sz w:val="24"/>
                <w:szCs w:val="24"/>
              </w:rPr>
            </w:pPr>
            <w:r>
              <w:rPr>
                <w:rFonts w:ascii="宋体" w:hAnsi="宋体" w:eastAsia="宋体"/>
                <w:b w:val="0"/>
                <w:i w:val="0"/>
                <w:color w:val="000000"/>
                <w:sz w:val="24"/>
                <w:lang w:eastAsia="zh-CN"/>
              </w:rPr>
              <w:t>铜陵市</w:t>
            </w:r>
          </w:p>
        </w:tc>
      </w:tr>
      <w:tr w14:paraId="622496FA">
        <w:tblPrEx>
          <w:tblCellMar>
            <w:top w:w="0" w:type="dxa"/>
            <w:left w:w="108" w:type="dxa"/>
            <w:bottom w:w="0" w:type="dxa"/>
            <w:right w:w="108" w:type="dxa"/>
          </w:tblCellMar>
        </w:tblPrEx>
        <w:trPr>
          <w:trHeight w:val="414" w:hRule="exact"/>
        </w:trPr>
        <w:tc>
          <w:tcPr>
            <w:tcW w:w="1162" w:type="dxa"/>
            <w:tcBorders>
              <w:top w:val="single" w:color="000000" w:sz="6" w:space="0"/>
              <w:left w:val="single" w:color="000000" w:sz="4" w:space="0"/>
              <w:bottom w:val="single" w:color="000000" w:sz="6" w:space="0"/>
              <w:right w:val="single" w:color="000000" w:sz="6" w:space="0"/>
            </w:tcBorders>
            <w:tcMar>
              <w:left w:w="0" w:type="dxa"/>
              <w:right w:w="0" w:type="dxa"/>
            </w:tcMar>
          </w:tcPr>
          <w:p w14:paraId="2B45F5EE">
            <w:pPr>
              <w:widowControl/>
              <w:wordWrap w:val="0"/>
              <w:autoSpaceDE w:val="0"/>
              <w:autoSpaceDN w:val="0"/>
              <w:spacing w:before="0" w:after="0" w:line="240" w:lineRule="exact"/>
              <w:ind w:left="0" w:right="0" w:firstLine="0"/>
              <w:jc w:val="left"/>
            </w:pPr>
            <w:r>
              <w:rPr>
                <w:rFonts w:ascii="宋体" w:hAnsi="宋体" w:eastAsia="宋体"/>
                <w:b w:val="0"/>
                <w:i w:val="0"/>
                <w:color w:val="000000"/>
                <w:sz w:val="24"/>
              </w:rPr>
              <w:t>2.3.2</w:t>
            </w:r>
            <w:r>
              <w:rPr>
                <w:rFonts w:ascii="Times New Roman" w:hAnsi="Times New Roman" w:eastAsia="Times New Roman"/>
                <w:b w:val="0"/>
                <w:color w:val="000000"/>
                <w:spacing w:val="79"/>
                <w:sz w:val="24"/>
              </w:rPr>
              <w:t xml:space="preserve"> </w:t>
            </w:r>
          </w:p>
          <w:p w14:paraId="494DE180">
            <w:pPr>
              <w:jc w:val="left"/>
            </w:pPr>
          </w:p>
        </w:tc>
        <w:tc>
          <w:tcPr>
            <w:tcW w:w="8824" w:type="dxa"/>
            <w:tcBorders>
              <w:top w:val="single" w:color="000000" w:sz="6" w:space="0"/>
              <w:left w:val="single" w:color="000000" w:sz="6" w:space="0"/>
              <w:bottom w:val="single" w:color="000000" w:sz="6" w:space="0"/>
              <w:right w:val="single" w:color="000000" w:sz="6" w:space="0"/>
            </w:tcBorders>
            <w:tcMar>
              <w:left w:w="0" w:type="dxa"/>
              <w:right w:w="0" w:type="dxa"/>
            </w:tcMar>
          </w:tcPr>
          <w:p w14:paraId="2CEB944E">
            <w:pPr>
              <w:widowControl/>
              <w:wordWrap w:val="0"/>
              <w:autoSpaceDE w:val="0"/>
              <w:autoSpaceDN w:val="0"/>
              <w:spacing w:before="0" w:after="0" w:line="240" w:lineRule="exact"/>
              <w:ind w:left="0" w:right="0" w:firstLine="0"/>
              <w:jc w:val="left"/>
            </w:pPr>
            <w:r>
              <w:rPr>
                <w:rFonts w:ascii="宋体" w:hAnsi="宋体" w:eastAsia="宋体"/>
                <w:b w:val="0"/>
                <w:i w:val="0"/>
                <w:color w:val="000000"/>
                <w:sz w:val="24"/>
                <w:lang w:eastAsia="zh-CN"/>
              </w:rPr>
              <w:t>双方协商确定</w:t>
            </w:r>
          </w:p>
          <w:p w14:paraId="0185425D">
            <w:pPr>
              <w:widowControl/>
              <w:wordWrap w:val="0"/>
              <w:autoSpaceDE w:val="0"/>
              <w:autoSpaceDN w:val="0"/>
              <w:spacing w:before="225" w:after="0" w:line="240" w:lineRule="exact"/>
              <w:ind w:left="22" w:right="0" w:firstLine="0"/>
              <w:jc w:val="left"/>
              <w:rPr>
                <w:rFonts w:hint="eastAsia" w:ascii="宋体" w:hAnsi="宋体" w:eastAsia="宋体" w:cs="宋体"/>
                <w:b w:val="0"/>
                <w:bCs w:val="0"/>
                <w:color w:val="000000"/>
                <w:sz w:val="24"/>
                <w:szCs w:val="24"/>
              </w:rPr>
            </w:pPr>
          </w:p>
        </w:tc>
      </w:tr>
      <w:tr w14:paraId="159A04D1">
        <w:tblPrEx>
          <w:tblCellMar>
            <w:top w:w="0" w:type="dxa"/>
            <w:left w:w="108" w:type="dxa"/>
            <w:bottom w:w="0" w:type="dxa"/>
            <w:right w:w="108" w:type="dxa"/>
          </w:tblCellMar>
        </w:tblPrEx>
        <w:trPr>
          <w:trHeight w:val="583" w:hRule="exact"/>
        </w:trPr>
        <w:tc>
          <w:tcPr>
            <w:tcW w:w="1162" w:type="dxa"/>
            <w:tcBorders>
              <w:top w:val="single" w:color="000000" w:sz="6" w:space="0"/>
              <w:left w:val="single" w:color="000000" w:sz="4" w:space="0"/>
              <w:bottom w:val="single" w:color="000000" w:sz="6" w:space="0"/>
              <w:right w:val="single" w:color="000000" w:sz="6" w:space="0"/>
            </w:tcBorders>
            <w:tcMar>
              <w:left w:w="0" w:type="dxa"/>
              <w:right w:w="0" w:type="dxa"/>
            </w:tcMar>
          </w:tcPr>
          <w:p w14:paraId="2F33B0E4">
            <w:pPr>
              <w:jc w:val="left"/>
            </w:pPr>
            <w:r>
              <w:rPr>
                <w:rFonts w:ascii="宋体" w:hAnsi="宋体" w:eastAsia="宋体"/>
                <w:b w:val="0"/>
                <w:i w:val="0"/>
                <w:color w:val="000000"/>
                <w:sz w:val="24"/>
              </w:rPr>
              <w:t>2.5</w:t>
            </w:r>
          </w:p>
        </w:tc>
        <w:tc>
          <w:tcPr>
            <w:tcW w:w="8824" w:type="dxa"/>
            <w:tcBorders>
              <w:top w:val="single" w:color="000000" w:sz="6" w:space="0"/>
              <w:left w:val="single" w:color="000000" w:sz="6" w:space="0"/>
              <w:bottom w:val="single" w:color="000000" w:sz="6" w:space="0"/>
              <w:right w:val="single" w:color="000000" w:sz="6" w:space="0"/>
            </w:tcBorders>
            <w:tcMar>
              <w:left w:w="0" w:type="dxa"/>
              <w:right w:w="0" w:type="dxa"/>
            </w:tcMar>
          </w:tcPr>
          <w:p w14:paraId="244E9F48">
            <w:pPr>
              <w:widowControl/>
              <w:wordWrap w:val="0"/>
              <w:autoSpaceDE w:val="0"/>
              <w:autoSpaceDN w:val="0"/>
              <w:spacing w:before="34" w:after="0" w:line="240" w:lineRule="exact"/>
              <w:ind w:left="22" w:right="0" w:firstLine="0"/>
              <w:jc w:val="left"/>
              <w:rPr>
                <w:rFonts w:hint="eastAsia" w:ascii="宋体" w:hAnsi="宋体" w:eastAsia="宋体" w:cs="宋体"/>
                <w:b w:val="0"/>
                <w:bCs w:val="0"/>
                <w:color w:val="000000"/>
                <w:sz w:val="24"/>
                <w:szCs w:val="24"/>
              </w:rPr>
            </w:pPr>
            <w:r>
              <w:rPr>
                <w:rFonts w:ascii="宋体" w:hAnsi="宋体" w:eastAsia="宋体"/>
                <w:b w:val="0"/>
                <w:i w:val="0"/>
                <w:color w:val="000000"/>
                <w:spacing w:val="-5"/>
                <w:sz w:val="24"/>
                <w:lang w:eastAsia="zh-CN"/>
              </w:rPr>
              <w:t>按月预付</w:t>
            </w:r>
            <w:r>
              <w:rPr>
                <w:rFonts w:ascii="宋体" w:hAnsi="宋体" w:eastAsia="宋体"/>
                <w:b w:val="0"/>
                <w:i w:val="0"/>
                <w:color w:val="000000"/>
                <w:sz w:val="24"/>
                <w:lang w:eastAsia="zh-CN"/>
              </w:rPr>
              <w:t>（预付款由双方协商</w:t>
            </w:r>
            <w:r>
              <w:rPr>
                <w:rFonts w:ascii="宋体" w:hAnsi="宋体" w:eastAsia="宋体"/>
                <w:b w:val="0"/>
                <w:i w:val="0"/>
                <w:color w:val="000000"/>
                <w:spacing w:val="-22"/>
                <w:sz w:val="24"/>
                <w:lang w:eastAsia="zh-CN"/>
              </w:rPr>
              <w:t>），</w:t>
            </w:r>
            <w:r>
              <w:rPr>
                <w:rFonts w:ascii="宋体" w:hAnsi="宋体" w:eastAsia="宋体"/>
                <w:b w:val="0"/>
                <w:i w:val="0"/>
                <w:color w:val="000000"/>
                <w:sz w:val="24"/>
                <w:lang w:eastAsia="zh-CN"/>
              </w:rPr>
              <w:t>按季考核据实结算</w:t>
            </w:r>
            <w:r>
              <w:rPr>
                <w:rFonts w:ascii="宋体" w:hAnsi="宋体" w:eastAsia="宋体"/>
                <w:b w:val="0"/>
                <w:i w:val="0"/>
                <w:color w:val="000000"/>
                <w:spacing w:val="-22"/>
                <w:sz w:val="24"/>
                <w:lang w:eastAsia="zh-CN"/>
              </w:rPr>
              <w:t>，</w:t>
            </w:r>
            <w:r>
              <w:rPr>
                <w:rFonts w:ascii="宋体" w:hAnsi="宋体" w:eastAsia="宋体"/>
                <w:b w:val="0"/>
                <w:i w:val="0"/>
                <w:color w:val="000000"/>
                <w:sz w:val="24"/>
                <w:lang w:eastAsia="zh-CN"/>
              </w:rPr>
              <w:t>合同期满考核合格后续签下一年度合同。</w:t>
            </w:r>
          </w:p>
        </w:tc>
      </w:tr>
      <w:tr w14:paraId="40064879">
        <w:tblPrEx>
          <w:tblCellMar>
            <w:top w:w="0" w:type="dxa"/>
            <w:left w:w="108" w:type="dxa"/>
            <w:bottom w:w="0" w:type="dxa"/>
            <w:right w:w="108" w:type="dxa"/>
          </w:tblCellMar>
        </w:tblPrEx>
        <w:trPr>
          <w:trHeight w:val="358" w:hRule="exact"/>
        </w:trPr>
        <w:tc>
          <w:tcPr>
            <w:tcW w:w="1162" w:type="dxa"/>
            <w:tcBorders>
              <w:top w:val="single" w:color="000000" w:sz="6" w:space="0"/>
              <w:left w:val="single" w:color="000000" w:sz="4" w:space="0"/>
              <w:bottom w:val="single" w:color="000000" w:sz="6" w:space="0"/>
              <w:right w:val="single" w:color="000000" w:sz="6" w:space="0"/>
            </w:tcBorders>
            <w:tcMar>
              <w:left w:w="0" w:type="dxa"/>
              <w:right w:w="0" w:type="dxa"/>
            </w:tcMar>
          </w:tcPr>
          <w:p w14:paraId="4F1D373F">
            <w:pPr>
              <w:widowControl/>
              <w:wordWrap w:val="0"/>
              <w:autoSpaceDE w:val="0"/>
              <w:autoSpaceDN w:val="0"/>
              <w:spacing w:before="0" w:after="0" w:line="240" w:lineRule="exact"/>
              <w:ind w:left="0" w:right="0" w:firstLine="0"/>
              <w:jc w:val="left"/>
            </w:pPr>
            <w:r>
              <w:rPr>
                <w:rFonts w:ascii="宋体" w:hAnsi="宋体" w:eastAsia="宋体"/>
                <w:b w:val="0"/>
                <w:i w:val="0"/>
                <w:color w:val="000000"/>
                <w:sz w:val="24"/>
              </w:rPr>
              <w:t>2.11.3</w:t>
            </w:r>
          </w:p>
          <w:p w14:paraId="0EDE7B1D">
            <w:pPr>
              <w:jc w:val="left"/>
            </w:pPr>
          </w:p>
        </w:tc>
        <w:tc>
          <w:tcPr>
            <w:tcW w:w="8824" w:type="dxa"/>
            <w:tcBorders>
              <w:top w:val="single" w:color="000000" w:sz="6" w:space="0"/>
              <w:left w:val="single" w:color="000000" w:sz="6" w:space="0"/>
              <w:bottom w:val="single" w:color="000000" w:sz="6" w:space="0"/>
              <w:right w:val="single" w:color="000000" w:sz="6" w:space="0"/>
            </w:tcBorders>
            <w:tcMar>
              <w:left w:w="0" w:type="dxa"/>
              <w:right w:w="0" w:type="dxa"/>
            </w:tcMar>
          </w:tcPr>
          <w:p w14:paraId="0F43E98A">
            <w:pPr>
              <w:widowControl/>
              <w:wordWrap w:val="0"/>
              <w:autoSpaceDE w:val="0"/>
              <w:autoSpaceDN w:val="0"/>
              <w:spacing w:before="0" w:after="0" w:line="240" w:lineRule="exact"/>
              <w:ind w:left="0" w:right="0" w:firstLine="0"/>
              <w:jc w:val="left"/>
              <w:rPr>
                <w:rFonts w:hint="eastAsia" w:ascii="宋体" w:hAnsi="宋体" w:eastAsia="宋体" w:cs="宋体"/>
                <w:b w:val="0"/>
                <w:bCs w:val="0"/>
                <w:color w:val="000000"/>
                <w:sz w:val="24"/>
                <w:szCs w:val="24"/>
              </w:rPr>
            </w:pPr>
            <w:r>
              <w:rPr>
                <w:rFonts w:ascii="Times New Roman" w:hAnsi="Times New Roman" w:eastAsia="Times New Roman"/>
                <w:b w:val="0"/>
                <w:color w:val="000000"/>
                <w:spacing w:val="19"/>
                <w:sz w:val="24"/>
              </w:rPr>
              <w:t xml:space="preserve"> </w:t>
            </w:r>
            <w:r>
              <w:rPr>
                <w:rFonts w:ascii="宋体" w:hAnsi="宋体" w:eastAsia="宋体"/>
                <w:b w:val="0"/>
                <w:i w:val="0"/>
                <w:color w:val="000000"/>
                <w:sz w:val="24"/>
              </w:rPr>
              <w:t>60</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日内</w:t>
            </w:r>
          </w:p>
        </w:tc>
      </w:tr>
      <w:tr w14:paraId="35FDF540">
        <w:tblPrEx>
          <w:tblCellMar>
            <w:top w:w="0" w:type="dxa"/>
            <w:left w:w="108" w:type="dxa"/>
            <w:bottom w:w="0" w:type="dxa"/>
            <w:right w:w="108" w:type="dxa"/>
          </w:tblCellMar>
        </w:tblPrEx>
        <w:trPr>
          <w:trHeight w:val="386" w:hRule="exact"/>
        </w:trPr>
        <w:tc>
          <w:tcPr>
            <w:tcW w:w="1162" w:type="dxa"/>
            <w:tcBorders>
              <w:top w:val="single" w:color="000000" w:sz="6" w:space="0"/>
              <w:left w:val="single" w:color="000000" w:sz="4" w:space="0"/>
              <w:bottom w:val="single" w:color="000000" w:sz="6" w:space="0"/>
              <w:right w:val="single" w:color="000000" w:sz="6" w:space="0"/>
            </w:tcBorders>
            <w:tcMar>
              <w:left w:w="0" w:type="dxa"/>
              <w:right w:w="0" w:type="dxa"/>
            </w:tcMar>
          </w:tcPr>
          <w:p w14:paraId="48C0CE67">
            <w:pPr>
              <w:widowControl/>
              <w:wordWrap w:val="0"/>
              <w:autoSpaceDE w:val="0"/>
              <w:autoSpaceDN w:val="0"/>
              <w:spacing w:before="0" w:after="0" w:line="240" w:lineRule="exact"/>
              <w:ind w:left="0" w:right="0" w:firstLine="0"/>
              <w:jc w:val="left"/>
            </w:pPr>
            <w:r>
              <w:rPr>
                <w:rFonts w:ascii="宋体" w:hAnsi="宋体" w:eastAsia="宋体"/>
                <w:b w:val="0"/>
                <w:i w:val="0"/>
                <w:color w:val="000000"/>
                <w:sz w:val="24"/>
              </w:rPr>
              <w:t>2.11.4</w:t>
            </w:r>
            <w:r>
              <w:rPr>
                <w:rFonts w:ascii="Times New Roman" w:hAnsi="Times New Roman" w:eastAsia="Times New Roman"/>
                <w:b w:val="0"/>
                <w:color w:val="000000"/>
                <w:spacing w:val="19"/>
                <w:sz w:val="24"/>
              </w:rPr>
              <w:t xml:space="preserve"> </w:t>
            </w:r>
          </w:p>
          <w:p w14:paraId="250B7F8E">
            <w:pPr>
              <w:jc w:val="left"/>
            </w:pPr>
          </w:p>
        </w:tc>
        <w:tc>
          <w:tcPr>
            <w:tcW w:w="8824" w:type="dxa"/>
            <w:tcBorders>
              <w:top w:val="single" w:color="000000" w:sz="6" w:space="0"/>
              <w:left w:val="single" w:color="000000" w:sz="6" w:space="0"/>
              <w:bottom w:val="single" w:color="000000" w:sz="6" w:space="0"/>
              <w:right w:val="single" w:color="000000" w:sz="6" w:space="0"/>
            </w:tcBorders>
            <w:tcMar>
              <w:left w:w="0" w:type="dxa"/>
              <w:right w:w="0" w:type="dxa"/>
            </w:tcMar>
          </w:tcPr>
          <w:p w14:paraId="5DF2E20E">
            <w:pPr>
              <w:widowControl/>
              <w:wordWrap w:val="0"/>
              <w:autoSpaceDE w:val="0"/>
              <w:autoSpaceDN w:val="0"/>
              <w:spacing w:before="0" w:after="0" w:line="240" w:lineRule="exact"/>
              <w:ind w:left="0" w:right="0" w:firstLine="0"/>
              <w:jc w:val="left"/>
            </w:pPr>
            <w:r>
              <w:rPr>
                <w:rFonts w:ascii="宋体" w:hAnsi="宋体" w:eastAsia="宋体"/>
                <w:b w:val="0"/>
                <w:i w:val="0"/>
                <w:color w:val="000000"/>
                <w:sz w:val="24"/>
              </w:rPr>
              <w:t>30</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日内</w:t>
            </w:r>
          </w:p>
          <w:p w14:paraId="317408B8">
            <w:pPr>
              <w:widowControl/>
              <w:wordWrap w:val="0"/>
              <w:autoSpaceDE w:val="0"/>
              <w:autoSpaceDN w:val="0"/>
              <w:spacing w:before="225" w:after="0" w:line="240" w:lineRule="exact"/>
              <w:ind w:left="22" w:right="0" w:firstLine="0"/>
              <w:jc w:val="left"/>
              <w:rPr>
                <w:rFonts w:hint="eastAsia" w:ascii="宋体" w:hAnsi="宋体" w:eastAsia="宋体" w:cs="宋体"/>
                <w:b w:val="0"/>
                <w:bCs w:val="0"/>
                <w:color w:val="000000"/>
                <w:sz w:val="24"/>
                <w:szCs w:val="24"/>
              </w:rPr>
            </w:pPr>
          </w:p>
        </w:tc>
      </w:tr>
      <w:tr w14:paraId="07C9BE52">
        <w:tblPrEx>
          <w:tblCellMar>
            <w:top w:w="0" w:type="dxa"/>
            <w:left w:w="108" w:type="dxa"/>
            <w:bottom w:w="0" w:type="dxa"/>
            <w:right w:w="108" w:type="dxa"/>
          </w:tblCellMar>
        </w:tblPrEx>
        <w:trPr>
          <w:trHeight w:val="395" w:hRule="exact"/>
        </w:trPr>
        <w:tc>
          <w:tcPr>
            <w:tcW w:w="1162" w:type="dxa"/>
            <w:tcBorders>
              <w:top w:val="single" w:color="000000" w:sz="6" w:space="0"/>
              <w:left w:val="single" w:color="000000" w:sz="4" w:space="0"/>
              <w:bottom w:val="single" w:color="000000" w:sz="6" w:space="0"/>
              <w:right w:val="single" w:color="000000" w:sz="6" w:space="0"/>
            </w:tcBorders>
            <w:tcMar>
              <w:left w:w="0" w:type="dxa"/>
              <w:right w:w="0" w:type="dxa"/>
            </w:tcMar>
          </w:tcPr>
          <w:p w14:paraId="78C0B1D7">
            <w:pPr>
              <w:widowControl/>
              <w:wordWrap w:val="0"/>
              <w:autoSpaceDE w:val="0"/>
              <w:autoSpaceDN w:val="0"/>
              <w:spacing w:before="0" w:after="0" w:line="240" w:lineRule="exact"/>
              <w:ind w:left="0" w:right="0" w:firstLine="0"/>
              <w:jc w:val="left"/>
            </w:pPr>
            <w:r>
              <w:rPr>
                <w:rFonts w:ascii="宋体" w:hAnsi="宋体" w:eastAsia="宋体"/>
                <w:b w:val="0"/>
                <w:i w:val="0"/>
                <w:color w:val="000000"/>
                <w:sz w:val="24"/>
              </w:rPr>
              <w:t>2.15.1</w:t>
            </w:r>
            <w:r>
              <w:rPr>
                <w:rFonts w:ascii="Times New Roman" w:hAnsi="Times New Roman" w:eastAsia="Times New Roman"/>
                <w:b w:val="0"/>
                <w:color w:val="000000"/>
                <w:spacing w:val="19"/>
                <w:sz w:val="24"/>
              </w:rPr>
              <w:t xml:space="preserve"> </w:t>
            </w:r>
          </w:p>
          <w:p w14:paraId="312C1E54"/>
        </w:tc>
        <w:tc>
          <w:tcPr>
            <w:tcW w:w="8824" w:type="dxa"/>
            <w:tcBorders>
              <w:top w:val="single" w:color="000000" w:sz="6" w:space="0"/>
              <w:left w:val="single" w:color="000000" w:sz="6" w:space="0"/>
              <w:bottom w:val="single" w:color="000000" w:sz="6" w:space="0"/>
              <w:right w:val="single" w:color="000000" w:sz="6" w:space="0"/>
            </w:tcBorders>
            <w:tcMar>
              <w:left w:w="0" w:type="dxa"/>
              <w:right w:w="0" w:type="dxa"/>
            </w:tcMar>
          </w:tcPr>
          <w:p w14:paraId="728DA3C3">
            <w:pPr>
              <w:widowControl/>
              <w:wordWrap w:val="0"/>
              <w:autoSpaceDE w:val="0"/>
              <w:autoSpaceDN w:val="0"/>
              <w:spacing w:before="0" w:after="0" w:line="240" w:lineRule="exact"/>
              <w:ind w:left="0" w:right="0" w:firstLine="0"/>
              <w:jc w:val="left"/>
            </w:pPr>
            <w:r>
              <w:rPr>
                <w:rFonts w:ascii="宋体" w:hAnsi="宋体" w:eastAsia="宋体"/>
                <w:b w:val="0"/>
                <w:i w:val="0"/>
                <w:color w:val="000000"/>
                <w:sz w:val="24"/>
                <w:lang w:eastAsia="zh-CN"/>
              </w:rPr>
              <w:t>单一来源采购文件</w:t>
            </w:r>
          </w:p>
          <w:p w14:paraId="09FDBA17">
            <w:pPr>
              <w:widowControl/>
              <w:wordWrap w:val="0"/>
              <w:autoSpaceDE w:val="0"/>
              <w:autoSpaceDN w:val="0"/>
              <w:spacing w:before="225" w:after="0" w:line="240" w:lineRule="exact"/>
              <w:ind w:left="22" w:right="0" w:firstLine="0"/>
              <w:jc w:val="left"/>
              <w:rPr>
                <w:rFonts w:hint="eastAsia" w:ascii="宋体" w:hAnsi="宋体" w:eastAsia="宋体" w:cs="宋体"/>
                <w:b w:val="0"/>
                <w:bCs w:val="0"/>
                <w:color w:val="000000"/>
                <w:sz w:val="24"/>
                <w:szCs w:val="24"/>
              </w:rPr>
            </w:pPr>
          </w:p>
        </w:tc>
      </w:tr>
      <w:tr w14:paraId="44196353">
        <w:tblPrEx>
          <w:tblCellMar>
            <w:top w:w="0" w:type="dxa"/>
            <w:left w:w="108" w:type="dxa"/>
            <w:bottom w:w="0" w:type="dxa"/>
            <w:right w:w="108" w:type="dxa"/>
          </w:tblCellMar>
        </w:tblPrEx>
        <w:trPr>
          <w:trHeight w:val="452" w:hRule="exact"/>
        </w:trPr>
        <w:tc>
          <w:tcPr>
            <w:tcW w:w="1162" w:type="dxa"/>
            <w:tcBorders>
              <w:top w:val="single" w:color="000000" w:sz="6" w:space="0"/>
              <w:left w:val="single" w:color="000000" w:sz="4" w:space="0"/>
              <w:bottom w:val="single" w:color="000000" w:sz="6" w:space="0"/>
              <w:right w:val="single" w:color="000000" w:sz="6" w:space="0"/>
            </w:tcBorders>
            <w:tcMar>
              <w:left w:w="0" w:type="dxa"/>
              <w:right w:w="0" w:type="dxa"/>
            </w:tcMar>
          </w:tcPr>
          <w:p w14:paraId="4DD05942">
            <w:pPr>
              <w:widowControl/>
              <w:wordWrap w:val="0"/>
              <w:autoSpaceDE w:val="0"/>
              <w:autoSpaceDN w:val="0"/>
              <w:spacing w:before="0" w:after="0" w:line="240" w:lineRule="exact"/>
              <w:ind w:left="0" w:right="0" w:firstLine="0"/>
              <w:jc w:val="left"/>
            </w:pPr>
            <w:r>
              <w:rPr>
                <w:rFonts w:ascii="宋体" w:hAnsi="宋体" w:eastAsia="宋体"/>
                <w:b w:val="0"/>
                <w:i w:val="0"/>
                <w:color w:val="000000"/>
                <w:sz w:val="24"/>
              </w:rPr>
              <w:t>2.15.3</w:t>
            </w:r>
            <w:r>
              <w:rPr>
                <w:rFonts w:ascii="Times New Roman" w:hAnsi="Times New Roman" w:eastAsia="Times New Roman"/>
                <w:b w:val="0"/>
                <w:color w:val="000000"/>
                <w:spacing w:val="19"/>
                <w:sz w:val="24"/>
              </w:rPr>
              <w:t xml:space="preserve"> </w:t>
            </w:r>
          </w:p>
          <w:p w14:paraId="012E79E5"/>
        </w:tc>
        <w:tc>
          <w:tcPr>
            <w:tcW w:w="8824" w:type="dxa"/>
            <w:tcBorders>
              <w:top w:val="single" w:color="000000" w:sz="6" w:space="0"/>
              <w:left w:val="single" w:color="000000" w:sz="6" w:space="0"/>
              <w:bottom w:val="single" w:color="000000" w:sz="6" w:space="0"/>
              <w:right w:val="single" w:color="000000" w:sz="6" w:space="0"/>
            </w:tcBorders>
            <w:tcMar>
              <w:left w:w="0" w:type="dxa"/>
              <w:right w:w="0" w:type="dxa"/>
            </w:tcMar>
          </w:tcPr>
          <w:p w14:paraId="7D05879C">
            <w:pPr>
              <w:widowControl/>
              <w:wordWrap w:val="0"/>
              <w:autoSpaceDE w:val="0"/>
              <w:autoSpaceDN w:val="0"/>
              <w:spacing w:before="0" w:after="0" w:line="240" w:lineRule="exact"/>
              <w:ind w:left="0" w:right="0" w:firstLine="0"/>
              <w:jc w:val="left"/>
            </w:pPr>
            <w:r>
              <w:rPr>
                <w:rFonts w:ascii="宋体" w:hAnsi="宋体" w:eastAsia="宋体"/>
                <w:b w:val="0"/>
                <w:i w:val="0"/>
                <w:color w:val="000000"/>
                <w:sz w:val="24"/>
                <w:lang w:eastAsia="zh-CN"/>
              </w:rPr>
              <w:t>双方协商确定</w:t>
            </w:r>
          </w:p>
          <w:p w14:paraId="1F375435">
            <w:pPr>
              <w:widowControl/>
              <w:wordWrap w:val="0"/>
              <w:autoSpaceDE w:val="0"/>
              <w:autoSpaceDN w:val="0"/>
              <w:spacing w:before="225" w:after="0" w:line="240" w:lineRule="exact"/>
              <w:ind w:left="22" w:right="0" w:firstLine="0"/>
              <w:jc w:val="left"/>
              <w:rPr>
                <w:rFonts w:hint="eastAsia" w:ascii="宋体" w:hAnsi="宋体" w:eastAsia="宋体" w:cs="宋体"/>
                <w:b w:val="0"/>
                <w:bCs w:val="0"/>
                <w:color w:val="000000"/>
                <w:sz w:val="24"/>
                <w:szCs w:val="24"/>
              </w:rPr>
            </w:pPr>
          </w:p>
        </w:tc>
      </w:tr>
      <w:tr w14:paraId="3A5CE0BC">
        <w:tblPrEx>
          <w:tblCellMar>
            <w:top w:w="0" w:type="dxa"/>
            <w:left w:w="108" w:type="dxa"/>
            <w:bottom w:w="0" w:type="dxa"/>
            <w:right w:w="108" w:type="dxa"/>
          </w:tblCellMar>
        </w:tblPrEx>
        <w:trPr>
          <w:trHeight w:val="597" w:hRule="exact"/>
        </w:trPr>
        <w:tc>
          <w:tcPr>
            <w:tcW w:w="1162" w:type="dxa"/>
            <w:tcBorders>
              <w:top w:val="single" w:color="000000" w:sz="6" w:space="0"/>
              <w:left w:val="single" w:color="000000" w:sz="4" w:space="0"/>
              <w:bottom w:val="single" w:color="000000" w:sz="6" w:space="0"/>
              <w:right w:val="single" w:color="000000" w:sz="6" w:space="0"/>
            </w:tcBorders>
            <w:tcMar>
              <w:left w:w="0" w:type="dxa"/>
              <w:right w:w="0" w:type="dxa"/>
            </w:tcMar>
          </w:tcPr>
          <w:p w14:paraId="3FC411CE">
            <w:r>
              <w:rPr>
                <w:rFonts w:ascii="宋体" w:hAnsi="宋体" w:eastAsia="宋体"/>
                <w:b w:val="0"/>
                <w:i w:val="0"/>
                <w:color w:val="000000"/>
                <w:sz w:val="24"/>
              </w:rPr>
              <w:t>2.19</w:t>
            </w:r>
          </w:p>
        </w:tc>
        <w:tc>
          <w:tcPr>
            <w:tcW w:w="8824" w:type="dxa"/>
            <w:tcBorders>
              <w:top w:val="single" w:color="000000" w:sz="6" w:space="0"/>
              <w:left w:val="single" w:color="000000" w:sz="6" w:space="0"/>
              <w:bottom w:val="single" w:color="000000" w:sz="6" w:space="0"/>
              <w:right w:val="single" w:color="000000" w:sz="6" w:space="0"/>
            </w:tcBorders>
            <w:tcMar>
              <w:left w:w="0" w:type="dxa"/>
              <w:right w:w="0" w:type="dxa"/>
            </w:tcMar>
          </w:tcPr>
          <w:p w14:paraId="21ED53E5">
            <w:pPr>
              <w:widowControl/>
              <w:wordWrap w:val="0"/>
              <w:autoSpaceDE w:val="0"/>
              <w:autoSpaceDN w:val="0"/>
              <w:spacing w:before="225" w:after="0" w:line="240" w:lineRule="exact"/>
              <w:ind w:left="22" w:right="0" w:firstLine="0"/>
              <w:jc w:val="left"/>
              <w:rPr>
                <w:rFonts w:hint="eastAsia" w:ascii="宋体" w:hAnsi="宋体" w:eastAsia="宋体" w:cs="宋体"/>
                <w:b w:val="0"/>
                <w:bCs w:val="0"/>
                <w:color w:val="000000"/>
                <w:sz w:val="24"/>
                <w:szCs w:val="24"/>
              </w:rPr>
            </w:pPr>
            <w:r>
              <w:rPr>
                <w:rFonts w:ascii="宋体" w:hAnsi="宋体" w:eastAsia="宋体"/>
                <w:b w:val="0"/>
                <w:i w:val="0"/>
                <w:color w:val="000000"/>
                <w:sz w:val="24"/>
                <w:lang w:eastAsia="zh-CN"/>
              </w:rPr>
              <w:t>一式肆份，甲方两份，乙方两份</w:t>
            </w:r>
          </w:p>
        </w:tc>
      </w:tr>
    </w:tbl>
    <w:p w14:paraId="55311429">
      <w:pPr>
        <w:widowControl/>
        <w:wordWrap w:val="0"/>
        <w:autoSpaceDE w:val="0"/>
        <w:autoSpaceDN w:val="0"/>
        <w:spacing w:before="178" w:after="0" w:line="14" w:lineRule="exact"/>
        <w:ind w:left="0" w:right="0"/>
      </w:pPr>
    </w:p>
    <w:p w14:paraId="0DBB307D">
      <w:pPr>
        <w:spacing w:after="0"/>
        <w:sectPr>
          <w:pgSz w:w="11906" w:h="16841"/>
          <w:pgMar w:top="734" w:right="565" w:bottom="407" w:left="1355" w:header="720" w:footer="720" w:gutter="0"/>
          <w:cols w:equalWidth="0" w:num="1">
            <w:col w:w="9986"/>
          </w:cols>
          <w:docGrid w:linePitch="360" w:charSpace="0"/>
        </w:sectPr>
      </w:pPr>
    </w:p>
    <w:p w14:paraId="0AB2DB83">
      <w:pPr>
        <w:widowControl/>
        <w:wordWrap w:val="0"/>
        <w:autoSpaceDE w:val="0"/>
        <w:autoSpaceDN w:val="0"/>
        <w:spacing w:before="0" w:after="357" w:line="14" w:lineRule="exact"/>
        <w:ind w:left="0" w:right="0"/>
      </w:pPr>
    </w:p>
    <w:p w14:paraId="72ABAD1D">
      <w:pPr>
        <w:widowControl/>
        <w:wordWrap w:val="0"/>
        <w:autoSpaceDE w:val="0"/>
        <w:autoSpaceDN w:val="0"/>
        <w:spacing w:before="729" w:after="0" w:line="14" w:lineRule="exact"/>
        <w:ind w:left="0" w:right="0"/>
      </w:pPr>
    </w:p>
    <w:p w14:paraId="0BEFEBE8">
      <w:pPr>
        <w:widowControl/>
        <w:wordWrap w:val="0"/>
        <w:autoSpaceDE w:val="0"/>
        <w:autoSpaceDN w:val="0"/>
        <w:spacing w:before="0" w:after="458" w:line="14" w:lineRule="exact"/>
        <w:ind w:left="0" w:right="0"/>
      </w:pPr>
    </w:p>
    <w:p w14:paraId="7242D60C">
      <w:pPr>
        <w:widowControl/>
        <w:wordWrap w:val="0"/>
        <w:autoSpaceDE w:val="0"/>
        <w:autoSpaceDN w:val="0"/>
        <w:spacing w:before="943" w:after="618" w:line="360" w:lineRule="exact"/>
        <w:ind w:left="2797" w:right="0" w:firstLine="0"/>
        <w:jc w:val="left"/>
      </w:pPr>
      <w:r>
        <w:rPr>
          <w:rFonts w:ascii="宋体" w:hAnsi="宋体" w:eastAsia="宋体"/>
          <w:b/>
          <w:i w:val="0"/>
          <w:color w:val="000000"/>
          <w:spacing w:val="2"/>
          <w:sz w:val="36"/>
          <w:lang w:eastAsia="zh-CN"/>
        </w:rPr>
        <w:t>第六章</w:t>
      </w:r>
      <w:r>
        <w:rPr>
          <w:rFonts w:ascii="Times New Roman" w:hAnsi="Times New Roman" w:eastAsia="Times New Roman"/>
          <w:b/>
          <w:color w:val="000000"/>
          <w:spacing w:val="90"/>
          <w:sz w:val="36"/>
        </w:rPr>
        <w:t xml:space="preserve"> </w:t>
      </w:r>
      <w:r>
        <w:rPr>
          <w:rFonts w:ascii="宋体" w:hAnsi="宋体" w:eastAsia="宋体"/>
          <w:b/>
          <w:i w:val="0"/>
          <w:color w:val="000000"/>
          <w:spacing w:val="2"/>
          <w:sz w:val="36"/>
          <w:lang w:eastAsia="zh-CN"/>
        </w:rPr>
        <w:t>响应文件格式</w:t>
      </w:r>
    </w:p>
    <w:p w14:paraId="3117438C">
      <w:pPr>
        <w:widowControl/>
        <w:wordWrap w:val="0"/>
        <w:autoSpaceDE w:val="0"/>
        <w:autoSpaceDN w:val="0"/>
        <w:spacing w:before="1236" w:after="113" w:line="240" w:lineRule="exact"/>
        <w:ind w:left="375" w:right="0" w:firstLine="0"/>
        <w:jc w:val="left"/>
      </w:pPr>
      <w:r>
        <w:rPr>
          <w:rFonts w:ascii="宋体" w:hAnsi="宋体" w:eastAsia="宋体"/>
          <w:b w:val="0"/>
          <w:i w:val="0"/>
          <w:color w:val="000000"/>
          <w:sz w:val="24"/>
          <w:lang w:eastAsia="zh-CN"/>
        </w:rPr>
        <w:t>供应商编制文件须知：</w:t>
      </w:r>
    </w:p>
    <w:p w14:paraId="253EA9C8">
      <w:pPr>
        <w:widowControl/>
        <w:wordWrap w:val="0"/>
        <w:autoSpaceDE w:val="0"/>
        <w:autoSpaceDN w:val="0"/>
        <w:spacing w:before="225" w:after="114" w:line="240" w:lineRule="exact"/>
        <w:ind w:left="855" w:right="0" w:firstLine="0"/>
        <w:jc w:val="left"/>
      </w:pPr>
      <w:r>
        <w:rPr>
          <w:rFonts w:ascii="宋体" w:hAnsi="宋体" w:eastAsia="宋体"/>
          <w:b w:val="0"/>
          <w:i w:val="0"/>
          <w:color w:val="000000"/>
          <w:sz w:val="24"/>
        </w:rPr>
        <w:t>1.</w:t>
      </w:r>
      <w:r>
        <w:rPr>
          <w:rFonts w:ascii="宋体" w:hAnsi="宋体" w:eastAsia="宋体"/>
          <w:b w:val="0"/>
          <w:i w:val="0"/>
          <w:color w:val="000000"/>
          <w:sz w:val="24"/>
          <w:lang w:eastAsia="zh-CN"/>
        </w:rPr>
        <w:t>供应商编制中涉及格式资料的，应按照本部分提供的内容和格式（所有</w:t>
      </w:r>
    </w:p>
    <w:p w14:paraId="6998D6CE">
      <w:pPr>
        <w:widowControl/>
        <w:wordWrap w:val="0"/>
        <w:autoSpaceDE w:val="0"/>
        <w:autoSpaceDN w:val="0"/>
        <w:spacing w:before="228" w:after="113" w:line="240" w:lineRule="exact"/>
        <w:ind w:left="375" w:right="0" w:firstLine="0"/>
        <w:jc w:val="left"/>
      </w:pPr>
      <w:r>
        <w:rPr>
          <w:rFonts w:ascii="宋体" w:hAnsi="宋体" w:eastAsia="宋体"/>
          <w:b w:val="0"/>
          <w:i w:val="0"/>
          <w:color w:val="000000"/>
          <w:sz w:val="24"/>
          <w:lang w:eastAsia="zh-CN"/>
        </w:rPr>
        <w:t>表格的格式可扩展）填写提交。</w:t>
      </w:r>
    </w:p>
    <w:p w14:paraId="510E310D">
      <w:pPr>
        <w:widowControl/>
        <w:wordWrap w:val="0"/>
        <w:autoSpaceDE w:val="0"/>
        <w:autoSpaceDN w:val="0"/>
        <w:spacing w:before="226" w:after="5347" w:line="240" w:lineRule="exact"/>
        <w:ind w:left="855" w:right="0" w:firstLine="0"/>
        <w:jc w:val="left"/>
      </w:pPr>
      <w:r>
        <w:rPr>
          <w:rFonts w:ascii="宋体" w:hAnsi="宋体" w:eastAsia="宋体"/>
          <w:b w:val="0"/>
          <w:i w:val="0"/>
          <w:color w:val="000000"/>
          <w:sz w:val="24"/>
        </w:rPr>
        <w:t>2.</w:t>
      </w:r>
      <w:r>
        <w:rPr>
          <w:rFonts w:ascii="宋体" w:hAnsi="宋体" w:eastAsia="宋体"/>
          <w:b w:val="0"/>
          <w:i w:val="0"/>
          <w:color w:val="000000"/>
          <w:sz w:val="24"/>
          <w:lang w:eastAsia="zh-CN"/>
        </w:rPr>
        <w:t>全部声明和问题的回答及所附材料必须是真实的、准确的和完整的。</w:t>
      </w:r>
    </w:p>
    <w:p w14:paraId="38D41166">
      <w:pPr>
        <w:widowControl/>
        <w:wordWrap w:val="0"/>
        <w:autoSpaceDE w:val="0"/>
        <w:autoSpaceDN w:val="0"/>
        <w:spacing w:before="0" w:after="634" w:line="14" w:lineRule="exact"/>
        <w:ind w:left="0" w:right="0"/>
      </w:pPr>
    </w:p>
    <w:p w14:paraId="740D453B">
      <w:pPr>
        <w:widowControl/>
        <w:wordWrap w:val="0"/>
        <w:autoSpaceDE w:val="0"/>
        <w:autoSpaceDN w:val="0"/>
        <w:spacing w:before="1296" w:after="1269" w:line="840" w:lineRule="exact"/>
        <w:ind w:left="1774" w:right="0" w:firstLine="0"/>
        <w:jc w:val="left"/>
        <w:rPr>
          <w:rFonts w:ascii="宋体" w:hAnsi="宋体" w:eastAsia="宋体"/>
          <w:b/>
          <w:i w:val="0"/>
          <w:color w:val="000000"/>
          <w:spacing w:val="123"/>
          <w:sz w:val="84"/>
          <w:lang w:eastAsia="zh-CN"/>
        </w:rPr>
      </w:pPr>
    </w:p>
    <w:p w14:paraId="79CA7FA8">
      <w:pPr>
        <w:widowControl/>
        <w:wordWrap w:val="0"/>
        <w:autoSpaceDE w:val="0"/>
        <w:autoSpaceDN w:val="0"/>
        <w:spacing w:before="1296" w:after="1269" w:line="840" w:lineRule="exact"/>
        <w:ind w:left="1774" w:right="0" w:firstLine="0"/>
        <w:jc w:val="left"/>
        <w:rPr>
          <w:rFonts w:ascii="宋体" w:hAnsi="宋体" w:eastAsia="宋体"/>
          <w:b/>
          <w:i w:val="0"/>
          <w:color w:val="000000"/>
          <w:spacing w:val="123"/>
          <w:sz w:val="84"/>
          <w:lang w:eastAsia="zh-CN"/>
        </w:rPr>
      </w:pPr>
    </w:p>
    <w:p w14:paraId="39BF13AC">
      <w:pPr>
        <w:widowControl/>
        <w:wordWrap w:val="0"/>
        <w:autoSpaceDE w:val="0"/>
        <w:autoSpaceDN w:val="0"/>
        <w:spacing w:before="1296" w:after="1269" w:line="840" w:lineRule="exact"/>
        <w:ind w:left="1774" w:right="0" w:firstLine="0"/>
        <w:jc w:val="left"/>
      </w:pPr>
      <w:r>
        <w:rPr>
          <w:rFonts w:ascii="宋体" w:hAnsi="宋体" w:eastAsia="宋体"/>
          <w:b/>
          <w:i w:val="0"/>
          <w:color w:val="000000"/>
          <w:spacing w:val="123"/>
          <w:sz w:val="84"/>
          <w:lang w:eastAsia="zh-CN"/>
        </w:rPr>
        <w:t>响</w:t>
      </w:r>
      <w:r>
        <w:rPr>
          <w:rFonts w:ascii="Times New Roman" w:hAnsi="Times New Roman" w:eastAsia="Times New Roman"/>
          <w:b/>
          <w:color w:val="000000"/>
          <w:spacing w:val="332"/>
          <w:sz w:val="84"/>
        </w:rPr>
        <w:t xml:space="preserve"> </w:t>
      </w:r>
      <w:r>
        <w:rPr>
          <w:rFonts w:ascii="宋体" w:hAnsi="宋体" w:eastAsia="宋体"/>
          <w:b/>
          <w:i w:val="0"/>
          <w:color w:val="000000"/>
          <w:spacing w:val="122"/>
          <w:sz w:val="84"/>
          <w:lang w:eastAsia="zh-CN"/>
        </w:rPr>
        <w:t>应</w:t>
      </w:r>
      <w:r>
        <w:rPr>
          <w:rFonts w:ascii="Times New Roman" w:hAnsi="Times New Roman" w:eastAsia="Times New Roman"/>
          <w:b/>
          <w:color w:val="000000"/>
          <w:spacing w:val="332"/>
          <w:sz w:val="84"/>
        </w:rPr>
        <w:t xml:space="preserve"> </w:t>
      </w:r>
      <w:r>
        <w:rPr>
          <w:rFonts w:ascii="宋体" w:hAnsi="宋体" w:eastAsia="宋体"/>
          <w:b/>
          <w:i w:val="0"/>
          <w:color w:val="000000"/>
          <w:spacing w:val="123"/>
          <w:sz w:val="84"/>
          <w:lang w:eastAsia="zh-CN"/>
        </w:rPr>
        <w:t>文</w:t>
      </w:r>
      <w:r>
        <w:rPr>
          <w:rFonts w:ascii="Times New Roman" w:hAnsi="Times New Roman" w:eastAsia="Times New Roman"/>
          <w:b/>
          <w:color w:val="000000"/>
          <w:spacing w:val="332"/>
          <w:sz w:val="84"/>
        </w:rPr>
        <w:t xml:space="preserve"> </w:t>
      </w:r>
      <w:r>
        <w:rPr>
          <w:rFonts w:ascii="宋体" w:hAnsi="宋体" w:eastAsia="宋体"/>
          <w:b/>
          <w:i w:val="0"/>
          <w:color w:val="000000"/>
          <w:spacing w:val="122"/>
          <w:sz w:val="84"/>
          <w:lang w:eastAsia="zh-CN"/>
        </w:rPr>
        <w:t>件</w:t>
      </w:r>
    </w:p>
    <w:p w14:paraId="016F8324">
      <w:pPr>
        <w:widowControl/>
        <w:wordWrap w:val="0"/>
        <w:autoSpaceDE w:val="0"/>
        <w:autoSpaceDN w:val="0"/>
        <w:spacing w:before="2538" w:after="152" w:line="319" w:lineRule="exact"/>
        <w:ind w:left="900" w:right="0" w:firstLine="0"/>
        <w:jc w:val="left"/>
      </w:pPr>
      <w:r>
        <w:rPr>
          <w:rFonts w:ascii="宋体" w:hAnsi="宋体" w:eastAsia="宋体"/>
          <w:b w:val="0"/>
          <w:i w:val="0"/>
          <w:color w:val="000000"/>
          <w:spacing w:val="39"/>
          <w:sz w:val="32"/>
          <w:lang w:eastAsia="zh-CN"/>
        </w:rPr>
        <w:t>项目名称</w:t>
      </w:r>
      <w:r>
        <w:rPr>
          <w:rFonts w:ascii="宋体" w:hAnsi="宋体" w:eastAsia="宋体"/>
          <w:b w:val="0"/>
          <w:i w:val="0"/>
          <w:color w:val="000000"/>
          <w:spacing w:val="23"/>
          <w:sz w:val="32"/>
        </w:rPr>
        <w:t>:</w:t>
      </w:r>
    </w:p>
    <w:p w14:paraId="32DB3AB2">
      <w:pPr>
        <w:widowControl/>
        <w:wordWrap w:val="0"/>
        <w:autoSpaceDE w:val="0"/>
        <w:autoSpaceDN w:val="0"/>
        <w:spacing w:before="305" w:after="1969" w:line="319" w:lineRule="exact"/>
        <w:ind w:left="900" w:right="0" w:firstLine="0"/>
        <w:jc w:val="left"/>
      </w:pPr>
      <w:r>
        <w:rPr>
          <w:rFonts w:ascii="宋体" w:hAnsi="宋体" w:eastAsia="宋体"/>
          <w:b w:val="0"/>
          <w:i w:val="0"/>
          <w:color w:val="000000"/>
          <w:spacing w:val="40"/>
          <w:sz w:val="32"/>
          <w:lang w:eastAsia="zh-CN"/>
        </w:rPr>
        <w:t>项目编号</w:t>
      </w:r>
      <w:r>
        <w:rPr>
          <w:rFonts w:ascii="宋体" w:hAnsi="宋体" w:eastAsia="宋体"/>
          <w:b w:val="0"/>
          <w:i w:val="0"/>
          <w:color w:val="000000"/>
          <w:spacing w:val="41"/>
          <w:sz w:val="32"/>
          <w:lang w:eastAsia="zh-CN"/>
        </w:rPr>
        <w:t>：</w:t>
      </w:r>
    </w:p>
    <w:p w14:paraId="50C5C7D4">
      <w:pPr>
        <w:widowControl/>
        <w:wordWrap w:val="0"/>
        <w:autoSpaceDE w:val="0"/>
        <w:autoSpaceDN w:val="0"/>
        <w:spacing w:before="3938" w:after="223" w:line="281" w:lineRule="exact"/>
        <w:ind w:left="2321" w:right="0" w:firstLine="0"/>
        <w:jc w:val="left"/>
      </w:pPr>
      <w:r>
        <w:rPr>
          <w:rFonts w:ascii="宋体" w:hAnsi="宋体" w:eastAsia="宋体"/>
          <w:b w:val="0"/>
          <w:i w:val="0"/>
          <w:color w:val="000000"/>
          <w:sz w:val="28"/>
          <w:lang w:eastAsia="zh-CN"/>
        </w:rPr>
        <w:t>供应商：（供应商电子签章）</w:t>
      </w:r>
    </w:p>
    <w:p w14:paraId="50A6AF11">
      <w:pPr>
        <w:widowControl/>
        <w:wordWrap w:val="0"/>
        <w:autoSpaceDE w:val="0"/>
        <w:autoSpaceDN w:val="0"/>
        <w:spacing w:before="446" w:after="1977" w:line="281" w:lineRule="exact"/>
        <w:ind w:left="3673" w:right="0" w:firstLine="0"/>
        <w:jc w:val="left"/>
      </w:pPr>
      <w:r>
        <w:rPr>
          <w:rFonts w:ascii="宋体" w:hAnsi="宋体" w:eastAsia="宋体"/>
          <w:b w:val="0"/>
          <w:i w:val="0"/>
          <w:color w:val="000000"/>
          <w:sz w:val="28"/>
          <w:lang w:eastAsia="zh-CN"/>
        </w:rPr>
        <w:t>年</w:t>
      </w:r>
      <w:r>
        <w:rPr>
          <w:rFonts w:ascii="Times New Roman" w:hAnsi="Times New Roman" w:eastAsia="Times New Roman"/>
          <w:b w:val="0"/>
          <w:color w:val="000000"/>
          <w:spacing w:val="350"/>
          <w:sz w:val="28"/>
        </w:rPr>
        <w:t xml:space="preserve"> </w:t>
      </w:r>
      <w:r>
        <w:rPr>
          <w:rFonts w:ascii="宋体" w:hAnsi="宋体" w:eastAsia="宋体"/>
          <w:b w:val="0"/>
          <w:i w:val="0"/>
          <w:color w:val="000000"/>
          <w:sz w:val="28"/>
          <w:lang w:eastAsia="zh-CN"/>
        </w:rPr>
        <w:t>月</w:t>
      </w:r>
      <w:r>
        <w:rPr>
          <w:rFonts w:ascii="Times New Roman" w:hAnsi="Times New Roman" w:eastAsia="Times New Roman"/>
          <w:b w:val="0"/>
          <w:color w:val="000000"/>
          <w:spacing w:val="350"/>
          <w:sz w:val="28"/>
        </w:rPr>
        <w:t xml:space="preserve"> </w:t>
      </w:r>
      <w:r>
        <w:rPr>
          <w:rFonts w:ascii="宋体" w:hAnsi="宋体" w:eastAsia="宋体"/>
          <w:b w:val="0"/>
          <w:i w:val="0"/>
          <w:color w:val="000000"/>
          <w:spacing w:val="-2"/>
          <w:sz w:val="28"/>
          <w:lang w:eastAsia="zh-CN"/>
        </w:rPr>
        <w:t>日</w:t>
      </w:r>
    </w:p>
    <w:p w14:paraId="42C2720D">
      <w:pPr>
        <w:widowControl/>
        <w:wordWrap w:val="0"/>
        <w:autoSpaceDE w:val="0"/>
        <w:autoSpaceDN w:val="0"/>
        <w:spacing w:before="3954" w:after="0" w:line="180" w:lineRule="exact"/>
        <w:ind w:left="4424" w:right="0" w:firstLine="0"/>
        <w:jc w:val="left"/>
      </w:pPr>
      <w:r>
        <w:rPr>
          <w:rFonts w:ascii="Times New Roman" w:hAnsi="Times New Roman" w:eastAsia="Times New Roman"/>
          <w:b w:val="0"/>
          <w:i w:val="0"/>
          <w:color w:val="000000"/>
          <w:sz w:val="18"/>
        </w:rPr>
        <w:t>36</w:t>
      </w:r>
    </w:p>
    <w:p w14:paraId="3CCB7E49">
      <w:pPr>
        <w:spacing w:after="0"/>
        <w:sectPr>
          <w:pgSz w:w="11906" w:h="16838"/>
          <w:pgMar w:top="1270" w:right="1440" w:bottom="408" w:left="1440" w:header="720" w:footer="720" w:gutter="0"/>
          <w:cols w:equalWidth="0" w:num="1">
            <w:col w:w="9026"/>
          </w:cols>
          <w:docGrid w:linePitch="360" w:charSpace="0"/>
        </w:sectPr>
      </w:pPr>
    </w:p>
    <w:p w14:paraId="6728676F">
      <w:pPr>
        <w:widowControl/>
        <w:wordWrap w:val="0"/>
        <w:autoSpaceDE w:val="0"/>
        <w:autoSpaceDN w:val="0"/>
        <w:spacing w:before="0" w:after="358" w:line="14" w:lineRule="exact"/>
        <w:ind w:left="0" w:right="0"/>
      </w:pPr>
    </w:p>
    <w:p w14:paraId="0A430DAF">
      <w:pPr>
        <w:widowControl/>
        <w:wordWrap w:val="0"/>
        <w:autoSpaceDE w:val="0"/>
        <w:autoSpaceDN w:val="0"/>
        <w:spacing w:before="744" w:after="130" w:line="281" w:lineRule="exact"/>
        <w:ind w:left="3951" w:right="0" w:firstLine="0"/>
        <w:jc w:val="left"/>
      </w:pPr>
      <w:r>
        <w:rPr>
          <w:rFonts w:ascii="宋体" w:hAnsi="宋体" w:eastAsia="宋体"/>
          <w:b/>
          <w:i w:val="0"/>
          <w:color w:val="000000"/>
          <w:sz w:val="28"/>
          <w:lang w:eastAsia="zh-CN"/>
        </w:rPr>
        <w:t>目</w:t>
      </w:r>
      <w:r>
        <w:rPr>
          <w:rFonts w:ascii="Times New Roman" w:hAnsi="Times New Roman" w:eastAsia="Times New Roman"/>
          <w:b/>
          <w:color w:val="000000"/>
          <w:spacing w:val="494"/>
          <w:sz w:val="28"/>
        </w:rPr>
        <w:t xml:space="preserve"> </w:t>
      </w:r>
      <w:r>
        <w:rPr>
          <w:rFonts w:ascii="宋体" w:hAnsi="宋体" w:eastAsia="宋体"/>
          <w:b/>
          <w:i w:val="0"/>
          <w:color w:val="000000"/>
          <w:spacing w:val="1"/>
          <w:sz w:val="28"/>
          <w:lang w:eastAsia="zh-CN"/>
        </w:rPr>
        <w:t>录</w:t>
      </w:r>
    </w:p>
    <w:p w14:paraId="07F2F510">
      <w:pPr>
        <w:widowControl/>
        <w:wordWrap w:val="0"/>
        <w:autoSpaceDE w:val="0"/>
        <w:autoSpaceDN w:val="0"/>
        <w:spacing w:before="261" w:after="191" w:line="240" w:lineRule="exact"/>
        <w:ind w:left="360" w:right="0" w:firstLine="0"/>
        <w:jc w:val="left"/>
      </w:pPr>
      <w:r>
        <w:rPr>
          <w:rFonts w:ascii="宋体" w:hAnsi="宋体" w:eastAsia="宋体"/>
          <w:b/>
          <w:i w:val="0"/>
          <w:color w:val="000000"/>
          <w:spacing w:val="2"/>
          <w:sz w:val="24"/>
          <w:lang w:eastAsia="zh-CN"/>
        </w:rPr>
        <w:t>一</w:t>
      </w:r>
      <w:r>
        <w:rPr>
          <w:rFonts w:ascii="宋体" w:hAnsi="宋体" w:eastAsia="宋体"/>
          <w:b/>
          <w:i w:val="0"/>
          <w:color w:val="000000"/>
          <w:sz w:val="24"/>
          <w:lang w:eastAsia="zh-CN"/>
        </w:rPr>
        <w:t>、</w:t>
      </w:r>
      <w:r>
        <w:rPr>
          <w:rFonts w:ascii="宋体" w:hAnsi="宋体" w:eastAsia="宋体"/>
          <w:b/>
          <w:i w:val="0"/>
          <w:color w:val="000000"/>
          <w:spacing w:val="1"/>
          <w:sz w:val="24"/>
          <w:lang w:eastAsia="zh-CN"/>
        </w:rPr>
        <w:t>资格</w:t>
      </w:r>
      <w:r>
        <w:rPr>
          <w:rFonts w:ascii="宋体" w:hAnsi="宋体" w:eastAsia="宋体"/>
          <w:b/>
          <w:i w:val="0"/>
          <w:color w:val="000000"/>
          <w:sz w:val="24"/>
          <w:lang w:eastAsia="zh-CN"/>
        </w:rPr>
        <w:t>、</w:t>
      </w:r>
      <w:r>
        <w:rPr>
          <w:rFonts w:ascii="宋体" w:hAnsi="宋体" w:eastAsia="宋体"/>
          <w:b/>
          <w:i w:val="0"/>
          <w:color w:val="000000"/>
          <w:spacing w:val="1"/>
          <w:sz w:val="24"/>
          <w:lang w:eastAsia="zh-CN"/>
        </w:rPr>
        <w:t>技术及商务部分</w:t>
      </w:r>
    </w:p>
    <w:p w14:paraId="39EA93E6">
      <w:pPr>
        <w:widowControl/>
        <w:wordWrap w:val="0"/>
        <w:autoSpaceDE w:val="0"/>
        <w:autoSpaceDN w:val="0"/>
        <w:spacing w:before="381" w:after="192" w:line="240" w:lineRule="exact"/>
        <w:ind w:left="360" w:right="0" w:firstLine="0"/>
        <w:jc w:val="left"/>
      </w:pPr>
      <w:r>
        <w:rPr>
          <w:rFonts w:ascii="宋体" w:hAnsi="宋体" w:eastAsia="宋体"/>
          <w:b w:val="0"/>
          <w:i w:val="0"/>
          <w:color w:val="000000"/>
          <w:sz w:val="24"/>
        </w:rPr>
        <w:t>1.</w:t>
      </w:r>
      <w:r>
        <w:rPr>
          <w:rFonts w:ascii="宋体" w:hAnsi="宋体" w:eastAsia="宋体"/>
          <w:b w:val="0"/>
          <w:i w:val="0"/>
          <w:color w:val="000000"/>
          <w:sz w:val="24"/>
          <w:lang w:eastAsia="zh-CN"/>
        </w:rPr>
        <w:t>资格审查资料</w:t>
      </w:r>
    </w:p>
    <w:p w14:paraId="34D281B3">
      <w:pPr>
        <w:widowControl/>
        <w:wordWrap w:val="0"/>
        <w:autoSpaceDE w:val="0"/>
        <w:autoSpaceDN w:val="0"/>
        <w:spacing w:before="384" w:after="191" w:line="240" w:lineRule="exact"/>
        <w:ind w:left="360" w:right="0" w:firstLine="0"/>
        <w:jc w:val="left"/>
      </w:pPr>
      <w:r>
        <w:rPr>
          <w:rFonts w:ascii="宋体" w:hAnsi="宋体" w:eastAsia="宋体"/>
          <w:b w:val="0"/>
          <w:i w:val="0"/>
          <w:color w:val="000000"/>
          <w:sz w:val="24"/>
        </w:rPr>
        <w:t>2.</w:t>
      </w:r>
      <w:r>
        <w:rPr>
          <w:rFonts w:ascii="宋体" w:hAnsi="宋体" w:eastAsia="宋体"/>
          <w:b w:val="0"/>
          <w:i w:val="0"/>
          <w:color w:val="000000"/>
          <w:sz w:val="24"/>
          <w:lang w:eastAsia="zh-CN"/>
        </w:rPr>
        <w:t>响应授权书</w:t>
      </w:r>
    </w:p>
    <w:p w14:paraId="7739C343">
      <w:pPr>
        <w:widowControl/>
        <w:wordWrap w:val="0"/>
        <w:autoSpaceDE w:val="0"/>
        <w:autoSpaceDN w:val="0"/>
        <w:spacing w:before="381" w:after="191" w:line="240" w:lineRule="exact"/>
        <w:ind w:left="360" w:right="0" w:firstLine="0"/>
        <w:jc w:val="left"/>
      </w:pPr>
      <w:r>
        <w:rPr>
          <w:rFonts w:ascii="宋体" w:hAnsi="宋体" w:eastAsia="宋体"/>
          <w:b w:val="0"/>
          <w:i w:val="0"/>
          <w:color w:val="000000"/>
          <w:sz w:val="24"/>
        </w:rPr>
        <w:t>3.</w:t>
      </w:r>
      <w:r>
        <w:rPr>
          <w:rFonts w:ascii="宋体" w:hAnsi="宋体" w:eastAsia="宋体"/>
          <w:b w:val="0"/>
          <w:i w:val="0"/>
          <w:color w:val="000000"/>
          <w:sz w:val="24"/>
          <w:lang w:eastAsia="zh-CN"/>
        </w:rPr>
        <w:t>响应函</w:t>
      </w:r>
    </w:p>
    <w:p w14:paraId="253FB4AD">
      <w:pPr>
        <w:widowControl/>
        <w:wordWrap w:val="0"/>
        <w:autoSpaceDE w:val="0"/>
        <w:autoSpaceDN w:val="0"/>
        <w:spacing w:before="381" w:after="192" w:line="240" w:lineRule="exact"/>
        <w:ind w:left="360" w:right="0" w:firstLine="0"/>
        <w:jc w:val="left"/>
      </w:pPr>
      <w:r>
        <w:rPr>
          <w:rFonts w:ascii="宋体" w:hAnsi="宋体" w:eastAsia="宋体"/>
          <w:b w:val="0"/>
          <w:i w:val="0"/>
          <w:color w:val="000000"/>
          <w:sz w:val="24"/>
        </w:rPr>
        <w:t>4.</w:t>
      </w:r>
      <w:r>
        <w:rPr>
          <w:rFonts w:ascii="宋体" w:hAnsi="宋体" w:eastAsia="宋体"/>
          <w:b w:val="0"/>
          <w:i w:val="0"/>
          <w:color w:val="000000"/>
          <w:sz w:val="24"/>
          <w:lang w:eastAsia="zh-CN"/>
        </w:rPr>
        <w:t>诚信履约承诺函</w:t>
      </w:r>
    </w:p>
    <w:p w14:paraId="63FFC3D1">
      <w:pPr>
        <w:widowControl/>
        <w:wordWrap w:val="0"/>
        <w:autoSpaceDE w:val="0"/>
        <w:autoSpaceDN w:val="0"/>
        <w:spacing w:before="384" w:after="191" w:line="240" w:lineRule="exact"/>
        <w:ind w:left="360" w:right="0" w:firstLine="0"/>
        <w:jc w:val="left"/>
      </w:pPr>
      <w:r>
        <w:rPr>
          <w:rFonts w:ascii="宋体" w:hAnsi="宋体" w:eastAsia="宋体"/>
          <w:b w:val="0"/>
          <w:i w:val="0"/>
          <w:color w:val="000000"/>
          <w:sz w:val="24"/>
        </w:rPr>
        <w:t>5.</w:t>
      </w:r>
      <w:r>
        <w:rPr>
          <w:rFonts w:ascii="宋体" w:hAnsi="宋体" w:eastAsia="宋体"/>
          <w:b w:val="0"/>
          <w:i w:val="0"/>
          <w:color w:val="000000"/>
          <w:sz w:val="24"/>
          <w:lang w:eastAsia="zh-CN"/>
        </w:rPr>
        <w:t>项目实施方案</w:t>
      </w:r>
    </w:p>
    <w:p w14:paraId="141BB857">
      <w:pPr>
        <w:widowControl/>
        <w:wordWrap w:val="0"/>
        <w:autoSpaceDE w:val="0"/>
        <w:autoSpaceDN w:val="0"/>
        <w:spacing w:before="382" w:after="192" w:line="240" w:lineRule="exact"/>
        <w:ind w:left="360" w:right="0" w:firstLine="0"/>
        <w:jc w:val="left"/>
      </w:pPr>
      <w:r>
        <w:rPr>
          <w:rFonts w:ascii="宋体" w:hAnsi="宋体" w:eastAsia="宋体"/>
          <w:b w:val="0"/>
          <w:i w:val="0"/>
          <w:color w:val="000000"/>
          <w:sz w:val="24"/>
        </w:rPr>
        <w:t>6.</w:t>
      </w:r>
      <w:r>
        <w:rPr>
          <w:rFonts w:ascii="宋体" w:hAnsi="宋体" w:eastAsia="宋体"/>
          <w:b w:val="0"/>
          <w:i w:val="0"/>
          <w:color w:val="000000"/>
          <w:sz w:val="24"/>
          <w:lang w:eastAsia="zh-CN"/>
        </w:rPr>
        <w:t>履行合同所必需的设备专业技术能力证明文件</w:t>
      </w:r>
    </w:p>
    <w:p w14:paraId="61957D15">
      <w:pPr>
        <w:widowControl/>
        <w:wordWrap w:val="0"/>
        <w:autoSpaceDE w:val="0"/>
        <w:autoSpaceDN w:val="0"/>
        <w:spacing w:before="384" w:after="191" w:line="240" w:lineRule="exact"/>
        <w:ind w:left="360" w:right="0" w:firstLine="0"/>
        <w:jc w:val="left"/>
      </w:pPr>
      <w:r>
        <w:rPr>
          <w:rFonts w:ascii="宋体" w:hAnsi="宋体" w:eastAsia="宋体"/>
          <w:b w:val="0"/>
          <w:i w:val="0"/>
          <w:color w:val="000000"/>
          <w:sz w:val="24"/>
        </w:rPr>
        <w:t>7.</w:t>
      </w:r>
      <w:r>
        <w:rPr>
          <w:rFonts w:ascii="宋体" w:hAnsi="宋体" w:eastAsia="宋体"/>
          <w:b w:val="0"/>
          <w:i w:val="0"/>
          <w:color w:val="000000"/>
          <w:sz w:val="24"/>
          <w:lang w:eastAsia="zh-CN"/>
        </w:rPr>
        <w:t>质保及售后服务</w:t>
      </w:r>
    </w:p>
    <w:p w14:paraId="7A5F0BAE">
      <w:pPr>
        <w:widowControl/>
        <w:wordWrap w:val="0"/>
        <w:autoSpaceDE w:val="0"/>
        <w:autoSpaceDN w:val="0"/>
        <w:spacing w:before="381" w:after="191" w:line="240" w:lineRule="exact"/>
        <w:ind w:left="360" w:right="0" w:firstLine="0"/>
        <w:jc w:val="left"/>
      </w:pPr>
      <w:r>
        <w:rPr>
          <w:rFonts w:ascii="宋体" w:hAnsi="宋体" w:eastAsia="宋体"/>
          <w:b w:val="0"/>
          <w:i w:val="0"/>
          <w:color w:val="000000"/>
          <w:sz w:val="24"/>
        </w:rPr>
        <w:t>8.</w:t>
      </w:r>
      <w:r>
        <w:rPr>
          <w:rFonts w:ascii="宋体" w:hAnsi="宋体" w:eastAsia="宋体"/>
          <w:b w:val="0"/>
          <w:i w:val="0"/>
          <w:color w:val="000000"/>
          <w:sz w:val="24"/>
          <w:lang w:eastAsia="zh-CN"/>
        </w:rPr>
        <w:t>其他证明材料</w:t>
      </w:r>
    </w:p>
    <w:p w14:paraId="692833F5">
      <w:pPr>
        <w:widowControl/>
        <w:wordWrap w:val="0"/>
        <w:autoSpaceDE w:val="0"/>
        <w:autoSpaceDN w:val="0"/>
        <w:spacing w:before="381" w:after="192" w:line="240" w:lineRule="exact"/>
        <w:ind w:left="360" w:right="0" w:firstLine="0"/>
        <w:jc w:val="left"/>
      </w:pPr>
      <w:r>
        <w:rPr>
          <w:rFonts w:ascii="宋体" w:hAnsi="宋体" w:eastAsia="宋体"/>
          <w:b/>
          <w:i w:val="0"/>
          <w:color w:val="000000"/>
          <w:spacing w:val="2"/>
          <w:sz w:val="24"/>
          <w:lang w:eastAsia="zh-CN"/>
        </w:rPr>
        <w:t>二</w:t>
      </w:r>
      <w:r>
        <w:rPr>
          <w:rFonts w:ascii="宋体" w:hAnsi="宋体" w:eastAsia="宋体"/>
          <w:b/>
          <w:i w:val="0"/>
          <w:color w:val="000000"/>
          <w:sz w:val="24"/>
          <w:lang w:eastAsia="zh-CN"/>
        </w:rPr>
        <w:t>、报价部分</w:t>
      </w:r>
    </w:p>
    <w:p w14:paraId="039C5650">
      <w:pPr>
        <w:widowControl/>
        <w:wordWrap w:val="0"/>
        <w:autoSpaceDE w:val="0"/>
        <w:autoSpaceDN w:val="0"/>
        <w:spacing w:before="384" w:after="191" w:line="240" w:lineRule="exact"/>
        <w:ind w:left="360" w:right="0" w:firstLine="0"/>
        <w:jc w:val="left"/>
      </w:pPr>
      <w:r>
        <w:rPr>
          <w:rFonts w:ascii="宋体" w:hAnsi="宋体" w:eastAsia="宋体"/>
          <w:b w:val="0"/>
          <w:i w:val="0"/>
          <w:color w:val="000000"/>
          <w:sz w:val="24"/>
        </w:rPr>
        <w:t>1.</w:t>
      </w:r>
      <w:r>
        <w:rPr>
          <w:rFonts w:ascii="宋体" w:hAnsi="宋体" w:eastAsia="宋体"/>
          <w:b w:val="0"/>
          <w:i w:val="0"/>
          <w:color w:val="000000"/>
          <w:sz w:val="24"/>
          <w:lang w:eastAsia="zh-CN"/>
        </w:rPr>
        <w:t>响应报价表（第一轮）</w:t>
      </w:r>
    </w:p>
    <w:p w14:paraId="3409B227">
      <w:pPr>
        <w:widowControl/>
        <w:wordWrap w:val="0"/>
        <w:autoSpaceDE w:val="0"/>
        <w:autoSpaceDN w:val="0"/>
        <w:spacing w:before="382" w:after="191" w:line="240" w:lineRule="exact"/>
        <w:ind w:left="360" w:right="0" w:firstLine="0"/>
        <w:jc w:val="left"/>
      </w:pPr>
      <w:r>
        <w:rPr>
          <w:rFonts w:ascii="宋体" w:hAnsi="宋体" w:eastAsia="宋体"/>
          <w:b w:val="0"/>
          <w:i w:val="0"/>
          <w:color w:val="000000"/>
          <w:sz w:val="24"/>
        </w:rPr>
        <w:t>2.</w:t>
      </w:r>
      <w:r>
        <w:rPr>
          <w:rFonts w:ascii="宋体" w:hAnsi="宋体" w:eastAsia="宋体"/>
          <w:b w:val="0"/>
          <w:i w:val="0"/>
          <w:color w:val="000000"/>
          <w:sz w:val="24"/>
          <w:lang w:eastAsia="zh-CN"/>
        </w:rPr>
        <w:t>主要标的一览表</w:t>
      </w:r>
    </w:p>
    <w:p w14:paraId="2F289BE7">
      <w:pPr>
        <w:spacing w:after="0"/>
        <w:sectPr>
          <w:pgSz w:w="11906" w:h="16838"/>
          <w:pgMar w:top="719" w:right="1440" w:bottom="408" w:left="1440" w:header="720" w:footer="720" w:gutter="0"/>
          <w:cols w:equalWidth="0" w:num="1">
            <w:col w:w="9026"/>
          </w:cols>
          <w:docGrid w:linePitch="360" w:charSpace="0"/>
        </w:sectPr>
      </w:pPr>
    </w:p>
    <w:p w14:paraId="42C126CF">
      <w:pPr>
        <w:widowControl/>
        <w:wordWrap w:val="0"/>
        <w:autoSpaceDE w:val="0"/>
        <w:autoSpaceDN w:val="0"/>
        <w:spacing w:before="0" w:after="392" w:line="14" w:lineRule="exact"/>
        <w:ind w:left="0" w:right="0"/>
      </w:pPr>
    </w:p>
    <w:p w14:paraId="2FB540AD">
      <w:pPr>
        <w:widowControl/>
        <w:wordWrap w:val="0"/>
        <w:autoSpaceDE w:val="0"/>
        <w:autoSpaceDN w:val="0"/>
        <w:spacing w:before="812" w:after="171" w:line="281" w:lineRule="exact"/>
        <w:ind w:left="2967" w:right="0" w:firstLine="0"/>
        <w:jc w:val="left"/>
      </w:pPr>
      <w:r>
        <w:rPr>
          <w:rFonts w:ascii="宋体" w:hAnsi="宋体" w:eastAsia="宋体"/>
          <w:b/>
          <w:i w:val="0"/>
          <w:color w:val="000000"/>
          <w:sz w:val="28"/>
          <w:lang w:eastAsia="zh-CN"/>
        </w:rPr>
        <w:t>一、</w:t>
      </w:r>
      <w:r>
        <w:rPr>
          <w:rFonts w:ascii="宋体" w:hAnsi="宋体" w:eastAsia="宋体"/>
          <w:b/>
          <w:i w:val="0"/>
          <w:color w:val="000000"/>
          <w:spacing w:val="2"/>
          <w:sz w:val="28"/>
          <w:lang w:eastAsia="zh-CN"/>
        </w:rPr>
        <w:t>资格</w:t>
      </w:r>
      <w:r>
        <w:rPr>
          <w:rFonts w:ascii="宋体" w:hAnsi="宋体" w:eastAsia="宋体"/>
          <w:b/>
          <w:i w:val="0"/>
          <w:color w:val="000000"/>
          <w:sz w:val="28"/>
          <w:lang w:eastAsia="zh-CN"/>
        </w:rPr>
        <w:t>、技术商务部分</w:t>
      </w:r>
    </w:p>
    <w:p w14:paraId="6B1FF610">
      <w:pPr>
        <w:widowControl/>
        <w:wordWrap w:val="0"/>
        <w:autoSpaceDE w:val="0"/>
        <w:autoSpaceDN w:val="0"/>
        <w:spacing w:before="343" w:after="171" w:line="281" w:lineRule="exact"/>
        <w:ind w:left="3529" w:right="0" w:firstLine="0"/>
        <w:jc w:val="left"/>
      </w:pPr>
      <w:r>
        <w:rPr>
          <w:rFonts w:ascii="宋体" w:hAnsi="宋体" w:eastAsia="宋体"/>
          <w:b/>
          <w:i w:val="0"/>
          <w:color w:val="000000"/>
          <w:spacing w:val="2"/>
          <w:sz w:val="28"/>
        </w:rPr>
        <w:t>1.</w:t>
      </w:r>
      <w:r>
        <w:rPr>
          <w:rFonts w:ascii="宋体" w:hAnsi="宋体" w:eastAsia="宋体"/>
          <w:b/>
          <w:i w:val="0"/>
          <w:color w:val="000000"/>
          <w:sz w:val="28"/>
          <w:lang w:eastAsia="zh-CN"/>
        </w:rPr>
        <w:t>资格审查资料</w:t>
      </w:r>
    </w:p>
    <w:p w14:paraId="2C371DFD">
      <w:pPr>
        <w:widowControl/>
        <w:wordWrap w:val="0"/>
        <w:autoSpaceDE w:val="0"/>
        <w:autoSpaceDN w:val="0"/>
        <w:spacing w:before="343" w:after="6331" w:line="281" w:lineRule="exact"/>
        <w:ind w:left="1983" w:right="0" w:firstLine="0"/>
        <w:jc w:val="left"/>
      </w:pPr>
      <w:r>
        <w:rPr>
          <w:rFonts w:ascii="宋体" w:hAnsi="宋体" w:eastAsia="宋体"/>
          <w:b/>
          <w:i w:val="0"/>
          <w:color w:val="000000"/>
          <w:spacing w:val="1"/>
          <w:sz w:val="28"/>
          <w:lang w:eastAsia="zh-CN"/>
        </w:rPr>
        <w:t>营业执照</w:t>
      </w:r>
      <w:r>
        <w:rPr>
          <w:rFonts w:ascii="宋体" w:hAnsi="宋体" w:eastAsia="宋体"/>
          <w:b/>
          <w:i w:val="0"/>
          <w:color w:val="000000"/>
          <w:sz w:val="28"/>
          <w:lang w:eastAsia="zh-CN"/>
        </w:rPr>
        <w:t>、</w:t>
      </w:r>
      <w:r>
        <w:rPr>
          <w:rFonts w:ascii="宋体" w:hAnsi="宋体" w:eastAsia="宋体"/>
          <w:b/>
          <w:i w:val="0"/>
          <w:color w:val="000000"/>
          <w:spacing w:val="1"/>
          <w:sz w:val="28"/>
          <w:lang w:eastAsia="zh-CN"/>
        </w:rPr>
        <w:t>特定资格要求等资料的扫描件</w:t>
      </w:r>
    </w:p>
    <w:p w14:paraId="1A301492">
      <w:pPr>
        <w:spacing w:after="0"/>
        <w:sectPr>
          <w:pgSz w:w="11906" w:h="16838"/>
          <w:pgMar w:top="786" w:right="1440" w:bottom="408" w:left="1440" w:header="720" w:footer="720" w:gutter="0"/>
          <w:cols w:equalWidth="0" w:num="1">
            <w:col w:w="9026"/>
          </w:cols>
          <w:docGrid w:linePitch="360" w:charSpace="0"/>
        </w:sectPr>
      </w:pPr>
    </w:p>
    <w:p w14:paraId="132B9DBA">
      <w:pPr>
        <w:widowControl/>
        <w:wordWrap w:val="0"/>
        <w:autoSpaceDE w:val="0"/>
        <w:autoSpaceDN w:val="0"/>
        <w:spacing w:before="0" w:after="392" w:line="14" w:lineRule="exact"/>
        <w:ind w:left="0" w:right="0"/>
      </w:pPr>
      <w:r>
        <w:drawing>
          <wp:anchor distT="0" distB="0" distL="0" distR="0" simplePos="0" relativeHeight="251659264" behindDoc="1" locked="0" layoutInCell="1" allowOverlap="1">
            <wp:simplePos x="0" y="0"/>
            <wp:positionH relativeFrom="page">
              <wp:posOffset>1295400</wp:posOffset>
            </wp:positionH>
            <wp:positionV relativeFrom="page">
              <wp:posOffset>1781175</wp:posOffset>
            </wp:positionV>
            <wp:extent cx="685800" cy="10160"/>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pic:cNvPicPr>
                  </pic:nvPicPr>
                  <pic:blipFill>
                    <a:blip r:embed="rId78"/>
                    <a:stretch>
                      <a:fillRect/>
                    </a:stretch>
                  </pic:blipFill>
                  <pic:spPr>
                    <a:xfrm>
                      <a:off x="0" y="0"/>
                      <a:ext cx="68580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2499995</wp:posOffset>
            </wp:positionH>
            <wp:positionV relativeFrom="page">
              <wp:posOffset>2077085</wp:posOffset>
            </wp:positionV>
            <wp:extent cx="838200" cy="10160"/>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pic:cNvPicPr>
                      <a:picLocks noChangeAspect="1"/>
                    </pic:cNvPicPr>
                  </pic:nvPicPr>
                  <pic:blipFill>
                    <a:blip r:embed="rId79"/>
                    <a:stretch>
                      <a:fillRect/>
                    </a:stretch>
                  </pic:blipFill>
                  <pic:spPr>
                    <a:xfrm>
                      <a:off x="0" y="0"/>
                      <a:ext cx="83820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5212715</wp:posOffset>
            </wp:positionH>
            <wp:positionV relativeFrom="page">
              <wp:posOffset>2077085</wp:posOffset>
            </wp:positionV>
            <wp:extent cx="610235" cy="10160"/>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a:picLocks noChangeAspect="1"/>
                    </pic:cNvPicPr>
                  </pic:nvPicPr>
                  <pic:blipFill>
                    <a:blip r:embed="rId80"/>
                    <a:stretch>
                      <a:fillRect/>
                    </a:stretch>
                  </pic:blipFill>
                  <pic:spPr>
                    <a:xfrm>
                      <a:off x="0" y="0"/>
                      <a:ext cx="610235"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3733800</wp:posOffset>
            </wp:positionH>
            <wp:positionV relativeFrom="page">
              <wp:posOffset>2374265</wp:posOffset>
            </wp:positionV>
            <wp:extent cx="991235" cy="10160"/>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a:picLocks noChangeAspect="1"/>
                    </pic:cNvPicPr>
                  </pic:nvPicPr>
                  <pic:blipFill>
                    <a:blip r:embed="rId81"/>
                    <a:stretch>
                      <a:fillRect/>
                    </a:stretch>
                  </pic:blipFill>
                  <pic:spPr>
                    <a:xfrm>
                      <a:off x="0" y="0"/>
                      <a:ext cx="991235" cy="10160"/>
                    </a:xfrm>
                    <a:prstGeom prst="rect">
                      <a:avLst/>
                    </a:prstGeom>
                  </pic:spPr>
                </pic:pic>
              </a:graphicData>
            </a:graphic>
          </wp:anchor>
        </w:drawing>
      </w:r>
    </w:p>
    <w:p w14:paraId="31495997">
      <w:pPr>
        <w:widowControl/>
        <w:wordWrap w:val="0"/>
        <w:autoSpaceDE w:val="0"/>
        <w:autoSpaceDN w:val="0"/>
        <w:spacing w:before="812" w:after="337" w:line="281" w:lineRule="exact"/>
        <w:ind w:left="3671" w:right="0" w:firstLine="0"/>
        <w:jc w:val="left"/>
      </w:pPr>
      <w:r>
        <w:rPr>
          <w:rFonts w:ascii="宋体" w:hAnsi="宋体" w:eastAsia="宋体"/>
          <w:b/>
          <w:i w:val="0"/>
          <w:color w:val="000000"/>
          <w:spacing w:val="2"/>
          <w:sz w:val="28"/>
        </w:rPr>
        <w:t>2.</w:t>
      </w:r>
      <w:r>
        <w:rPr>
          <w:rFonts w:ascii="宋体" w:hAnsi="宋体" w:eastAsia="宋体"/>
          <w:b/>
          <w:i w:val="0"/>
          <w:color w:val="000000"/>
          <w:sz w:val="28"/>
          <w:lang w:eastAsia="zh-CN"/>
        </w:rPr>
        <w:t>响应授权书</w:t>
      </w:r>
    </w:p>
    <w:p w14:paraId="0E873887">
      <w:pPr>
        <w:widowControl/>
        <w:wordWrap w:val="0"/>
        <w:autoSpaceDE w:val="0"/>
        <w:autoSpaceDN w:val="0"/>
        <w:spacing w:before="673" w:after="113" w:line="240" w:lineRule="exact"/>
        <w:ind w:left="360" w:right="0" w:firstLine="0"/>
        <w:jc w:val="left"/>
      </w:pPr>
      <w:r>
        <w:rPr>
          <w:rFonts w:ascii="宋体" w:hAnsi="宋体" w:eastAsia="宋体"/>
          <w:b w:val="0"/>
          <w:i w:val="0"/>
          <w:color w:val="000000"/>
          <w:sz w:val="24"/>
          <w:lang w:eastAsia="zh-CN"/>
        </w:rPr>
        <w:t>致</w:t>
      </w:r>
      <w:r>
        <w:rPr>
          <w:rFonts w:ascii="Times New Roman" w:hAnsi="Times New Roman" w:eastAsia="Times New Roman"/>
          <w:b w:val="0"/>
          <w:color w:val="000000"/>
          <w:spacing w:val="1020"/>
          <w:sz w:val="24"/>
        </w:rPr>
        <w:t xml:space="preserve"> </w:t>
      </w:r>
      <w:r>
        <w:rPr>
          <w:rFonts w:ascii="宋体" w:hAnsi="宋体" w:eastAsia="宋体"/>
          <w:b w:val="0"/>
          <w:i w:val="0"/>
          <w:color w:val="000000"/>
          <w:sz w:val="24"/>
          <w:lang w:eastAsia="zh-CN"/>
        </w:rPr>
        <w:t>（采购人名称）：</w:t>
      </w:r>
    </w:p>
    <w:p w14:paraId="450461BB">
      <w:pPr>
        <w:widowControl/>
        <w:wordWrap w:val="0"/>
        <w:autoSpaceDE w:val="0"/>
        <w:autoSpaceDN w:val="0"/>
        <w:spacing w:before="225" w:after="114" w:line="240" w:lineRule="exact"/>
        <w:ind w:left="840" w:right="0" w:firstLine="0"/>
        <w:jc w:val="left"/>
      </w:pPr>
      <w:r>
        <w:rPr>
          <w:rFonts w:ascii="宋体" w:hAnsi="宋体" w:eastAsia="宋体"/>
          <w:b w:val="0"/>
          <w:i w:val="0"/>
          <w:color w:val="000000"/>
          <w:sz w:val="24"/>
          <w:lang w:eastAsia="zh-CN"/>
        </w:rPr>
        <w:t>本授权书声明</w:t>
      </w:r>
      <w:r>
        <w:rPr>
          <w:rFonts w:ascii="宋体" w:hAnsi="宋体" w:eastAsia="宋体"/>
          <w:b w:val="0"/>
          <w:i w:val="0"/>
          <w:color w:val="000000"/>
          <w:spacing w:val="-23"/>
          <w:sz w:val="24"/>
          <w:lang w:eastAsia="zh-CN"/>
        </w:rPr>
        <w:t>：</w:t>
      </w:r>
      <w:r>
        <w:rPr>
          <w:rFonts w:ascii="Times New Roman" w:hAnsi="Times New Roman" w:eastAsia="Times New Roman"/>
          <w:b w:val="0"/>
          <w:color w:val="000000"/>
          <w:spacing w:val="1236"/>
          <w:sz w:val="24"/>
        </w:rPr>
        <w:t xml:space="preserve"> </w:t>
      </w:r>
      <w:r>
        <w:rPr>
          <w:rFonts w:ascii="宋体" w:hAnsi="宋体" w:eastAsia="宋体"/>
          <w:b w:val="0"/>
          <w:i w:val="0"/>
          <w:color w:val="000000"/>
          <w:sz w:val="24"/>
          <w:lang w:eastAsia="zh-CN"/>
        </w:rPr>
        <w:t>（供应商名称</w:t>
      </w:r>
      <w:r>
        <w:rPr>
          <w:rFonts w:ascii="宋体" w:hAnsi="宋体" w:eastAsia="宋体"/>
          <w:b w:val="0"/>
          <w:i w:val="0"/>
          <w:color w:val="000000"/>
          <w:spacing w:val="-24"/>
          <w:sz w:val="24"/>
          <w:lang w:eastAsia="zh-CN"/>
        </w:rPr>
        <w:t>）</w:t>
      </w:r>
      <w:r>
        <w:rPr>
          <w:rFonts w:ascii="宋体" w:hAnsi="宋体" w:eastAsia="宋体"/>
          <w:b w:val="0"/>
          <w:i w:val="0"/>
          <w:color w:val="000000"/>
          <w:sz w:val="24"/>
          <w:lang w:eastAsia="zh-CN"/>
        </w:rPr>
        <w:t>授权本单位</w:t>
      </w:r>
      <w:r>
        <w:rPr>
          <w:rFonts w:ascii="Times New Roman" w:hAnsi="Times New Roman" w:eastAsia="Times New Roman"/>
          <w:b w:val="0"/>
          <w:color w:val="000000"/>
          <w:spacing w:val="997"/>
          <w:sz w:val="24"/>
        </w:rPr>
        <w:t xml:space="preserve"> </w:t>
      </w:r>
      <w:r>
        <w:rPr>
          <w:rFonts w:ascii="宋体" w:hAnsi="宋体" w:eastAsia="宋体"/>
          <w:b w:val="0"/>
          <w:i w:val="0"/>
          <w:color w:val="000000"/>
          <w:sz w:val="24"/>
          <w:lang w:eastAsia="zh-CN"/>
        </w:rPr>
        <w:t>（供应商</w:t>
      </w:r>
    </w:p>
    <w:p w14:paraId="303D8B82">
      <w:pPr>
        <w:widowControl/>
        <w:wordWrap w:val="0"/>
        <w:autoSpaceDE w:val="0"/>
        <w:autoSpaceDN w:val="0"/>
        <w:spacing w:before="228" w:after="113" w:line="240" w:lineRule="exact"/>
        <w:ind w:left="360" w:right="0" w:firstLine="0"/>
        <w:jc w:val="left"/>
      </w:pPr>
      <w:r>
        <w:rPr>
          <w:rFonts w:ascii="宋体" w:hAnsi="宋体" w:eastAsia="宋体"/>
          <w:b w:val="0"/>
          <w:i w:val="0"/>
          <w:color w:val="000000"/>
          <w:sz w:val="24"/>
          <w:lang w:eastAsia="zh-CN"/>
        </w:rPr>
        <w:t>授权代表姓名、职务）代表本单位参加</w:t>
      </w:r>
      <w:r>
        <w:rPr>
          <w:rFonts w:ascii="Times New Roman" w:hAnsi="Times New Roman" w:eastAsia="Times New Roman"/>
          <w:b w:val="0"/>
          <w:color w:val="000000"/>
          <w:spacing w:val="1500"/>
          <w:sz w:val="24"/>
        </w:rPr>
        <w:t xml:space="preserve"> </w:t>
      </w:r>
      <w:r>
        <w:rPr>
          <w:rFonts w:ascii="宋体" w:hAnsi="宋体" w:eastAsia="宋体"/>
          <w:b w:val="0"/>
          <w:i w:val="0"/>
          <w:color w:val="000000"/>
          <w:sz w:val="24"/>
          <w:lang w:eastAsia="zh-CN"/>
        </w:rPr>
        <w:t>（项目全称）项目单一来</w:t>
      </w:r>
    </w:p>
    <w:p w14:paraId="1A814FB6">
      <w:pPr>
        <w:widowControl/>
        <w:wordWrap w:val="0"/>
        <w:autoSpaceDE w:val="0"/>
        <w:autoSpaceDN w:val="0"/>
        <w:spacing w:before="225" w:after="114" w:line="240" w:lineRule="exact"/>
        <w:ind w:left="360" w:right="0" w:firstLine="0"/>
        <w:jc w:val="left"/>
      </w:pPr>
      <w:r>
        <w:rPr>
          <w:rFonts w:ascii="宋体" w:hAnsi="宋体" w:eastAsia="宋体"/>
          <w:b w:val="0"/>
          <w:i w:val="0"/>
          <w:color w:val="000000"/>
          <w:sz w:val="24"/>
          <w:lang w:eastAsia="zh-CN"/>
        </w:rPr>
        <w:t>源采购响应活动</w:t>
      </w:r>
      <w:r>
        <w:rPr>
          <w:rFonts w:ascii="宋体" w:hAnsi="宋体" w:eastAsia="宋体"/>
          <w:b w:val="0"/>
          <w:i w:val="0"/>
          <w:color w:val="000000"/>
          <w:sz w:val="24"/>
        </w:rPr>
        <w:t>,</w:t>
      </w:r>
      <w:r>
        <w:rPr>
          <w:rFonts w:ascii="宋体" w:hAnsi="宋体" w:eastAsia="宋体"/>
          <w:b w:val="0"/>
          <w:i w:val="0"/>
          <w:color w:val="000000"/>
          <w:sz w:val="24"/>
          <w:lang w:eastAsia="zh-CN"/>
        </w:rPr>
        <w:t>全权代表本公司处理响应过程的一切事宜，包括但不限于：单</w:t>
      </w:r>
    </w:p>
    <w:p w14:paraId="74FF7569">
      <w:pPr>
        <w:widowControl/>
        <w:wordWrap w:val="0"/>
        <w:autoSpaceDE w:val="0"/>
        <w:autoSpaceDN w:val="0"/>
        <w:spacing w:before="228" w:after="113" w:line="240" w:lineRule="exact"/>
        <w:ind w:left="360" w:right="0" w:firstLine="0"/>
        <w:jc w:val="left"/>
      </w:pPr>
      <w:r>
        <w:rPr>
          <w:rFonts w:ascii="宋体" w:hAnsi="宋体" w:eastAsia="宋体"/>
          <w:b w:val="0"/>
          <w:i w:val="0"/>
          <w:color w:val="000000"/>
          <w:sz w:val="24"/>
          <w:lang w:eastAsia="zh-CN"/>
        </w:rPr>
        <w:t>一来源采购响应</w:t>
      </w:r>
      <w:r>
        <w:rPr>
          <w:rFonts w:ascii="宋体" w:hAnsi="宋体" w:eastAsia="宋体"/>
          <w:b w:val="0"/>
          <w:i w:val="0"/>
          <w:color w:val="000000"/>
          <w:spacing w:val="-19"/>
          <w:sz w:val="24"/>
          <w:lang w:eastAsia="zh-CN"/>
        </w:rPr>
        <w:t>、</w:t>
      </w:r>
      <w:r>
        <w:rPr>
          <w:rFonts w:ascii="宋体" w:hAnsi="宋体" w:eastAsia="宋体"/>
          <w:b w:val="0"/>
          <w:i w:val="0"/>
          <w:color w:val="000000"/>
          <w:sz w:val="24"/>
          <w:lang w:eastAsia="zh-CN"/>
        </w:rPr>
        <w:t>参与响应文件的开启</w:t>
      </w:r>
      <w:r>
        <w:rPr>
          <w:rFonts w:ascii="宋体" w:hAnsi="宋体" w:eastAsia="宋体"/>
          <w:b w:val="0"/>
          <w:i w:val="0"/>
          <w:color w:val="000000"/>
          <w:spacing w:val="-19"/>
          <w:sz w:val="24"/>
          <w:lang w:eastAsia="zh-CN"/>
        </w:rPr>
        <w:t>、</w:t>
      </w:r>
      <w:r>
        <w:rPr>
          <w:rFonts w:ascii="宋体" w:hAnsi="宋体" w:eastAsia="宋体"/>
          <w:b w:val="0"/>
          <w:i w:val="0"/>
          <w:color w:val="000000"/>
          <w:sz w:val="24"/>
          <w:lang w:eastAsia="zh-CN"/>
        </w:rPr>
        <w:t>协商</w:t>
      </w:r>
      <w:r>
        <w:rPr>
          <w:rFonts w:ascii="宋体" w:hAnsi="宋体" w:eastAsia="宋体"/>
          <w:b w:val="0"/>
          <w:i w:val="0"/>
          <w:color w:val="000000"/>
          <w:spacing w:val="-19"/>
          <w:sz w:val="24"/>
          <w:lang w:eastAsia="zh-CN"/>
        </w:rPr>
        <w:t>、</w:t>
      </w:r>
      <w:r>
        <w:rPr>
          <w:rFonts w:ascii="宋体" w:hAnsi="宋体" w:eastAsia="宋体"/>
          <w:b w:val="0"/>
          <w:i w:val="0"/>
          <w:color w:val="000000"/>
          <w:sz w:val="24"/>
          <w:lang w:eastAsia="zh-CN"/>
        </w:rPr>
        <w:t>合同签署</w:t>
      </w:r>
      <w:r>
        <w:rPr>
          <w:rFonts w:ascii="宋体" w:hAnsi="宋体" w:eastAsia="宋体"/>
          <w:b w:val="0"/>
          <w:i w:val="0"/>
          <w:color w:val="000000"/>
          <w:spacing w:val="-19"/>
          <w:sz w:val="24"/>
          <w:lang w:eastAsia="zh-CN"/>
        </w:rPr>
        <w:t>、</w:t>
      </w:r>
      <w:r>
        <w:rPr>
          <w:rFonts w:ascii="宋体" w:hAnsi="宋体" w:eastAsia="宋体"/>
          <w:b w:val="0"/>
          <w:i w:val="0"/>
          <w:color w:val="000000"/>
          <w:sz w:val="24"/>
          <w:lang w:eastAsia="zh-CN"/>
        </w:rPr>
        <w:t>合同执行等</w:t>
      </w:r>
      <w:r>
        <w:rPr>
          <w:rFonts w:ascii="宋体" w:hAnsi="宋体" w:eastAsia="宋体"/>
          <w:b w:val="0"/>
          <w:i w:val="0"/>
          <w:color w:val="000000"/>
          <w:spacing w:val="-19"/>
          <w:sz w:val="24"/>
          <w:lang w:eastAsia="zh-CN"/>
        </w:rPr>
        <w:t>。</w:t>
      </w:r>
      <w:r>
        <w:rPr>
          <w:rFonts w:ascii="宋体" w:hAnsi="宋体" w:eastAsia="宋体"/>
          <w:b w:val="0"/>
          <w:i w:val="0"/>
          <w:color w:val="000000"/>
          <w:sz w:val="24"/>
          <w:lang w:eastAsia="zh-CN"/>
        </w:rPr>
        <w:t>供应商</w:t>
      </w:r>
    </w:p>
    <w:p w14:paraId="1A028EEC">
      <w:pPr>
        <w:widowControl/>
        <w:wordWrap w:val="0"/>
        <w:autoSpaceDE w:val="0"/>
        <w:autoSpaceDN w:val="0"/>
        <w:spacing w:before="225" w:after="114" w:line="240" w:lineRule="exact"/>
        <w:ind w:left="360" w:right="0" w:firstLine="0"/>
        <w:jc w:val="left"/>
      </w:pPr>
      <w:r>
        <w:rPr>
          <w:rFonts w:ascii="宋体" w:hAnsi="宋体" w:eastAsia="宋体"/>
          <w:b w:val="0"/>
          <w:i w:val="0"/>
          <w:color w:val="000000"/>
          <w:sz w:val="24"/>
          <w:lang w:eastAsia="zh-CN"/>
        </w:rPr>
        <w:t>授权代表在协商响应过程中所签署的一切文件和处理与之有关的一切事务</w:t>
      </w:r>
      <w:r>
        <w:rPr>
          <w:rFonts w:ascii="宋体" w:hAnsi="宋体" w:eastAsia="宋体"/>
          <w:b w:val="0"/>
          <w:i w:val="0"/>
          <w:color w:val="000000"/>
          <w:spacing w:val="-94"/>
          <w:sz w:val="24"/>
          <w:lang w:eastAsia="zh-CN"/>
        </w:rPr>
        <w:t>，</w:t>
      </w:r>
      <w:r>
        <w:rPr>
          <w:rFonts w:ascii="宋体" w:hAnsi="宋体" w:eastAsia="宋体"/>
          <w:b w:val="0"/>
          <w:i w:val="0"/>
          <w:color w:val="000000"/>
          <w:sz w:val="24"/>
          <w:lang w:eastAsia="zh-CN"/>
        </w:rPr>
        <w:t>本公</w:t>
      </w:r>
    </w:p>
    <w:p w14:paraId="33C3AFC9">
      <w:pPr>
        <w:widowControl/>
        <w:wordWrap w:val="0"/>
        <w:autoSpaceDE w:val="0"/>
        <w:autoSpaceDN w:val="0"/>
        <w:spacing w:before="228" w:after="113" w:line="240" w:lineRule="exact"/>
        <w:ind w:left="360" w:right="0" w:firstLine="0"/>
        <w:jc w:val="left"/>
      </w:pPr>
      <w:r>
        <w:rPr>
          <w:rFonts w:ascii="宋体" w:hAnsi="宋体" w:eastAsia="宋体"/>
          <w:b w:val="0"/>
          <w:i w:val="0"/>
          <w:color w:val="000000"/>
          <w:sz w:val="24"/>
          <w:lang w:eastAsia="zh-CN"/>
        </w:rPr>
        <w:t>司均予以认可并对此承担责任。供应商授权代表无转委托权。特此授权</w:t>
      </w:r>
      <w:r>
        <w:rPr>
          <w:rFonts w:ascii="宋体" w:hAnsi="宋体" w:eastAsia="宋体"/>
          <w:b w:val="0"/>
          <w:i w:val="0"/>
          <w:color w:val="000000"/>
          <w:spacing w:val="2"/>
          <w:sz w:val="24"/>
          <w:lang w:eastAsia="zh-CN"/>
        </w:rPr>
        <w:t>。</w:t>
      </w:r>
    </w:p>
    <w:p w14:paraId="384F0157">
      <w:pPr>
        <w:widowControl/>
        <w:wordWrap w:val="0"/>
        <w:autoSpaceDE w:val="0"/>
        <w:autoSpaceDN w:val="0"/>
        <w:spacing w:before="225" w:after="114" w:line="240" w:lineRule="exact"/>
        <w:ind w:left="840" w:right="0" w:firstLine="0"/>
        <w:jc w:val="left"/>
      </w:pPr>
      <w:r>
        <w:rPr>
          <w:rFonts w:ascii="宋体" w:hAnsi="宋体" w:eastAsia="宋体"/>
          <w:b w:val="0"/>
          <w:i w:val="0"/>
          <w:color w:val="000000"/>
          <w:sz w:val="24"/>
          <w:lang w:eastAsia="zh-CN"/>
        </w:rPr>
        <w:t>本授权书自出具之日起生效。</w:t>
      </w:r>
    </w:p>
    <w:p w14:paraId="3A77E2D3">
      <w:pPr>
        <w:widowControl/>
        <w:wordWrap w:val="0"/>
        <w:autoSpaceDE w:val="0"/>
        <w:autoSpaceDN w:val="0"/>
        <w:spacing w:before="228" w:after="347" w:line="240" w:lineRule="exact"/>
        <w:ind w:left="840" w:right="0" w:firstLine="0"/>
        <w:jc w:val="left"/>
      </w:pPr>
      <w:r>
        <w:rPr>
          <w:rFonts w:ascii="宋体" w:hAnsi="宋体" w:eastAsia="宋体"/>
          <w:b w:val="0"/>
          <w:i w:val="0"/>
          <w:color w:val="000000"/>
          <w:sz w:val="24"/>
          <w:lang w:eastAsia="zh-CN"/>
        </w:rPr>
        <w:t>特此声明。</w:t>
      </w:r>
    </w:p>
    <w:p w14:paraId="330A37DB">
      <w:pPr>
        <w:widowControl/>
        <w:wordWrap w:val="0"/>
        <w:autoSpaceDE w:val="0"/>
        <w:autoSpaceDN w:val="0"/>
        <w:spacing w:before="693" w:after="113" w:line="240" w:lineRule="exact"/>
        <w:ind w:left="5051" w:right="0" w:firstLine="0"/>
        <w:jc w:val="left"/>
      </w:pPr>
      <w:r>
        <w:rPr>
          <w:rFonts w:ascii="宋体" w:hAnsi="宋体" w:eastAsia="宋体"/>
          <w:b/>
          <w:i w:val="0"/>
          <w:color w:val="000000"/>
          <w:sz w:val="24"/>
          <w:lang w:eastAsia="zh-CN"/>
        </w:rPr>
        <w:t>供应商电子签章：</w:t>
      </w:r>
    </w:p>
    <w:p w14:paraId="4F7441B0">
      <w:pPr>
        <w:widowControl/>
        <w:wordWrap w:val="0"/>
        <w:autoSpaceDE w:val="0"/>
        <w:autoSpaceDN w:val="0"/>
        <w:spacing w:before="225" w:after="3931" w:line="240" w:lineRule="exact"/>
        <w:ind w:left="5053" w:right="0" w:firstLine="0"/>
        <w:jc w:val="left"/>
      </w:pPr>
      <w:r>
        <w:rPr>
          <w:rFonts w:ascii="宋体" w:hAnsi="宋体" w:eastAsia="宋体"/>
          <w:b/>
          <w:i w:val="0"/>
          <w:color w:val="000000"/>
          <w:spacing w:val="2"/>
          <w:sz w:val="24"/>
          <w:lang w:eastAsia="zh-CN"/>
        </w:rPr>
        <w:t>日</w:t>
      </w:r>
      <w:r>
        <w:rPr>
          <w:rFonts w:ascii="Times New Roman" w:hAnsi="Times New Roman" w:eastAsia="Times New Roman"/>
          <w:b/>
          <w:color w:val="000000"/>
          <w:spacing w:val="422"/>
          <w:sz w:val="24"/>
        </w:rPr>
        <w:t xml:space="preserve"> </w:t>
      </w:r>
      <w:r>
        <w:rPr>
          <w:rFonts w:ascii="宋体" w:hAnsi="宋体" w:eastAsia="宋体"/>
          <w:b/>
          <w:i w:val="0"/>
          <w:color w:val="000000"/>
          <w:sz w:val="24"/>
          <w:lang w:eastAsia="zh-CN"/>
        </w:rPr>
        <w:t>期：</w:t>
      </w:r>
      <w:r>
        <w:rPr>
          <w:rFonts w:ascii="宋体" w:hAnsi="宋体" w:eastAsia="宋体"/>
          <w:b/>
          <w:i w:val="0"/>
          <w:color w:val="000000"/>
          <w:w w:val="101"/>
          <w:sz w:val="24"/>
        </w:rPr>
        <w:t>________________</w:t>
      </w:r>
    </w:p>
    <w:p w14:paraId="7308E1E8">
      <w:pPr>
        <w:spacing w:after="0"/>
        <w:sectPr>
          <w:pgSz w:w="11906" w:h="16838"/>
          <w:pgMar w:top="786" w:right="1440" w:bottom="408" w:left="1440" w:header="720" w:footer="720" w:gutter="0"/>
          <w:cols w:equalWidth="0" w:num="1">
            <w:col w:w="9026"/>
          </w:cols>
          <w:docGrid w:linePitch="360" w:charSpace="0"/>
        </w:sectPr>
      </w:pPr>
    </w:p>
    <w:p w14:paraId="5A4A23A6">
      <w:pPr>
        <w:widowControl/>
        <w:wordWrap w:val="0"/>
        <w:autoSpaceDE w:val="0"/>
        <w:autoSpaceDN w:val="0"/>
        <w:spacing w:before="0" w:after="392" w:line="14" w:lineRule="exact"/>
        <w:ind w:left="0" w:right="0"/>
      </w:pPr>
      <w:r>
        <w:drawing>
          <wp:anchor distT="0" distB="0" distL="0" distR="0" simplePos="0" relativeHeight="251659264" behindDoc="1" locked="0" layoutInCell="1" allowOverlap="1">
            <wp:simplePos x="0" y="0"/>
            <wp:positionH relativeFrom="page">
              <wp:posOffset>1295400</wp:posOffset>
            </wp:positionH>
            <wp:positionV relativeFrom="page">
              <wp:posOffset>1781175</wp:posOffset>
            </wp:positionV>
            <wp:extent cx="685800" cy="10160"/>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pic:cNvPicPr>
                  </pic:nvPicPr>
                  <pic:blipFill>
                    <a:blip r:embed="rId78"/>
                    <a:stretch>
                      <a:fillRect/>
                    </a:stretch>
                  </pic:blipFill>
                  <pic:spPr>
                    <a:xfrm>
                      <a:off x="0" y="0"/>
                      <a:ext cx="68580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4695825</wp:posOffset>
            </wp:positionH>
            <wp:positionV relativeFrom="page">
              <wp:posOffset>2077085</wp:posOffset>
            </wp:positionV>
            <wp:extent cx="1722755" cy="10160"/>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pic:cNvPicPr>
                  </pic:nvPicPr>
                  <pic:blipFill>
                    <a:blip r:embed="rId82"/>
                    <a:stretch>
                      <a:fillRect/>
                    </a:stretch>
                  </pic:blipFill>
                  <pic:spPr>
                    <a:xfrm>
                      <a:off x="0" y="0"/>
                      <a:ext cx="1722755"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2974975</wp:posOffset>
            </wp:positionH>
            <wp:positionV relativeFrom="page">
              <wp:posOffset>2374265</wp:posOffset>
            </wp:positionV>
            <wp:extent cx="535305" cy="10160"/>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a:picLocks noChangeAspect="1"/>
                    </pic:cNvPicPr>
                  </pic:nvPicPr>
                  <pic:blipFill>
                    <a:blip r:embed="rId83"/>
                    <a:stretch>
                      <a:fillRect/>
                    </a:stretch>
                  </pic:blipFill>
                  <pic:spPr>
                    <a:xfrm>
                      <a:off x="0" y="0"/>
                      <a:ext cx="535305"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5114925</wp:posOffset>
            </wp:positionH>
            <wp:positionV relativeFrom="page">
              <wp:posOffset>2374265</wp:posOffset>
            </wp:positionV>
            <wp:extent cx="995680" cy="10160"/>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a:picLocks noChangeAspect="1"/>
                    </pic:cNvPicPr>
                  </pic:nvPicPr>
                  <pic:blipFill>
                    <a:blip r:embed="rId84"/>
                    <a:stretch>
                      <a:fillRect/>
                    </a:stretch>
                  </pic:blipFill>
                  <pic:spPr>
                    <a:xfrm>
                      <a:off x="0" y="0"/>
                      <a:ext cx="99568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3467100</wp:posOffset>
            </wp:positionH>
            <wp:positionV relativeFrom="page">
              <wp:posOffset>2670175</wp:posOffset>
            </wp:positionV>
            <wp:extent cx="864870" cy="10160"/>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pic:cNvPicPr>
                      <a:picLocks noChangeAspect="1"/>
                    </pic:cNvPicPr>
                  </pic:nvPicPr>
                  <pic:blipFill>
                    <a:blip r:embed="rId85"/>
                    <a:stretch>
                      <a:fillRect/>
                    </a:stretch>
                  </pic:blipFill>
                  <pic:spPr>
                    <a:xfrm>
                      <a:off x="0" y="0"/>
                      <a:ext cx="864870" cy="10160"/>
                    </a:xfrm>
                    <a:prstGeom prst="rect">
                      <a:avLst/>
                    </a:prstGeom>
                  </pic:spPr>
                </pic:pic>
              </a:graphicData>
            </a:graphic>
          </wp:anchor>
        </w:drawing>
      </w:r>
    </w:p>
    <w:p w14:paraId="15041DFD">
      <w:pPr>
        <w:widowControl/>
        <w:wordWrap w:val="0"/>
        <w:autoSpaceDE w:val="0"/>
        <w:autoSpaceDN w:val="0"/>
        <w:spacing w:before="812" w:after="337" w:line="281" w:lineRule="exact"/>
        <w:ind w:left="3671" w:right="0" w:firstLine="0"/>
        <w:jc w:val="left"/>
      </w:pPr>
      <w:r>
        <w:rPr>
          <w:rFonts w:ascii="宋体" w:hAnsi="宋体" w:eastAsia="宋体"/>
          <w:b/>
          <w:i w:val="0"/>
          <w:color w:val="000000"/>
          <w:spacing w:val="2"/>
          <w:sz w:val="28"/>
        </w:rPr>
        <w:t>3.</w:t>
      </w:r>
      <w:r>
        <w:rPr>
          <w:rFonts w:ascii="宋体" w:hAnsi="宋体" w:eastAsia="宋体"/>
          <w:b/>
          <w:i w:val="0"/>
          <w:color w:val="000000"/>
          <w:sz w:val="28"/>
          <w:lang w:eastAsia="zh-CN"/>
        </w:rPr>
        <w:t>响应函格式</w:t>
      </w:r>
    </w:p>
    <w:p w14:paraId="303DAE3D">
      <w:pPr>
        <w:widowControl/>
        <w:wordWrap w:val="0"/>
        <w:autoSpaceDE w:val="0"/>
        <w:autoSpaceDN w:val="0"/>
        <w:spacing w:before="673" w:after="113" w:line="240" w:lineRule="exact"/>
        <w:ind w:left="360" w:right="0" w:firstLine="0"/>
        <w:jc w:val="left"/>
      </w:pPr>
      <w:r>
        <w:rPr>
          <w:rFonts w:ascii="宋体" w:hAnsi="宋体" w:eastAsia="宋体"/>
          <w:b w:val="0"/>
          <w:i w:val="0"/>
          <w:color w:val="000000"/>
          <w:sz w:val="24"/>
          <w:lang w:eastAsia="zh-CN"/>
        </w:rPr>
        <w:t>致</w:t>
      </w:r>
      <w:r>
        <w:rPr>
          <w:rFonts w:ascii="Times New Roman" w:hAnsi="Times New Roman" w:eastAsia="Times New Roman"/>
          <w:b w:val="0"/>
          <w:color w:val="000000"/>
          <w:spacing w:val="1020"/>
          <w:sz w:val="24"/>
        </w:rPr>
        <w:t xml:space="preserve"> </w:t>
      </w:r>
      <w:r>
        <w:rPr>
          <w:rFonts w:ascii="宋体" w:hAnsi="宋体" w:eastAsia="宋体"/>
          <w:b w:val="0"/>
          <w:i w:val="0"/>
          <w:color w:val="000000"/>
          <w:sz w:val="24"/>
          <w:lang w:eastAsia="zh-CN"/>
        </w:rPr>
        <w:t>（采购人名称）：</w:t>
      </w:r>
    </w:p>
    <w:p w14:paraId="6CDC6B04">
      <w:pPr>
        <w:widowControl/>
        <w:wordWrap w:val="0"/>
        <w:autoSpaceDE w:val="0"/>
        <w:autoSpaceDN w:val="0"/>
        <w:spacing w:before="225" w:after="114" w:line="240" w:lineRule="exact"/>
        <w:ind w:left="840" w:right="0" w:firstLine="0"/>
        <w:jc w:val="left"/>
      </w:pPr>
      <w:r>
        <w:rPr>
          <w:rFonts w:ascii="宋体" w:hAnsi="宋体" w:eastAsia="宋体"/>
          <w:b w:val="0"/>
          <w:i w:val="0"/>
          <w:color w:val="000000"/>
          <w:spacing w:val="2"/>
          <w:sz w:val="24"/>
        </w:rPr>
        <w:t>1.</w:t>
      </w:r>
      <w:r>
        <w:rPr>
          <w:rFonts w:ascii="宋体" w:hAnsi="宋体" w:eastAsia="宋体"/>
          <w:b w:val="0"/>
          <w:i w:val="0"/>
          <w:color w:val="000000"/>
          <w:spacing w:val="3"/>
          <w:sz w:val="24"/>
          <w:lang w:eastAsia="zh-CN"/>
        </w:rPr>
        <w:t>根据贵方采购公告</w:t>
      </w:r>
      <w:r>
        <w:rPr>
          <w:rFonts w:ascii="宋体" w:hAnsi="宋体" w:eastAsia="宋体"/>
          <w:b w:val="0"/>
          <w:i w:val="0"/>
          <w:color w:val="000000"/>
          <w:spacing w:val="5"/>
          <w:sz w:val="24"/>
          <w:lang w:eastAsia="zh-CN"/>
        </w:rPr>
        <w:t>，</w:t>
      </w:r>
      <w:r>
        <w:rPr>
          <w:rFonts w:ascii="宋体" w:hAnsi="宋体" w:eastAsia="宋体"/>
          <w:b w:val="0"/>
          <w:i w:val="0"/>
          <w:color w:val="000000"/>
          <w:spacing w:val="4"/>
          <w:sz w:val="24"/>
          <w:lang w:eastAsia="zh-CN"/>
        </w:rPr>
        <w:t>我们决定参加贵方组织的</w:t>
      </w:r>
    </w:p>
    <w:p w14:paraId="59470E40">
      <w:pPr>
        <w:widowControl/>
        <w:wordWrap w:val="0"/>
        <w:autoSpaceDE w:val="0"/>
        <w:autoSpaceDN w:val="0"/>
        <w:spacing w:before="228" w:after="113" w:line="240" w:lineRule="exact"/>
        <w:ind w:left="360" w:right="0" w:firstLine="0"/>
        <w:jc w:val="left"/>
      </w:pPr>
      <w:r>
        <w:rPr>
          <w:rFonts w:ascii="宋体" w:hAnsi="宋体" w:eastAsia="宋体"/>
          <w:b w:val="0"/>
          <w:i w:val="0"/>
          <w:color w:val="000000"/>
          <w:sz w:val="24"/>
          <w:lang w:eastAsia="zh-CN"/>
        </w:rPr>
        <w:t>项目的采购活动。我方授权</w:t>
      </w:r>
      <w:r>
        <w:rPr>
          <w:rFonts w:ascii="Times New Roman" w:hAnsi="Times New Roman" w:eastAsia="Times New Roman"/>
          <w:b w:val="0"/>
          <w:color w:val="000000"/>
          <w:spacing w:val="782"/>
          <w:sz w:val="24"/>
        </w:rPr>
        <w:t xml:space="preserve"> </w:t>
      </w:r>
      <w:r>
        <w:rPr>
          <w:rFonts w:ascii="宋体" w:hAnsi="宋体" w:eastAsia="宋体"/>
          <w:b w:val="0"/>
          <w:i w:val="0"/>
          <w:color w:val="000000"/>
          <w:spacing w:val="2"/>
          <w:sz w:val="24"/>
        </w:rPr>
        <w:t>(</w:t>
      </w:r>
      <w:r>
        <w:rPr>
          <w:rFonts w:ascii="宋体" w:hAnsi="宋体" w:eastAsia="宋体"/>
          <w:b w:val="0"/>
          <w:i w:val="0"/>
          <w:color w:val="000000"/>
          <w:sz w:val="24"/>
          <w:lang w:eastAsia="zh-CN"/>
        </w:rPr>
        <w:t>姓名和职务</w:t>
      </w:r>
      <w:r>
        <w:rPr>
          <w:rFonts w:ascii="宋体" w:hAnsi="宋体" w:eastAsia="宋体"/>
          <w:b w:val="0"/>
          <w:i w:val="0"/>
          <w:color w:val="000000"/>
          <w:sz w:val="24"/>
        </w:rPr>
        <w:t>),</w:t>
      </w:r>
      <w:r>
        <w:rPr>
          <w:rFonts w:ascii="宋体" w:hAnsi="宋体" w:eastAsia="宋体"/>
          <w:b w:val="0"/>
          <w:i w:val="0"/>
          <w:color w:val="000000"/>
          <w:sz w:val="24"/>
          <w:lang w:eastAsia="zh-CN"/>
        </w:rPr>
        <w:t>代表我方</w:t>
      </w:r>
      <w:r>
        <w:rPr>
          <w:rFonts w:ascii="Times New Roman" w:hAnsi="Times New Roman" w:eastAsia="Times New Roman"/>
          <w:b w:val="0"/>
          <w:color w:val="000000"/>
          <w:spacing w:val="1508"/>
          <w:sz w:val="24"/>
        </w:rPr>
        <w:t xml:space="preserve"> </w:t>
      </w:r>
      <w:r>
        <w:rPr>
          <w:rFonts w:ascii="宋体" w:hAnsi="宋体" w:eastAsia="宋体"/>
          <w:b w:val="0"/>
          <w:i w:val="0"/>
          <w:color w:val="000000"/>
          <w:sz w:val="24"/>
          <w:lang w:eastAsia="zh-CN"/>
        </w:rPr>
        <w:t>（供</w:t>
      </w:r>
    </w:p>
    <w:p w14:paraId="7D842348">
      <w:pPr>
        <w:widowControl/>
        <w:wordWrap w:val="0"/>
        <w:autoSpaceDE w:val="0"/>
        <w:autoSpaceDN w:val="0"/>
        <w:spacing w:before="225" w:after="114" w:line="240" w:lineRule="exact"/>
        <w:ind w:left="360" w:right="0" w:firstLine="0"/>
        <w:jc w:val="left"/>
      </w:pPr>
      <w:r>
        <w:rPr>
          <w:rFonts w:ascii="宋体" w:hAnsi="宋体" w:eastAsia="宋体"/>
          <w:b w:val="0"/>
          <w:i w:val="0"/>
          <w:color w:val="000000"/>
          <w:spacing w:val="4"/>
          <w:sz w:val="24"/>
          <w:lang w:eastAsia="zh-CN"/>
        </w:rPr>
        <w:t>应商的名称</w:t>
      </w:r>
      <w:r>
        <w:rPr>
          <w:rFonts w:ascii="宋体" w:hAnsi="宋体" w:eastAsia="宋体"/>
          <w:b w:val="0"/>
          <w:i w:val="0"/>
          <w:color w:val="000000"/>
          <w:spacing w:val="5"/>
          <w:sz w:val="24"/>
          <w:lang w:eastAsia="zh-CN"/>
        </w:rPr>
        <w:t>）</w:t>
      </w:r>
      <w:r>
        <w:rPr>
          <w:rFonts w:ascii="宋体" w:hAnsi="宋体" w:eastAsia="宋体"/>
          <w:b w:val="0"/>
          <w:i w:val="0"/>
          <w:color w:val="000000"/>
          <w:spacing w:val="3"/>
          <w:sz w:val="24"/>
          <w:lang w:eastAsia="zh-CN"/>
        </w:rPr>
        <w:t>联系方式</w:t>
      </w:r>
      <w:r>
        <w:rPr>
          <w:rFonts w:ascii="Times New Roman" w:hAnsi="Times New Roman" w:eastAsia="Times New Roman"/>
          <w:b w:val="0"/>
          <w:color w:val="000000"/>
          <w:spacing w:val="65"/>
          <w:sz w:val="24"/>
        </w:rPr>
        <w:t xml:space="preserve"> </w:t>
      </w:r>
      <w:r>
        <w:rPr>
          <w:rFonts w:ascii="宋体" w:hAnsi="宋体" w:eastAsia="宋体"/>
          <w:b w:val="0"/>
          <w:i w:val="0"/>
          <w:color w:val="000000"/>
          <w:spacing w:val="5"/>
          <w:sz w:val="24"/>
        </w:rPr>
        <w:t>(</w:t>
      </w:r>
      <w:r>
        <w:rPr>
          <w:rFonts w:ascii="宋体" w:hAnsi="宋体" w:eastAsia="宋体"/>
          <w:b w:val="0"/>
          <w:i w:val="0"/>
          <w:color w:val="000000"/>
          <w:spacing w:val="4"/>
          <w:sz w:val="24"/>
          <w:lang w:eastAsia="zh-CN"/>
        </w:rPr>
        <w:t>手机号码</w:t>
      </w:r>
      <w:r>
        <w:rPr>
          <w:rFonts w:ascii="Times New Roman" w:hAnsi="Times New Roman" w:eastAsia="Times New Roman"/>
          <w:b w:val="0"/>
          <w:color w:val="000000"/>
          <w:spacing w:val="1301"/>
          <w:sz w:val="24"/>
        </w:rPr>
        <w:t xml:space="preserve"> </w:t>
      </w:r>
      <w:r>
        <w:rPr>
          <w:rFonts w:ascii="宋体" w:hAnsi="宋体" w:eastAsia="宋体"/>
          <w:b w:val="0"/>
          <w:i w:val="0"/>
          <w:color w:val="000000"/>
          <w:spacing w:val="2"/>
          <w:sz w:val="24"/>
        </w:rPr>
        <w:t>)</w:t>
      </w:r>
      <w:r>
        <w:rPr>
          <w:rFonts w:ascii="宋体" w:hAnsi="宋体" w:eastAsia="宋体"/>
          <w:b w:val="0"/>
          <w:i w:val="0"/>
          <w:color w:val="000000"/>
          <w:spacing w:val="3"/>
          <w:sz w:val="24"/>
          <w:lang w:eastAsia="zh-CN"/>
        </w:rPr>
        <w:t>全权处理本项目响应的有关事</w:t>
      </w:r>
    </w:p>
    <w:p w14:paraId="1C4D5D94">
      <w:pPr>
        <w:widowControl/>
        <w:wordWrap w:val="0"/>
        <w:autoSpaceDE w:val="0"/>
        <w:autoSpaceDN w:val="0"/>
        <w:spacing w:before="228" w:after="113" w:line="240" w:lineRule="exact"/>
        <w:ind w:left="360" w:right="0" w:firstLine="0"/>
        <w:jc w:val="left"/>
      </w:pPr>
      <w:r>
        <w:rPr>
          <w:rFonts w:ascii="宋体" w:hAnsi="宋体" w:eastAsia="宋体"/>
          <w:b w:val="0"/>
          <w:i w:val="0"/>
          <w:color w:val="000000"/>
          <w:sz w:val="24"/>
          <w:lang w:eastAsia="zh-CN"/>
        </w:rPr>
        <w:t>宜。</w:t>
      </w:r>
    </w:p>
    <w:p w14:paraId="485FB0C3">
      <w:pPr>
        <w:widowControl/>
        <w:wordWrap w:val="0"/>
        <w:autoSpaceDE w:val="0"/>
        <w:autoSpaceDN w:val="0"/>
        <w:spacing w:before="225" w:after="114" w:line="240" w:lineRule="exact"/>
        <w:ind w:left="840" w:right="0" w:firstLine="0"/>
        <w:jc w:val="left"/>
      </w:pPr>
      <w:r>
        <w:rPr>
          <w:rFonts w:ascii="宋体" w:hAnsi="宋体" w:eastAsia="宋体"/>
          <w:b w:val="0"/>
          <w:i w:val="0"/>
          <w:color w:val="000000"/>
          <w:sz w:val="24"/>
        </w:rPr>
        <w:t>2.</w:t>
      </w:r>
      <w:r>
        <w:rPr>
          <w:rFonts w:ascii="宋体" w:hAnsi="宋体" w:eastAsia="宋体"/>
          <w:b w:val="0"/>
          <w:i w:val="0"/>
          <w:color w:val="000000"/>
          <w:spacing w:val="-5"/>
          <w:sz w:val="24"/>
          <w:lang w:eastAsia="zh-CN"/>
        </w:rPr>
        <w:t>我方完全满足</w:t>
      </w:r>
      <w:r>
        <w:rPr>
          <w:rFonts w:ascii="宋体" w:hAnsi="宋体" w:eastAsia="宋体"/>
          <w:b w:val="0"/>
          <w:i w:val="0"/>
          <w:color w:val="000000"/>
          <w:sz w:val="24"/>
          <w:lang w:eastAsia="zh-CN"/>
        </w:rPr>
        <w:t>《中华人民共和国政府采购法</w:t>
      </w:r>
      <w:r>
        <w:rPr>
          <w:rFonts w:ascii="宋体" w:hAnsi="宋体" w:eastAsia="宋体"/>
          <w:b w:val="0"/>
          <w:i w:val="0"/>
          <w:color w:val="000000"/>
          <w:spacing w:val="-31"/>
          <w:sz w:val="24"/>
          <w:lang w:eastAsia="zh-CN"/>
        </w:rPr>
        <w:t>》</w:t>
      </w:r>
      <w:r>
        <w:rPr>
          <w:rFonts w:ascii="宋体" w:hAnsi="宋体" w:eastAsia="宋体"/>
          <w:b w:val="0"/>
          <w:i w:val="0"/>
          <w:color w:val="000000"/>
          <w:sz w:val="24"/>
          <w:lang w:eastAsia="zh-CN"/>
        </w:rPr>
        <w:t>第二十二条的全部要求</w:t>
      </w:r>
      <w:r>
        <w:rPr>
          <w:rFonts w:ascii="宋体" w:hAnsi="宋体" w:eastAsia="宋体"/>
          <w:b w:val="0"/>
          <w:i w:val="0"/>
          <w:color w:val="000000"/>
          <w:spacing w:val="-31"/>
          <w:sz w:val="24"/>
          <w:lang w:eastAsia="zh-CN"/>
        </w:rPr>
        <w:t>，</w:t>
      </w:r>
      <w:r>
        <w:rPr>
          <w:rFonts w:ascii="宋体" w:hAnsi="宋体" w:eastAsia="宋体"/>
          <w:b w:val="0"/>
          <w:i w:val="0"/>
          <w:color w:val="000000"/>
          <w:sz w:val="24"/>
          <w:lang w:eastAsia="zh-CN"/>
        </w:rPr>
        <w:t>若</w:t>
      </w:r>
    </w:p>
    <w:p w14:paraId="5FE378BC">
      <w:pPr>
        <w:widowControl/>
        <w:wordWrap w:val="0"/>
        <w:autoSpaceDE w:val="0"/>
        <w:autoSpaceDN w:val="0"/>
        <w:spacing w:before="228" w:after="113" w:line="240" w:lineRule="exact"/>
        <w:ind w:left="360" w:right="0" w:firstLine="0"/>
        <w:jc w:val="left"/>
      </w:pPr>
      <w:r>
        <w:rPr>
          <w:rFonts w:ascii="宋体" w:hAnsi="宋体" w:eastAsia="宋体"/>
          <w:b w:val="0"/>
          <w:i w:val="0"/>
          <w:color w:val="000000"/>
          <w:sz w:val="24"/>
          <w:lang w:eastAsia="zh-CN"/>
        </w:rPr>
        <w:t>有虚假，同意按《中华人民共和国政府采购法》第七十七条处理。</w:t>
      </w:r>
    </w:p>
    <w:p w14:paraId="11455A2D">
      <w:pPr>
        <w:widowControl/>
        <w:wordWrap w:val="0"/>
        <w:autoSpaceDE w:val="0"/>
        <w:autoSpaceDN w:val="0"/>
        <w:spacing w:before="225" w:after="114" w:line="240" w:lineRule="exact"/>
        <w:ind w:left="840" w:right="0" w:firstLine="0"/>
        <w:jc w:val="left"/>
      </w:pPr>
      <w:r>
        <w:rPr>
          <w:rFonts w:ascii="宋体" w:hAnsi="宋体" w:eastAsia="宋体"/>
          <w:b w:val="0"/>
          <w:i w:val="0"/>
          <w:color w:val="000000"/>
          <w:sz w:val="24"/>
        </w:rPr>
        <w:t>3.</w:t>
      </w:r>
      <w:r>
        <w:rPr>
          <w:rFonts w:ascii="宋体" w:hAnsi="宋体" w:eastAsia="宋体"/>
          <w:b w:val="0"/>
          <w:i w:val="0"/>
          <w:color w:val="000000"/>
          <w:sz w:val="24"/>
          <w:lang w:eastAsia="zh-CN"/>
        </w:rPr>
        <w:t>我单位至响应截止日，供应商不存在以下情形</w:t>
      </w:r>
      <w:r>
        <w:rPr>
          <w:rFonts w:ascii="宋体" w:hAnsi="宋体" w:eastAsia="宋体"/>
          <w:b w:val="0"/>
          <w:i w:val="0"/>
          <w:color w:val="000000"/>
          <w:spacing w:val="1"/>
          <w:sz w:val="24"/>
          <w:lang w:eastAsia="zh-CN"/>
        </w:rPr>
        <w:t>：（</w:t>
      </w:r>
      <w:r>
        <w:rPr>
          <w:rFonts w:ascii="宋体" w:hAnsi="宋体" w:eastAsia="宋体"/>
          <w:b w:val="0"/>
          <w:i w:val="0"/>
          <w:color w:val="000000"/>
          <w:spacing w:val="2"/>
          <w:sz w:val="24"/>
        </w:rPr>
        <w:t>1</w:t>
      </w:r>
      <w:r>
        <w:rPr>
          <w:rFonts w:ascii="宋体" w:hAnsi="宋体" w:eastAsia="宋体"/>
          <w:b w:val="0"/>
          <w:i w:val="0"/>
          <w:color w:val="000000"/>
          <w:sz w:val="24"/>
          <w:lang w:eastAsia="zh-CN"/>
        </w:rPr>
        <w:t>）被人民法院列入失</w:t>
      </w:r>
    </w:p>
    <w:p w14:paraId="2A9DF61D">
      <w:pPr>
        <w:widowControl/>
        <w:wordWrap w:val="0"/>
        <w:autoSpaceDE w:val="0"/>
        <w:autoSpaceDN w:val="0"/>
        <w:spacing w:before="228" w:after="113" w:line="240" w:lineRule="exact"/>
        <w:ind w:left="360" w:right="0" w:firstLine="0"/>
        <w:jc w:val="left"/>
      </w:pPr>
      <w:r>
        <w:rPr>
          <w:rFonts w:ascii="宋体" w:hAnsi="宋体" w:eastAsia="宋体"/>
          <w:b w:val="0"/>
          <w:i w:val="0"/>
          <w:color w:val="000000"/>
          <w:sz w:val="24"/>
          <w:lang w:eastAsia="zh-CN"/>
        </w:rPr>
        <w:t>信被执行人名单的；（</w:t>
      </w:r>
      <w:r>
        <w:rPr>
          <w:rFonts w:ascii="宋体" w:hAnsi="宋体" w:eastAsia="宋体"/>
          <w:b w:val="0"/>
          <w:i w:val="0"/>
          <w:color w:val="000000"/>
          <w:sz w:val="24"/>
        </w:rPr>
        <w:t>2</w:t>
      </w:r>
      <w:r>
        <w:rPr>
          <w:rFonts w:ascii="宋体" w:hAnsi="宋体" w:eastAsia="宋体"/>
          <w:b w:val="0"/>
          <w:i w:val="0"/>
          <w:color w:val="000000"/>
          <w:sz w:val="24"/>
          <w:lang w:eastAsia="zh-CN"/>
        </w:rPr>
        <w:t>）被税务机关列入重大税收违法失信主体名单的；（</w:t>
      </w:r>
      <w:r>
        <w:rPr>
          <w:rFonts w:ascii="宋体" w:hAnsi="宋体" w:eastAsia="宋体"/>
          <w:b w:val="0"/>
          <w:i w:val="0"/>
          <w:color w:val="000000"/>
          <w:sz w:val="24"/>
        </w:rPr>
        <w:t>3</w:t>
      </w:r>
      <w:r>
        <w:rPr>
          <w:rFonts w:ascii="宋体" w:hAnsi="宋体" w:eastAsia="宋体"/>
          <w:b w:val="0"/>
          <w:i w:val="0"/>
          <w:color w:val="000000"/>
          <w:sz w:val="24"/>
          <w:lang w:eastAsia="zh-CN"/>
        </w:rPr>
        <w:t>）</w:t>
      </w:r>
    </w:p>
    <w:p w14:paraId="60F7114F">
      <w:pPr>
        <w:widowControl/>
        <w:wordWrap w:val="0"/>
        <w:autoSpaceDE w:val="0"/>
        <w:autoSpaceDN w:val="0"/>
        <w:spacing w:before="225" w:after="114" w:line="240" w:lineRule="exact"/>
        <w:ind w:left="360" w:right="0" w:firstLine="0"/>
        <w:jc w:val="left"/>
      </w:pPr>
      <w:r>
        <w:rPr>
          <w:rFonts w:ascii="宋体" w:hAnsi="宋体" w:eastAsia="宋体"/>
          <w:b w:val="0"/>
          <w:i w:val="0"/>
          <w:color w:val="000000"/>
          <w:sz w:val="24"/>
          <w:lang w:eastAsia="zh-CN"/>
        </w:rPr>
        <w:t>被财政部门列入政府采购严重违法失信行为记录名单的</w:t>
      </w:r>
      <w:r>
        <w:rPr>
          <w:rFonts w:ascii="宋体" w:hAnsi="宋体" w:eastAsia="宋体"/>
          <w:b w:val="0"/>
          <w:i w:val="0"/>
          <w:color w:val="000000"/>
          <w:spacing w:val="-48"/>
          <w:sz w:val="24"/>
          <w:lang w:eastAsia="zh-CN"/>
        </w:rPr>
        <w:t>。</w:t>
      </w:r>
      <w:r>
        <w:rPr>
          <w:rFonts w:ascii="宋体" w:hAnsi="宋体" w:eastAsia="宋体"/>
          <w:b w:val="0"/>
          <w:i w:val="0"/>
          <w:color w:val="000000"/>
          <w:sz w:val="24"/>
          <w:lang w:eastAsia="zh-CN"/>
        </w:rPr>
        <w:t>上述承诺若有虚假</w:t>
      </w:r>
      <w:r>
        <w:rPr>
          <w:rFonts w:ascii="宋体" w:hAnsi="宋体" w:eastAsia="宋体"/>
          <w:b w:val="0"/>
          <w:i w:val="0"/>
          <w:color w:val="000000"/>
          <w:spacing w:val="-48"/>
          <w:sz w:val="24"/>
          <w:lang w:eastAsia="zh-CN"/>
        </w:rPr>
        <w:t>，</w:t>
      </w:r>
      <w:r>
        <w:rPr>
          <w:rFonts w:ascii="宋体" w:hAnsi="宋体" w:eastAsia="宋体"/>
          <w:b w:val="0"/>
          <w:i w:val="0"/>
          <w:color w:val="000000"/>
          <w:sz w:val="24"/>
          <w:lang w:eastAsia="zh-CN"/>
        </w:rPr>
        <w:t>同</w:t>
      </w:r>
    </w:p>
    <w:p w14:paraId="28E386C9">
      <w:pPr>
        <w:widowControl/>
        <w:wordWrap w:val="0"/>
        <w:autoSpaceDE w:val="0"/>
        <w:autoSpaceDN w:val="0"/>
        <w:spacing w:before="228" w:after="113" w:line="240" w:lineRule="exact"/>
        <w:ind w:left="360" w:right="0" w:firstLine="0"/>
        <w:jc w:val="left"/>
      </w:pPr>
      <w:r>
        <w:rPr>
          <w:rFonts w:ascii="宋体" w:hAnsi="宋体" w:eastAsia="宋体"/>
          <w:b w:val="0"/>
          <w:i w:val="0"/>
          <w:color w:val="000000"/>
          <w:sz w:val="24"/>
          <w:lang w:eastAsia="zh-CN"/>
        </w:rPr>
        <w:t>意按《中华人民共和国政府采购法》第七十七条接受处理。</w:t>
      </w:r>
    </w:p>
    <w:p w14:paraId="08038559">
      <w:pPr>
        <w:widowControl/>
        <w:wordWrap w:val="0"/>
        <w:autoSpaceDE w:val="0"/>
        <w:autoSpaceDN w:val="0"/>
        <w:spacing w:before="225" w:after="114" w:line="240" w:lineRule="exact"/>
        <w:ind w:left="840" w:right="0" w:firstLine="0"/>
        <w:jc w:val="left"/>
      </w:pPr>
      <w:r>
        <w:rPr>
          <w:rFonts w:ascii="宋体" w:hAnsi="宋体" w:eastAsia="宋体"/>
          <w:b w:val="0"/>
          <w:i w:val="0"/>
          <w:color w:val="000000"/>
          <w:spacing w:val="5"/>
          <w:sz w:val="24"/>
        </w:rPr>
        <w:t>4.</w:t>
      </w:r>
      <w:r>
        <w:rPr>
          <w:rFonts w:ascii="宋体" w:hAnsi="宋体" w:eastAsia="宋体"/>
          <w:b w:val="0"/>
          <w:i w:val="0"/>
          <w:color w:val="000000"/>
          <w:spacing w:val="5"/>
          <w:sz w:val="24"/>
          <w:lang w:eastAsia="zh-CN"/>
        </w:rPr>
        <w:t>我方愿意按照采购文件规定的各项要求，</w:t>
      </w:r>
      <w:r>
        <w:rPr>
          <w:rFonts w:ascii="宋体" w:hAnsi="宋体" w:eastAsia="宋体"/>
          <w:b w:val="0"/>
          <w:i w:val="0"/>
          <w:color w:val="000000"/>
          <w:spacing w:val="4"/>
          <w:sz w:val="24"/>
          <w:lang w:eastAsia="zh-CN"/>
        </w:rPr>
        <w:t>向采购人提供所需的货物与服</w:t>
      </w:r>
    </w:p>
    <w:p w14:paraId="187A56FB">
      <w:pPr>
        <w:widowControl/>
        <w:wordWrap w:val="0"/>
        <w:autoSpaceDE w:val="0"/>
        <w:autoSpaceDN w:val="0"/>
        <w:spacing w:before="228" w:after="113" w:line="240" w:lineRule="exact"/>
        <w:ind w:left="360" w:right="0" w:firstLine="0"/>
        <w:jc w:val="left"/>
      </w:pPr>
      <w:r>
        <w:rPr>
          <w:rFonts w:ascii="宋体" w:hAnsi="宋体" w:eastAsia="宋体"/>
          <w:b w:val="0"/>
          <w:i w:val="0"/>
          <w:color w:val="000000"/>
          <w:sz w:val="24"/>
          <w:lang w:eastAsia="zh-CN"/>
        </w:rPr>
        <w:t>务。</w:t>
      </w:r>
    </w:p>
    <w:p w14:paraId="28470748">
      <w:pPr>
        <w:widowControl/>
        <w:wordWrap w:val="0"/>
        <w:autoSpaceDE w:val="0"/>
        <w:autoSpaceDN w:val="0"/>
        <w:spacing w:before="225" w:after="114" w:line="240" w:lineRule="exact"/>
        <w:ind w:left="840" w:right="0" w:firstLine="0"/>
        <w:jc w:val="left"/>
      </w:pPr>
      <w:r>
        <w:rPr>
          <w:rFonts w:ascii="宋体" w:hAnsi="宋体" w:eastAsia="宋体"/>
          <w:b w:val="0"/>
          <w:i w:val="0"/>
          <w:color w:val="000000"/>
          <w:sz w:val="24"/>
        </w:rPr>
        <w:t>5.</w:t>
      </w:r>
      <w:r>
        <w:rPr>
          <w:rFonts w:ascii="宋体" w:hAnsi="宋体" w:eastAsia="宋体"/>
          <w:b w:val="0"/>
          <w:i w:val="0"/>
          <w:color w:val="000000"/>
          <w:sz w:val="24"/>
          <w:lang w:eastAsia="zh-CN"/>
        </w:rPr>
        <w:t>一旦我方成交，我方将严格履行合同规定的责任和义务</w:t>
      </w:r>
      <w:r>
        <w:rPr>
          <w:rFonts w:ascii="宋体" w:hAnsi="宋体" w:eastAsia="宋体"/>
          <w:b w:val="0"/>
          <w:i w:val="0"/>
          <w:color w:val="000000"/>
          <w:spacing w:val="1"/>
          <w:sz w:val="24"/>
          <w:lang w:eastAsia="zh-CN"/>
        </w:rPr>
        <w:t>。</w:t>
      </w:r>
    </w:p>
    <w:p w14:paraId="17FAA114">
      <w:pPr>
        <w:widowControl/>
        <w:wordWrap w:val="0"/>
        <w:autoSpaceDE w:val="0"/>
        <w:autoSpaceDN w:val="0"/>
        <w:spacing w:before="228" w:after="813" w:line="240" w:lineRule="exact"/>
        <w:ind w:left="840" w:right="0" w:firstLine="0"/>
        <w:jc w:val="left"/>
      </w:pPr>
      <w:r>
        <w:rPr>
          <w:rFonts w:ascii="宋体" w:hAnsi="宋体" w:eastAsia="宋体"/>
          <w:b w:val="0"/>
          <w:i w:val="0"/>
          <w:color w:val="000000"/>
          <w:sz w:val="24"/>
        </w:rPr>
        <w:t>6.</w:t>
      </w:r>
      <w:r>
        <w:rPr>
          <w:rFonts w:ascii="宋体" w:hAnsi="宋体" w:eastAsia="宋体"/>
          <w:b w:val="0"/>
          <w:i w:val="0"/>
          <w:color w:val="000000"/>
          <w:sz w:val="24"/>
          <w:lang w:eastAsia="zh-CN"/>
        </w:rPr>
        <w:t>我方保证已提供和将要提供的文件是真实的、准确的</w:t>
      </w:r>
      <w:r>
        <w:rPr>
          <w:rFonts w:ascii="宋体" w:hAnsi="宋体" w:eastAsia="宋体"/>
          <w:b w:val="0"/>
          <w:i w:val="0"/>
          <w:color w:val="000000"/>
          <w:spacing w:val="1"/>
          <w:sz w:val="24"/>
          <w:lang w:eastAsia="zh-CN"/>
        </w:rPr>
        <w:t>。</w:t>
      </w:r>
    </w:p>
    <w:p w14:paraId="4BF6BE37">
      <w:pPr>
        <w:widowControl/>
        <w:wordWrap w:val="0"/>
        <w:autoSpaceDE w:val="0"/>
        <w:autoSpaceDN w:val="0"/>
        <w:spacing w:before="1627" w:after="114" w:line="240" w:lineRule="exact"/>
        <w:ind w:left="4700" w:right="0" w:firstLine="0"/>
        <w:jc w:val="left"/>
      </w:pPr>
      <w:r>
        <w:rPr>
          <w:rFonts w:ascii="宋体" w:hAnsi="宋体" w:eastAsia="宋体"/>
          <w:b/>
          <w:i w:val="0"/>
          <w:color w:val="000000"/>
          <w:sz w:val="24"/>
          <w:lang w:eastAsia="zh-CN"/>
        </w:rPr>
        <w:t>供应商电子签章：</w:t>
      </w:r>
    </w:p>
    <w:p w14:paraId="497D09ED">
      <w:pPr>
        <w:widowControl/>
        <w:wordWrap w:val="0"/>
        <w:autoSpaceDE w:val="0"/>
        <w:autoSpaceDN w:val="0"/>
        <w:spacing w:before="228" w:after="2063" w:line="240" w:lineRule="exact"/>
        <w:ind w:left="4751" w:right="0" w:firstLine="0"/>
        <w:jc w:val="left"/>
      </w:pPr>
      <w:r>
        <w:rPr>
          <w:rFonts w:ascii="宋体" w:hAnsi="宋体" w:eastAsia="宋体"/>
          <w:b/>
          <w:i w:val="0"/>
          <w:color w:val="000000"/>
          <w:spacing w:val="3"/>
          <w:sz w:val="24"/>
          <w:lang w:eastAsia="zh-CN"/>
        </w:rPr>
        <w:t>日</w:t>
      </w:r>
      <w:r>
        <w:rPr>
          <w:rFonts w:ascii="Times New Roman" w:hAnsi="Times New Roman" w:eastAsia="Times New Roman"/>
          <w:b/>
          <w:color w:val="000000"/>
          <w:spacing w:val="422"/>
          <w:sz w:val="24"/>
        </w:rPr>
        <w:t xml:space="preserve"> </w:t>
      </w:r>
      <w:r>
        <w:rPr>
          <w:rFonts w:ascii="宋体" w:hAnsi="宋体" w:eastAsia="宋体"/>
          <w:b/>
          <w:i w:val="0"/>
          <w:color w:val="000000"/>
          <w:sz w:val="24"/>
          <w:lang w:eastAsia="zh-CN"/>
        </w:rPr>
        <w:t>期：</w:t>
      </w:r>
      <w:r>
        <w:rPr>
          <w:rFonts w:ascii="宋体" w:hAnsi="宋体" w:eastAsia="宋体"/>
          <w:b/>
          <w:i w:val="0"/>
          <w:color w:val="000000"/>
          <w:w w:val="101"/>
          <w:sz w:val="24"/>
        </w:rPr>
        <w:t>________________</w:t>
      </w:r>
    </w:p>
    <w:p w14:paraId="730D0348">
      <w:pPr>
        <w:spacing w:after="0"/>
        <w:sectPr>
          <w:pgSz w:w="11906" w:h="16838"/>
          <w:pgMar w:top="786" w:right="1440" w:bottom="408" w:left="1440" w:header="720" w:footer="720" w:gutter="0"/>
          <w:cols w:equalWidth="0" w:num="1">
            <w:col w:w="9026"/>
          </w:cols>
          <w:docGrid w:linePitch="360" w:charSpace="0"/>
        </w:sectPr>
      </w:pPr>
    </w:p>
    <w:p w14:paraId="3BAFD93B">
      <w:pPr>
        <w:widowControl/>
        <w:wordWrap w:val="0"/>
        <w:autoSpaceDE w:val="0"/>
        <w:autoSpaceDN w:val="0"/>
        <w:spacing w:before="0" w:after="495" w:line="14" w:lineRule="exact"/>
        <w:ind w:left="0" w:right="0"/>
      </w:pPr>
      <w:r>
        <w:drawing>
          <wp:anchor distT="0" distB="0" distL="0" distR="0" simplePos="0" relativeHeight="251659264" behindDoc="1" locked="0" layoutInCell="1" allowOverlap="1">
            <wp:simplePos x="0" y="0"/>
            <wp:positionH relativeFrom="page">
              <wp:posOffset>1295400</wp:posOffset>
            </wp:positionH>
            <wp:positionV relativeFrom="page">
              <wp:posOffset>2252345</wp:posOffset>
            </wp:positionV>
            <wp:extent cx="685800" cy="10160"/>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pic:cNvPicPr>
                      <a:picLocks noChangeAspect="1"/>
                    </pic:cNvPicPr>
                  </pic:nvPicPr>
                  <pic:blipFill>
                    <a:blip r:embed="rId86"/>
                    <a:stretch>
                      <a:fillRect/>
                    </a:stretch>
                  </pic:blipFill>
                  <pic:spPr>
                    <a:xfrm>
                      <a:off x="0" y="0"/>
                      <a:ext cx="685800" cy="1016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4816475</wp:posOffset>
            </wp:positionH>
            <wp:positionV relativeFrom="page">
              <wp:posOffset>6596380</wp:posOffset>
            </wp:positionV>
            <wp:extent cx="1068705" cy="17780"/>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pic:cNvPicPr>
                  </pic:nvPicPr>
                  <pic:blipFill>
                    <a:blip r:embed="rId87"/>
                    <a:stretch>
                      <a:fillRect/>
                    </a:stretch>
                  </pic:blipFill>
                  <pic:spPr>
                    <a:xfrm>
                      <a:off x="0" y="0"/>
                      <a:ext cx="1068705" cy="17780"/>
                    </a:xfrm>
                    <a:prstGeom prst="rect">
                      <a:avLst/>
                    </a:prstGeom>
                  </pic:spPr>
                </pic:pic>
              </a:graphicData>
            </a:graphic>
          </wp:anchor>
        </w:drawing>
      </w:r>
    </w:p>
    <w:p w14:paraId="391C31C7">
      <w:pPr>
        <w:widowControl/>
        <w:wordWrap w:val="0"/>
        <w:autoSpaceDE w:val="0"/>
        <w:autoSpaceDN w:val="0"/>
        <w:spacing w:before="1017" w:after="502" w:line="281" w:lineRule="exact"/>
        <w:ind w:left="3387" w:right="0" w:firstLine="0"/>
        <w:jc w:val="left"/>
      </w:pPr>
      <w:r>
        <w:rPr>
          <w:rFonts w:ascii="宋体" w:hAnsi="宋体" w:eastAsia="宋体"/>
          <w:b/>
          <w:i w:val="0"/>
          <w:color w:val="000000"/>
          <w:spacing w:val="2"/>
          <w:sz w:val="28"/>
        </w:rPr>
        <w:t>4.</w:t>
      </w:r>
      <w:r>
        <w:rPr>
          <w:rFonts w:ascii="宋体" w:hAnsi="宋体" w:eastAsia="宋体"/>
          <w:b/>
          <w:i w:val="0"/>
          <w:color w:val="000000"/>
          <w:spacing w:val="1"/>
          <w:sz w:val="28"/>
          <w:lang w:eastAsia="zh-CN"/>
        </w:rPr>
        <w:t>诚信履约承诺函</w:t>
      </w:r>
    </w:p>
    <w:p w14:paraId="55AAF957">
      <w:pPr>
        <w:widowControl/>
        <w:wordWrap w:val="0"/>
        <w:autoSpaceDE w:val="0"/>
        <w:autoSpaceDN w:val="0"/>
        <w:spacing w:before="1004" w:after="113" w:line="240" w:lineRule="exact"/>
        <w:ind w:left="360" w:right="0" w:firstLine="0"/>
        <w:jc w:val="left"/>
      </w:pPr>
      <w:r>
        <w:rPr>
          <w:rFonts w:ascii="宋体" w:hAnsi="宋体" w:eastAsia="宋体"/>
          <w:b w:val="0"/>
          <w:i w:val="0"/>
          <w:color w:val="000000"/>
          <w:sz w:val="24"/>
          <w:lang w:eastAsia="zh-CN"/>
        </w:rPr>
        <w:t>致</w:t>
      </w:r>
      <w:r>
        <w:rPr>
          <w:rFonts w:ascii="Times New Roman" w:hAnsi="Times New Roman" w:eastAsia="Times New Roman"/>
          <w:b w:val="0"/>
          <w:color w:val="000000"/>
          <w:spacing w:val="1020"/>
          <w:sz w:val="24"/>
        </w:rPr>
        <w:t xml:space="preserve"> </w:t>
      </w:r>
      <w:r>
        <w:rPr>
          <w:rFonts w:ascii="宋体" w:hAnsi="宋体" w:eastAsia="宋体"/>
          <w:b w:val="0"/>
          <w:i w:val="0"/>
          <w:color w:val="000000"/>
          <w:sz w:val="24"/>
          <w:lang w:eastAsia="zh-CN"/>
        </w:rPr>
        <w:t>（采购人名称）：</w:t>
      </w:r>
    </w:p>
    <w:p w14:paraId="3771B399">
      <w:pPr>
        <w:widowControl/>
        <w:wordWrap w:val="0"/>
        <w:autoSpaceDE w:val="0"/>
        <w:autoSpaceDN w:val="0"/>
        <w:spacing w:before="225" w:after="114" w:line="240" w:lineRule="exact"/>
        <w:ind w:left="840" w:right="0" w:firstLine="0"/>
        <w:jc w:val="left"/>
      </w:pPr>
      <w:r>
        <w:rPr>
          <w:rFonts w:ascii="宋体" w:hAnsi="宋体" w:eastAsia="宋体"/>
          <w:b w:val="0"/>
          <w:i w:val="0"/>
          <w:color w:val="000000"/>
          <w:sz w:val="24"/>
          <w:lang w:eastAsia="zh-CN"/>
        </w:rPr>
        <w:t>如我单位被确定为本项目成交单位</w:t>
      </w:r>
      <w:r>
        <w:rPr>
          <w:rFonts w:ascii="宋体" w:hAnsi="宋体" w:eastAsia="宋体"/>
          <w:b w:val="0"/>
          <w:i w:val="0"/>
          <w:color w:val="000000"/>
          <w:spacing w:val="-94"/>
          <w:sz w:val="24"/>
          <w:lang w:eastAsia="zh-CN"/>
        </w:rPr>
        <w:t>，</w:t>
      </w:r>
      <w:r>
        <w:rPr>
          <w:rFonts w:ascii="宋体" w:hAnsi="宋体" w:eastAsia="宋体"/>
          <w:b w:val="0"/>
          <w:i w:val="0"/>
          <w:color w:val="000000"/>
          <w:sz w:val="24"/>
          <w:lang w:eastAsia="zh-CN"/>
        </w:rPr>
        <w:t>我单位承诺在合同签订及履约过程中将</w:t>
      </w:r>
    </w:p>
    <w:p w14:paraId="770F2630">
      <w:pPr>
        <w:widowControl/>
        <w:wordWrap w:val="0"/>
        <w:autoSpaceDE w:val="0"/>
        <w:autoSpaceDN w:val="0"/>
        <w:spacing w:before="228" w:after="113" w:line="240" w:lineRule="exact"/>
        <w:ind w:left="360" w:right="0" w:firstLine="0"/>
        <w:jc w:val="left"/>
      </w:pPr>
      <w:r>
        <w:rPr>
          <w:rFonts w:ascii="宋体" w:hAnsi="宋体" w:eastAsia="宋体"/>
          <w:b w:val="0"/>
          <w:i w:val="0"/>
          <w:color w:val="000000"/>
          <w:spacing w:val="-6"/>
          <w:sz w:val="24"/>
          <w:lang w:eastAsia="zh-CN"/>
        </w:rPr>
        <w:t>严格执行</w:t>
      </w:r>
      <w:r>
        <w:rPr>
          <w:rFonts w:ascii="宋体" w:hAnsi="宋体" w:eastAsia="宋体"/>
          <w:b w:val="0"/>
          <w:i w:val="0"/>
          <w:color w:val="000000"/>
          <w:sz w:val="24"/>
          <w:lang w:eastAsia="zh-CN"/>
        </w:rPr>
        <w:t>《中华人民共和国政府采购法</w:t>
      </w:r>
      <w:r>
        <w:rPr>
          <w:rFonts w:ascii="宋体" w:hAnsi="宋体" w:eastAsia="宋体"/>
          <w:b w:val="0"/>
          <w:i w:val="0"/>
          <w:color w:val="000000"/>
          <w:spacing w:val="-23"/>
          <w:sz w:val="24"/>
          <w:lang w:eastAsia="zh-CN"/>
        </w:rPr>
        <w:t>》、《</w:t>
      </w:r>
      <w:r>
        <w:rPr>
          <w:rFonts w:ascii="宋体" w:hAnsi="宋体" w:eastAsia="宋体"/>
          <w:b w:val="0"/>
          <w:i w:val="0"/>
          <w:color w:val="000000"/>
          <w:sz w:val="24"/>
          <w:lang w:eastAsia="zh-CN"/>
        </w:rPr>
        <w:t>中华人民共和国政府采购法实施条</w:t>
      </w:r>
    </w:p>
    <w:p w14:paraId="4B18616A">
      <w:pPr>
        <w:widowControl/>
        <w:wordWrap w:val="0"/>
        <w:autoSpaceDE w:val="0"/>
        <w:autoSpaceDN w:val="0"/>
        <w:spacing w:before="225" w:after="114" w:line="240" w:lineRule="exact"/>
        <w:ind w:left="360" w:right="0" w:firstLine="0"/>
        <w:jc w:val="left"/>
      </w:pPr>
      <w:r>
        <w:rPr>
          <w:rFonts w:ascii="宋体" w:hAnsi="宋体" w:eastAsia="宋体"/>
          <w:b w:val="0"/>
          <w:i w:val="0"/>
          <w:color w:val="000000"/>
          <w:sz w:val="24"/>
          <w:lang w:eastAsia="zh-CN"/>
        </w:rPr>
        <w:t>例》及本项目采购文件中关于合同签订及履约的相关规定，不出现以下情形</w:t>
      </w:r>
      <w:r>
        <w:rPr>
          <w:rFonts w:ascii="宋体" w:hAnsi="宋体" w:eastAsia="宋体"/>
          <w:b w:val="0"/>
          <w:i w:val="0"/>
          <w:color w:val="000000"/>
          <w:spacing w:val="2"/>
          <w:sz w:val="24"/>
          <w:lang w:eastAsia="zh-CN"/>
        </w:rPr>
        <w:t>：</w:t>
      </w:r>
    </w:p>
    <w:p w14:paraId="4CDE9EAD">
      <w:pPr>
        <w:widowControl/>
        <w:wordWrap w:val="0"/>
        <w:autoSpaceDE w:val="0"/>
        <w:autoSpaceDN w:val="0"/>
        <w:spacing w:before="228" w:after="114" w:line="240" w:lineRule="exact"/>
        <w:ind w:left="840" w:right="0" w:firstLine="0"/>
        <w:jc w:val="left"/>
      </w:pPr>
      <w:r>
        <w:rPr>
          <w:rFonts w:ascii="宋体" w:hAnsi="宋体" w:eastAsia="宋体"/>
          <w:b w:val="0"/>
          <w:i w:val="0"/>
          <w:color w:val="000000"/>
          <w:sz w:val="24"/>
          <w:lang w:eastAsia="zh-CN"/>
        </w:rPr>
        <w:t>（</w:t>
      </w:r>
      <w:r>
        <w:rPr>
          <w:rFonts w:ascii="宋体" w:hAnsi="宋体" w:eastAsia="宋体"/>
          <w:b w:val="0"/>
          <w:i w:val="0"/>
          <w:color w:val="000000"/>
          <w:sz w:val="24"/>
        </w:rPr>
        <w:t>1</w:t>
      </w:r>
      <w:r>
        <w:rPr>
          <w:rFonts w:ascii="宋体" w:hAnsi="宋体" w:eastAsia="宋体"/>
          <w:b w:val="0"/>
          <w:i w:val="0"/>
          <w:color w:val="000000"/>
          <w:sz w:val="24"/>
          <w:lang w:eastAsia="zh-CN"/>
        </w:rPr>
        <w:t>）成交后无正当理由拒不与采购人签订政府采购合同；</w:t>
      </w:r>
    </w:p>
    <w:p w14:paraId="4016B74A">
      <w:pPr>
        <w:widowControl/>
        <w:wordWrap w:val="0"/>
        <w:autoSpaceDE w:val="0"/>
        <w:autoSpaceDN w:val="0"/>
        <w:spacing w:before="228" w:after="113" w:line="240" w:lineRule="exact"/>
        <w:ind w:left="840" w:right="0" w:firstLine="0"/>
        <w:jc w:val="left"/>
      </w:pPr>
      <w:r>
        <w:rPr>
          <w:rFonts w:ascii="宋体" w:hAnsi="宋体" w:eastAsia="宋体"/>
          <w:b w:val="0"/>
          <w:i w:val="0"/>
          <w:color w:val="000000"/>
          <w:sz w:val="24"/>
          <w:lang w:eastAsia="zh-CN"/>
        </w:rPr>
        <w:t>（</w:t>
      </w:r>
      <w:r>
        <w:rPr>
          <w:rFonts w:ascii="宋体" w:hAnsi="宋体" w:eastAsia="宋体"/>
          <w:b w:val="0"/>
          <w:i w:val="0"/>
          <w:color w:val="000000"/>
          <w:sz w:val="24"/>
        </w:rPr>
        <w:t>2</w:t>
      </w:r>
      <w:r>
        <w:rPr>
          <w:rFonts w:ascii="宋体" w:hAnsi="宋体" w:eastAsia="宋体"/>
          <w:b w:val="0"/>
          <w:i w:val="0"/>
          <w:color w:val="000000"/>
          <w:sz w:val="24"/>
          <w:lang w:eastAsia="zh-CN"/>
        </w:rPr>
        <w:t>）未按照采购文件确定的事项签订政府采购合同；</w:t>
      </w:r>
    </w:p>
    <w:p w14:paraId="5E5440A9">
      <w:pPr>
        <w:widowControl/>
        <w:wordWrap w:val="0"/>
        <w:autoSpaceDE w:val="0"/>
        <w:autoSpaceDN w:val="0"/>
        <w:spacing w:before="225" w:after="114" w:line="240" w:lineRule="exact"/>
        <w:ind w:left="840" w:right="0" w:firstLine="0"/>
        <w:jc w:val="left"/>
      </w:pPr>
      <w:r>
        <w:rPr>
          <w:rFonts w:ascii="宋体" w:hAnsi="宋体" w:eastAsia="宋体"/>
          <w:b w:val="0"/>
          <w:i w:val="0"/>
          <w:color w:val="000000"/>
          <w:sz w:val="24"/>
          <w:lang w:eastAsia="zh-CN"/>
        </w:rPr>
        <w:t>（</w:t>
      </w:r>
      <w:r>
        <w:rPr>
          <w:rFonts w:ascii="宋体" w:hAnsi="宋体" w:eastAsia="宋体"/>
          <w:b w:val="0"/>
          <w:i w:val="0"/>
          <w:color w:val="000000"/>
          <w:sz w:val="24"/>
        </w:rPr>
        <w:t>3</w:t>
      </w:r>
      <w:r>
        <w:rPr>
          <w:rFonts w:ascii="宋体" w:hAnsi="宋体" w:eastAsia="宋体"/>
          <w:b w:val="0"/>
          <w:i w:val="0"/>
          <w:color w:val="000000"/>
          <w:sz w:val="24"/>
          <w:lang w:eastAsia="zh-CN"/>
        </w:rPr>
        <w:t>）将政府采购合同转包；</w:t>
      </w:r>
    </w:p>
    <w:p w14:paraId="1881DF5E">
      <w:pPr>
        <w:widowControl/>
        <w:wordWrap w:val="0"/>
        <w:autoSpaceDE w:val="0"/>
        <w:autoSpaceDN w:val="0"/>
        <w:spacing w:before="228" w:after="113" w:line="240" w:lineRule="exact"/>
        <w:ind w:left="840" w:right="0" w:firstLine="0"/>
        <w:jc w:val="left"/>
      </w:pPr>
      <w:r>
        <w:rPr>
          <w:rFonts w:ascii="宋体" w:hAnsi="宋体" w:eastAsia="宋体"/>
          <w:b w:val="0"/>
          <w:i w:val="0"/>
          <w:color w:val="000000"/>
          <w:sz w:val="24"/>
          <w:lang w:eastAsia="zh-CN"/>
        </w:rPr>
        <w:t>（</w:t>
      </w:r>
      <w:r>
        <w:rPr>
          <w:rFonts w:ascii="宋体" w:hAnsi="宋体" w:eastAsia="宋体"/>
          <w:b w:val="0"/>
          <w:i w:val="0"/>
          <w:color w:val="000000"/>
          <w:sz w:val="24"/>
        </w:rPr>
        <w:t>4</w:t>
      </w:r>
      <w:r>
        <w:rPr>
          <w:rFonts w:ascii="宋体" w:hAnsi="宋体" w:eastAsia="宋体"/>
          <w:b w:val="0"/>
          <w:i w:val="0"/>
          <w:color w:val="000000"/>
          <w:sz w:val="24"/>
          <w:lang w:eastAsia="zh-CN"/>
        </w:rPr>
        <w:t>）提供假冒伪劣产品；</w:t>
      </w:r>
    </w:p>
    <w:p w14:paraId="0ADF7EC0">
      <w:pPr>
        <w:widowControl/>
        <w:wordWrap w:val="0"/>
        <w:autoSpaceDE w:val="0"/>
        <w:autoSpaceDN w:val="0"/>
        <w:spacing w:before="225" w:after="114" w:line="240" w:lineRule="exact"/>
        <w:ind w:left="840" w:right="0" w:firstLine="0"/>
        <w:jc w:val="left"/>
      </w:pPr>
      <w:r>
        <w:rPr>
          <w:rFonts w:ascii="宋体" w:hAnsi="宋体" w:eastAsia="宋体"/>
          <w:b w:val="0"/>
          <w:i w:val="0"/>
          <w:color w:val="000000"/>
          <w:sz w:val="24"/>
          <w:lang w:eastAsia="zh-CN"/>
        </w:rPr>
        <w:t>（</w:t>
      </w:r>
      <w:r>
        <w:rPr>
          <w:rFonts w:ascii="宋体" w:hAnsi="宋体" w:eastAsia="宋体"/>
          <w:b w:val="0"/>
          <w:i w:val="0"/>
          <w:color w:val="000000"/>
          <w:sz w:val="24"/>
        </w:rPr>
        <w:t>5</w:t>
      </w:r>
      <w:r>
        <w:rPr>
          <w:rFonts w:ascii="宋体" w:hAnsi="宋体" w:eastAsia="宋体"/>
          <w:b w:val="0"/>
          <w:i w:val="0"/>
          <w:color w:val="000000"/>
          <w:sz w:val="24"/>
          <w:lang w:eastAsia="zh-CN"/>
        </w:rPr>
        <w:t>）擅自变更、中止或者终止政府采购合同。</w:t>
      </w:r>
    </w:p>
    <w:p w14:paraId="41B0F173">
      <w:pPr>
        <w:widowControl/>
        <w:wordWrap w:val="0"/>
        <w:autoSpaceDE w:val="0"/>
        <w:autoSpaceDN w:val="0"/>
        <w:spacing w:before="228" w:after="113" w:line="240" w:lineRule="exact"/>
        <w:ind w:left="840" w:right="0" w:firstLine="0"/>
        <w:jc w:val="left"/>
      </w:pPr>
      <w:r>
        <w:rPr>
          <w:rFonts w:ascii="宋体" w:hAnsi="宋体" w:eastAsia="宋体"/>
          <w:b w:val="0"/>
          <w:i w:val="0"/>
          <w:color w:val="000000"/>
          <w:sz w:val="24"/>
          <w:lang w:eastAsia="zh-CN"/>
        </w:rPr>
        <w:t>本单位知悉如出现上述情形</w:t>
      </w:r>
      <w:r>
        <w:rPr>
          <w:rFonts w:ascii="宋体" w:hAnsi="宋体" w:eastAsia="宋体"/>
          <w:b w:val="0"/>
          <w:i w:val="0"/>
          <w:color w:val="000000"/>
          <w:spacing w:val="-108"/>
          <w:sz w:val="24"/>
          <w:lang w:eastAsia="zh-CN"/>
        </w:rPr>
        <w:t>，</w:t>
      </w:r>
      <w:r>
        <w:rPr>
          <w:rFonts w:ascii="宋体" w:hAnsi="宋体" w:eastAsia="宋体"/>
          <w:b w:val="0"/>
          <w:i w:val="0"/>
          <w:color w:val="000000"/>
          <w:sz w:val="24"/>
          <w:lang w:eastAsia="zh-CN"/>
        </w:rPr>
        <w:t>将会被依法追究法律责任</w:t>
      </w:r>
      <w:r>
        <w:rPr>
          <w:rFonts w:ascii="宋体" w:hAnsi="宋体" w:eastAsia="宋体"/>
          <w:b w:val="0"/>
          <w:i w:val="0"/>
          <w:color w:val="000000"/>
          <w:spacing w:val="-108"/>
          <w:sz w:val="24"/>
          <w:lang w:eastAsia="zh-CN"/>
        </w:rPr>
        <w:t>，</w:t>
      </w:r>
      <w:r>
        <w:rPr>
          <w:rFonts w:ascii="宋体" w:hAnsi="宋体" w:eastAsia="宋体"/>
          <w:b w:val="0"/>
          <w:i w:val="0"/>
          <w:color w:val="000000"/>
          <w:sz w:val="24"/>
          <w:lang w:eastAsia="zh-CN"/>
        </w:rPr>
        <w:t>可能的处理结果有：</w:t>
      </w:r>
    </w:p>
    <w:p w14:paraId="089BF566">
      <w:pPr>
        <w:widowControl/>
        <w:wordWrap w:val="0"/>
        <w:autoSpaceDE w:val="0"/>
        <w:autoSpaceDN w:val="0"/>
        <w:spacing w:before="225" w:after="114" w:line="240" w:lineRule="exact"/>
        <w:ind w:left="360" w:right="0" w:firstLine="0"/>
        <w:jc w:val="left"/>
      </w:pPr>
      <w:r>
        <w:rPr>
          <w:rFonts w:ascii="宋体" w:hAnsi="宋体" w:eastAsia="宋体"/>
          <w:b w:val="0"/>
          <w:i w:val="0"/>
          <w:color w:val="000000"/>
          <w:sz w:val="24"/>
          <w:lang w:eastAsia="zh-CN"/>
        </w:rPr>
        <w:t>处以采购金额千分之五以上千分之十以下的罚款</w:t>
      </w:r>
      <w:r>
        <w:rPr>
          <w:rFonts w:ascii="宋体" w:hAnsi="宋体" w:eastAsia="宋体"/>
          <w:b w:val="0"/>
          <w:i w:val="0"/>
          <w:color w:val="000000"/>
          <w:spacing w:val="-48"/>
          <w:sz w:val="24"/>
          <w:lang w:eastAsia="zh-CN"/>
        </w:rPr>
        <w:t>，</w:t>
      </w:r>
      <w:r>
        <w:rPr>
          <w:rFonts w:ascii="宋体" w:hAnsi="宋体" w:eastAsia="宋体"/>
          <w:b w:val="0"/>
          <w:i w:val="0"/>
          <w:color w:val="000000"/>
          <w:sz w:val="24"/>
          <w:lang w:eastAsia="zh-CN"/>
        </w:rPr>
        <w:t>列入不良行为记录名单</w:t>
      </w:r>
      <w:r>
        <w:rPr>
          <w:rFonts w:ascii="宋体" w:hAnsi="宋体" w:eastAsia="宋体"/>
          <w:b w:val="0"/>
          <w:i w:val="0"/>
          <w:color w:val="000000"/>
          <w:spacing w:val="-48"/>
          <w:sz w:val="24"/>
          <w:lang w:eastAsia="zh-CN"/>
        </w:rPr>
        <w:t>，</w:t>
      </w:r>
      <w:r>
        <w:rPr>
          <w:rFonts w:ascii="宋体" w:hAnsi="宋体" w:eastAsia="宋体"/>
          <w:b w:val="0"/>
          <w:i w:val="0"/>
          <w:color w:val="000000"/>
          <w:sz w:val="24"/>
          <w:lang w:eastAsia="zh-CN"/>
        </w:rPr>
        <w:t>在一</w:t>
      </w:r>
    </w:p>
    <w:p w14:paraId="0BF0E31E">
      <w:pPr>
        <w:widowControl/>
        <w:wordWrap w:val="0"/>
        <w:autoSpaceDE w:val="0"/>
        <w:autoSpaceDN w:val="0"/>
        <w:spacing w:before="228" w:after="113" w:line="240" w:lineRule="exact"/>
        <w:ind w:left="360" w:right="0" w:firstLine="0"/>
        <w:jc w:val="left"/>
      </w:pPr>
      <w:r>
        <w:rPr>
          <w:rFonts w:ascii="宋体" w:hAnsi="宋体" w:eastAsia="宋体"/>
          <w:b w:val="0"/>
          <w:i w:val="0"/>
          <w:color w:val="000000"/>
          <w:sz w:val="24"/>
          <w:lang w:eastAsia="zh-CN"/>
        </w:rPr>
        <w:t>至三年内禁止参加政府采购活动</w:t>
      </w:r>
      <w:r>
        <w:rPr>
          <w:rFonts w:ascii="宋体" w:hAnsi="宋体" w:eastAsia="宋体"/>
          <w:b w:val="0"/>
          <w:i w:val="0"/>
          <w:color w:val="000000"/>
          <w:spacing w:val="-31"/>
          <w:sz w:val="24"/>
          <w:lang w:eastAsia="zh-CN"/>
        </w:rPr>
        <w:t>，</w:t>
      </w:r>
      <w:r>
        <w:rPr>
          <w:rFonts w:ascii="宋体" w:hAnsi="宋体" w:eastAsia="宋体"/>
          <w:b w:val="0"/>
          <w:i w:val="0"/>
          <w:color w:val="000000"/>
          <w:sz w:val="24"/>
          <w:lang w:eastAsia="zh-CN"/>
        </w:rPr>
        <w:t>有违法所得的</w:t>
      </w:r>
      <w:r>
        <w:rPr>
          <w:rFonts w:ascii="宋体" w:hAnsi="宋体" w:eastAsia="宋体"/>
          <w:b w:val="0"/>
          <w:i w:val="0"/>
          <w:color w:val="000000"/>
          <w:spacing w:val="-31"/>
          <w:sz w:val="24"/>
          <w:lang w:eastAsia="zh-CN"/>
        </w:rPr>
        <w:t>，</w:t>
      </w:r>
      <w:r>
        <w:rPr>
          <w:rFonts w:ascii="宋体" w:hAnsi="宋体" w:eastAsia="宋体"/>
          <w:b w:val="0"/>
          <w:i w:val="0"/>
          <w:color w:val="000000"/>
          <w:sz w:val="24"/>
          <w:lang w:eastAsia="zh-CN"/>
        </w:rPr>
        <w:t>并处没收违法所得</w:t>
      </w:r>
      <w:r>
        <w:rPr>
          <w:rFonts w:ascii="宋体" w:hAnsi="宋体" w:eastAsia="宋体"/>
          <w:b w:val="0"/>
          <w:i w:val="0"/>
          <w:color w:val="000000"/>
          <w:spacing w:val="-31"/>
          <w:sz w:val="24"/>
          <w:lang w:eastAsia="zh-CN"/>
        </w:rPr>
        <w:t>，</w:t>
      </w:r>
      <w:r>
        <w:rPr>
          <w:rFonts w:ascii="宋体" w:hAnsi="宋体" w:eastAsia="宋体"/>
          <w:b w:val="0"/>
          <w:i w:val="0"/>
          <w:color w:val="000000"/>
          <w:sz w:val="24"/>
          <w:lang w:eastAsia="zh-CN"/>
        </w:rPr>
        <w:t>情节严重</w:t>
      </w:r>
    </w:p>
    <w:p w14:paraId="5C4A82CE">
      <w:pPr>
        <w:widowControl/>
        <w:wordWrap w:val="0"/>
        <w:autoSpaceDE w:val="0"/>
        <w:autoSpaceDN w:val="0"/>
        <w:spacing w:before="226" w:after="503" w:line="240" w:lineRule="exact"/>
        <w:ind w:left="360" w:right="0" w:firstLine="0"/>
        <w:jc w:val="left"/>
      </w:pPr>
      <w:r>
        <w:rPr>
          <w:rFonts w:ascii="宋体" w:hAnsi="宋体" w:eastAsia="宋体"/>
          <w:b w:val="0"/>
          <w:i w:val="0"/>
          <w:color w:val="000000"/>
          <w:sz w:val="24"/>
          <w:lang w:eastAsia="zh-CN"/>
        </w:rPr>
        <w:t>的，由市场监督管理机关吊销营业执照；构成犯罪的，依法追究刑事责任</w:t>
      </w:r>
      <w:r>
        <w:rPr>
          <w:rFonts w:ascii="宋体" w:hAnsi="宋体" w:eastAsia="宋体"/>
          <w:b w:val="0"/>
          <w:i w:val="0"/>
          <w:color w:val="000000"/>
          <w:spacing w:val="2"/>
          <w:sz w:val="24"/>
          <w:lang w:eastAsia="zh-CN"/>
        </w:rPr>
        <w:t>。</w:t>
      </w:r>
    </w:p>
    <w:p w14:paraId="274D04B5">
      <w:pPr>
        <w:widowControl/>
        <w:wordWrap w:val="0"/>
        <w:autoSpaceDE w:val="0"/>
        <w:autoSpaceDN w:val="0"/>
        <w:spacing w:before="1005" w:after="114" w:line="240" w:lineRule="exact"/>
        <w:ind w:left="4215" w:right="0" w:firstLine="0"/>
        <w:jc w:val="left"/>
      </w:pPr>
      <w:r>
        <w:rPr>
          <w:rFonts w:ascii="宋体" w:hAnsi="宋体" w:eastAsia="宋体"/>
          <w:b/>
          <w:i w:val="0"/>
          <w:color w:val="000000"/>
          <w:sz w:val="24"/>
          <w:lang w:eastAsia="zh-CN"/>
        </w:rPr>
        <w:t>供应商电子签章</w:t>
      </w:r>
      <w:r>
        <w:rPr>
          <w:rFonts w:ascii="宋体" w:hAnsi="宋体" w:eastAsia="宋体"/>
          <w:b/>
          <w:i w:val="0"/>
          <w:color w:val="000000"/>
          <w:spacing w:val="4"/>
          <w:sz w:val="24"/>
          <w:lang w:eastAsia="zh-CN"/>
        </w:rPr>
        <w:t>：</w:t>
      </w:r>
    </w:p>
    <w:p w14:paraId="7B792DAA">
      <w:pPr>
        <w:widowControl/>
        <w:wordWrap w:val="0"/>
        <w:autoSpaceDE w:val="0"/>
        <w:autoSpaceDN w:val="0"/>
        <w:spacing w:before="228" w:after="2457" w:line="265" w:lineRule="exact"/>
        <w:ind w:left="4151" w:right="0" w:firstLine="0"/>
        <w:jc w:val="left"/>
      </w:pPr>
      <w:r>
        <w:rPr>
          <w:rFonts w:ascii="宋体" w:hAnsi="宋体" w:eastAsia="宋体"/>
          <w:b/>
          <w:i w:val="0"/>
          <w:color w:val="000000"/>
          <w:sz w:val="24"/>
          <w:lang w:eastAsia="zh-CN"/>
        </w:rPr>
        <w:t>日</w:t>
      </w:r>
      <w:r>
        <w:rPr>
          <w:rFonts w:ascii="Times New Roman" w:hAnsi="Times New Roman" w:eastAsia="Times New Roman"/>
          <w:b/>
          <w:color w:val="000000"/>
          <w:spacing w:val="423"/>
          <w:sz w:val="24"/>
        </w:rPr>
        <w:t xml:space="preserve"> </w:t>
      </w:r>
      <w:r>
        <w:rPr>
          <w:rFonts w:ascii="宋体" w:hAnsi="宋体" w:eastAsia="宋体"/>
          <w:b/>
          <w:i w:val="0"/>
          <w:color w:val="000000"/>
          <w:spacing w:val="2"/>
          <w:sz w:val="24"/>
          <w:lang w:eastAsia="zh-CN"/>
        </w:rPr>
        <w:t>期：</w:t>
      </w:r>
      <w:r>
        <w:rPr>
          <w:rFonts w:ascii="Times New Roman" w:hAnsi="Times New Roman" w:eastAsia="Times New Roman"/>
          <w:b/>
          <w:i w:val="0"/>
          <w:color w:val="000000"/>
          <w:spacing w:val="2830"/>
          <w:sz w:val="24"/>
          <w:u w:val="single"/>
        </w:rPr>
        <w:t xml:space="preserve"> </w:t>
      </w:r>
    </w:p>
    <w:p w14:paraId="37FFE2EB">
      <w:pPr>
        <w:spacing w:after="0"/>
        <w:sectPr>
          <w:pgSz w:w="11906" w:h="16838"/>
          <w:pgMar w:top="991" w:right="788" w:bottom="408" w:left="1440" w:header="720" w:footer="720" w:gutter="0"/>
          <w:cols w:equalWidth="0" w:num="1">
            <w:col w:w="9678"/>
          </w:cols>
          <w:docGrid w:linePitch="360" w:charSpace="0"/>
        </w:sectPr>
      </w:pPr>
    </w:p>
    <w:p w14:paraId="7B3DCF0C">
      <w:pPr>
        <w:widowControl/>
        <w:wordWrap w:val="0"/>
        <w:autoSpaceDE w:val="0"/>
        <w:autoSpaceDN w:val="0"/>
        <w:spacing w:before="0" w:after="392" w:line="14" w:lineRule="exact"/>
        <w:ind w:left="0" w:right="0"/>
      </w:pPr>
    </w:p>
    <w:p w14:paraId="698FFB1E">
      <w:pPr>
        <w:widowControl/>
        <w:wordWrap w:val="0"/>
        <w:autoSpaceDE w:val="0"/>
        <w:autoSpaceDN w:val="0"/>
        <w:spacing w:before="812" w:after="376" w:line="281" w:lineRule="exact"/>
        <w:ind w:left="3529" w:right="0" w:firstLine="0"/>
        <w:jc w:val="left"/>
      </w:pPr>
      <w:r>
        <w:rPr>
          <w:rFonts w:ascii="宋体" w:hAnsi="宋体" w:eastAsia="宋体"/>
          <w:b/>
          <w:i w:val="0"/>
          <w:color w:val="000000"/>
          <w:spacing w:val="2"/>
          <w:sz w:val="28"/>
        </w:rPr>
        <w:t>5.</w:t>
      </w:r>
      <w:r>
        <w:rPr>
          <w:rFonts w:ascii="宋体" w:hAnsi="宋体" w:eastAsia="宋体"/>
          <w:b/>
          <w:i w:val="0"/>
          <w:color w:val="000000"/>
          <w:sz w:val="28"/>
          <w:lang w:eastAsia="zh-CN"/>
        </w:rPr>
        <w:t>项目实施方案</w:t>
      </w:r>
    </w:p>
    <w:p w14:paraId="6C1C260E">
      <w:pPr>
        <w:widowControl/>
        <w:wordWrap w:val="0"/>
        <w:autoSpaceDE w:val="0"/>
        <w:autoSpaceDN w:val="0"/>
        <w:spacing w:before="752" w:after="348" w:line="240" w:lineRule="exact"/>
        <w:ind w:left="360" w:right="0" w:firstLine="0"/>
        <w:jc w:val="left"/>
      </w:pPr>
      <w:r>
        <w:rPr>
          <w:rFonts w:ascii="宋体" w:hAnsi="宋体" w:eastAsia="宋体"/>
          <w:b/>
          <w:i w:val="0"/>
          <w:color w:val="000000"/>
          <w:spacing w:val="2"/>
          <w:sz w:val="24"/>
          <w:lang w:eastAsia="zh-CN"/>
        </w:rPr>
        <w:t>（</w:t>
      </w:r>
      <w:r>
        <w:rPr>
          <w:rFonts w:ascii="宋体" w:hAnsi="宋体" w:eastAsia="宋体"/>
          <w:b/>
          <w:i w:val="0"/>
          <w:color w:val="000000"/>
          <w:sz w:val="24"/>
        </w:rPr>
        <w:t>1</w:t>
      </w:r>
      <w:r>
        <w:rPr>
          <w:rFonts w:ascii="宋体" w:hAnsi="宋体" w:eastAsia="宋体"/>
          <w:b/>
          <w:i w:val="0"/>
          <w:color w:val="000000"/>
          <w:spacing w:val="2"/>
          <w:sz w:val="24"/>
          <w:lang w:eastAsia="zh-CN"/>
        </w:rPr>
        <w:t>）</w:t>
      </w:r>
      <w:r>
        <w:rPr>
          <w:rFonts w:ascii="宋体" w:hAnsi="宋体" w:eastAsia="宋体"/>
          <w:b/>
          <w:i w:val="0"/>
          <w:color w:val="000000"/>
          <w:sz w:val="24"/>
          <w:lang w:eastAsia="zh-CN"/>
        </w:rPr>
        <w:t>供应商简介</w:t>
      </w:r>
    </w:p>
    <w:p w14:paraId="3A95AFE5">
      <w:pPr>
        <w:widowControl/>
        <w:wordWrap w:val="0"/>
        <w:autoSpaceDE w:val="0"/>
        <w:autoSpaceDN w:val="0"/>
        <w:spacing w:before="696" w:after="114" w:line="240" w:lineRule="exact"/>
        <w:ind w:left="360" w:right="0" w:firstLine="0"/>
        <w:jc w:val="left"/>
      </w:pPr>
      <w:r>
        <w:rPr>
          <w:rFonts w:ascii="宋体" w:hAnsi="宋体" w:eastAsia="宋体"/>
          <w:b/>
          <w:i w:val="0"/>
          <w:color w:val="000000"/>
          <w:spacing w:val="2"/>
          <w:sz w:val="24"/>
          <w:lang w:eastAsia="zh-CN"/>
        </w:rPr>
        <w:t>（</w:t>
      </w:r>
      <w:r>
        <w:rPr>
          <w:rFonts w:ascii="宋体" w:hAnsi="宋体" w:eastAsia="宋体"/>
          <w:b/>
          <w:i w:val="0"/>
          <w:color w:val="000000"/>
          <w:sz w:val="24"/>
        </w:rPr>
        <w:t>2</w:t>
      </w:r>
      <w:r>
        <w:rPr>
          <w:rFonts w:ascii="宋体" w:hAnsi="宋体" w:eastAsia="宋体"/>
          <w:b/>
          <w:i w:val="0"/>
          <w:color w:val="000000"/>
          <w:spacing w:val="2"/>
          <w:sz w:val="24"/>
          <w:lang w:eastAsia="zh-CN"/>
        </w:rPr>
        <w:t>）</w:t>
      </w:r>
      <w:r>
        <w:rPr>
          <w:rFonts w:ascii="宋体" w:hAnsi="宋体" w:eastAsia="宋体"/>
          <w:b/>
          <w:i w:val="0"/>
          <w:color w:val="000000"/>
          <w:sz w:val="24"/>
          <w:lang w:eastAsia="zh-CN"/>
        </w:rPr>
        <w:t>项目实施方案</w:t>
      </w:r>
    </w:p>
    <w:p w14:paraId="1AD70B2A">
      <w:pPr>
        <w:widowControl/>
        <w:wordWrap w:val="0"/>
        <w:autoSpaceDE w:val="0"/>
        <w:autoSpaceDN w:val="0"/>
        <w:spacing w:before="228" w:after="5757" w:line="240" w:lineRule="exact"/>
        <w:ind w:left="360" w:right="0" w:firstLine="0"/>
        <w:jc w:val="left"/>
      </w:pPr>
      <w:r>
        <w:rPr>
          <w:rFonts w:ascii="宋体" w:hAnsi="宋体" w:eastAsia="宋体"/>
          <w:b w:val="0"/>
          <w:i w:val="0"/>
          <w:color w:val="000000"/>
          <w:sz w:val="24"/>
          <w:lang w:eastAsia="zh-CN"/>
        </w:rPr>
        <w:t>（详细说明）</w:t>
      </w:r>
    </w:p>
    <w:p w14:paraId="4F794758">
      <w:pPr>
        <w:spacing w:after="0"/>
        <w:sectPr>
          <w:pgSz w:w="11906" w:h="16838"/>
          <w:pgMar w:top="786" w:right="1440" w:bottom="408" w:left="1440" w:header="720" w:footer="720" w:gutter="0"/>
          <w:cols w:equalWidth="0" w:num="1">
            <w:col w:w="9026"/>
          </w:cols>
          <w:docGrid w:linePitch="360" w:charSpace="0"/>
        </w:sectPr>
      </w:pPr>
    </w:p>
    <w:p w14:paraId="58B58308">
      <w:pPr>
        <w:widowControl/>
        <w:wordWrap w:val="0"/>
        <w:autoSpaceDE w:val="0"/>
        <w:autoSpaceDN w:val="0"/>
        <w:spacing w:before="0" w:after="470" w:line="14" w:lineRule="exact"/>
        <w:ind w:left="0" w:right="0"/>
      </w:pPr>
    </w:p>
    <w:p w14:paraId="035DB8C4">
      <w:pPr>
        <w:widowControl/>
        <w:wordWrap w:val="0"/>
        <w:autoSpaceDE w:val="0"/>
        <w:autoSpaceDN w:val="0"/>
        <w:spacing w:before="968" w:after="142" w:line="281" w:lineRule="exact"/>
        <w:ind w:left="2325" w:right="0" w:firstLine="0"/>
        <w:jc w:val="left"/>
      </w:pPr>
      <w:r>
        <w:rPr>
          <w:rFonts w:ascii="宋体" w:hAnsi="宋体" w:eastAsia="宋体"/>
          <w:b/>
          <w:i w:val="0"/>
          <w:color w:val="000000"/>
          <w:spacing w:val="2"/>
          <w:sz w:val="28"/>
        </w:rPr>
        <w:t>6.</w:t>
      </w:r>
      <w:r>
        <w:rPr>
          <w:rFonts w:ascii="宋体" w:hAnsi="宋体" w:eastAsia="宋体"/>
          <w:b/>
          <w:i w:val="0"/>
          <w:color w:val="000000"/>
          <w:spacing w:val="1"/>
          <w:sz w:val="28"/>
          <w:lang w:eastAsia="zh-CN"/>
        </w:rPr>
        <w:t>履行合同所必需的设备专业技术能力证明</w:t>
      </w:r>
    </w:p>
    <w:p w14:paraId="6FB98DD6">
      <w:pPr>
        <w:widowControl/>
        <w:wordWrap w:val="0"/>
        <w:autoSpaceDE w:val="0"/>
        <w:autoSpaceDN w:val="0"/>
        <w:spacing w:before="284" w:after="58" w:line="240" w:lineRule="exact"/>
        <w:ind w:left="844" w:right="0" w:firstLine="0"/>
        <w:jc w:val="left"/>
      </w:pPr>
      <w:r>
        <w:rPr>
          <w:rFonts w:ascii="宋体" w:hAnsi="宋体" w:eastAsia="宋体"/>
          <w:b w:val="0"/>
          <w:i w:val="0"/>
          <w:color w:val="000000"/>
          <w:sz w:val="24"/>
          <w:lang w:eastAsia="zh-CN"/>
        </w:rPr>
        <w:t>（</w:t>
      </w:r>
      <w:r>
        <w:rPr>
          <w:rFonts w:ascii="宋体" w:hAnsi="宋体" w:eastAsia="宋体"/>
          <w:b w:val="0"/>
          <w:i w:val="0"/>
          <w:color w:val="000000"/>
          <w:sz w:val="24"/>
        </w:rPr>
        <w:t>1</w:t>
      </w:r>
      <w:r>
        <w:rPr>
          <w:rFonts w:ascii="宋体" w:hAnsi="宋体" w:eastAsia="宋体"/>
          <w:b w:val="0"/>
          <w:i w:val="0"/>
          <w:color w:val="000000"/>
          <w:sz w:val="24"/>
          <w:lang w:eastAsia="zh-CN"/>
        </w:rPr>
        <w:t>）服务本项目主要人员一览表</w:t>
      </w:r>
    </w:p>
    <w:p w14:paraId="7EFDAF6E">
      <w:pPr>
        <w:widowControl/>
        <w:wordWrap w:val="0"/>
        <w:autoSpaceDE w:val="0"/>
        <w:autoSpaceDN w:val="0"/>
        <w:spacing w:before="102" w:after="0" w:line="14" w:lineRule="exact"/>
        <w:ind w:left="0" w:right="0"/>
      </w:pPr>
    </w:p>
    <w:tbl>
      <w:tblPr>
        <w:tblStyle w:val="35"/>
        <w:tblW w:w="0" w:type="auto"/>
        <w:tblInd w:w="83" w:type="dxa"/>
        <w:tblLayout w:type="fixed"/>
        <w:tblCellMar>
          <w:top w:w="0" w:type="dxa"/>
          <w:left w:w="108" w:type="dxa"/>
          <w:bottom w:w="0" w:type="dxa"/>
          <w:right w:w="108" w:type="dxa"/>
        </w:tblCellMar>
      </w:tblPr>
      <w:tblGrid>
        <w:gridCol w:w="1428"/>
        <w:gridCol w:w="1428"/>
        <w:gridCol w:w="1428"/>
        <w:gridCol w:w="1428"/>
        <w:gridCol w:w="1428"/>
        <w:gridCol w:w="1428"/>
        <w:gridCol w:w="1428"/>
      </w:tblGrid>
      <w:tr w14:paraId="5D94ABC9">
        <w:tblPrEx>
          <w:tblCellMar>
            <w:top w:w="0" w:type="dxa"/>
            <w:left w:w="108" w:type="dxa"/>
            <w:bottom w:w="0" w:type="dxa"/>
            <w:right w:w="108" w:type="dxa"/>
          </w:tblCellMar>
        </w:tblPrEx>
        <w:trPr>
          <w:trHeight w:val="488" w:hRule="exact"/>
        </w:trPr>
        <w:tc>
          <w:tcPr>
            <w:tcW w:w="828" w:type="dxa"/>
            <w:vMerge w:val="restart"/>
            <w:tcBorders>
              <w:top w:val="single" w:color="000000" w:sz="12" w:space="0"/>
              <w:left w:val="single" w:color="000000" w:sz="12" w:space="0"/>
              <w:bottom w:val="single" w:color="000000" w:sz="6" w:space="0"/>
              <w:right w:val="single" w:color="000000" w:sz="6" w:space="0"/>
            </w:tcBorders>
            <w:tcMar>
              <w:left w:w="0" w:type="dxa"/>
              <w:right w:w="0" w:type="dxa"/>
            </w:tcMar>
          </w:tcPr>
          <w:p w14:paraId="68B6C45A">
            <w:pPr>
              <w:widowControl/>
              <w:wordWrap w:val="0"/>
              <w:autoSpaceDE w:val="0"/>
              <w:autoSpaceDN w:val="0"/>
              <w:spacing w:before="354" w:after="0" w:line="240" w:lineRule="exact"/>
              <w:ind w:left="94" w:right="0" w:firstLine="0"/>
              <w:jc w:val="left"/>
            </w:pPr>
            <w:r>
              <w:rPr>
                <w:rFonts w:ascii="宋体" w:hAnsi="宋体" w:eastAsia="宋体"/>
                <w:b w:val="0"/>
                <w:i w:val="0"/>
                <w:color w:val="000000"/>
                <w:sz w:val="24"/>
                <w:lang w:eastAsia="zh-CN"/>
              </w:rPr>
              <w:t>类别</w:t>
            </w:r>
          </w:p>
        </w:tc>
        <w:tc>
          <w:tcPr>
            <w:tcW w:w="1080" w:type="dxa"/>
            <w:vMerge w:val="restart"/>
            <w:tcBorders>
              <w:top w:val="single" w:color="000000" w:sz="12" w:space="0"/>
              <w:left w:val="single" w:color="000000" w:sz="6" w:space="0"/>
              <w:bottom w:val="single" w:color="000000" w:sz="6" w:space="0"/>
              <w:right w:val="single" w:color="000000" w:sz="6" w:space="0"/>
            </w:tcBorders>
            <w:tcMar>
              <w:left w:w="0" w:type="dxa"/>
              <w:right w:w="0" w:type="dxa"/>
            </w:tcMar>
          </w:tcPr>
          <w:p w14:paraId="2C8C193A">
            <w:pPr>
              <w:widowControl/>
              <w:wordWrap w:val="0"/>
              <w:autoSpaceDE w:val="0"/>
              <w:autoSpaceDN w:val="0"/>
              <w:spacing w:before="354" w:after="0" w:line="240" w:lineRule="exact"/>
              <w:ind w:left="101" w:right="0" w:firstLine="0"/>
              <w:jc w:val="left"/>
            </w:pPr>
            <w:r>
              <w:rPr>
                <w:rFonts w:ascii="宋体" w:hAnsi="宋体" w:eastAsia="宋体"/>
                <w:b w:val="0"/>
                <w:i w:val="0"/>
                <w:color w:val="000000"/>
                <w:sz w:val="24"/>
                <w:lang w:eastAsia="zh-CN"/>
              </w:rPr>
              <w:t>姓名</w:t>
            </w:r>
          </w:p>
        </w:tc>
        <w:tc>
          <w:tcPr>
            <w:tcW w:w="1081" w:type="dxa"/>
            <w:vMerge w:val="restart"/>
            <w:tcBorders>
              <w:top w:val="single" w:color="000000" w:sz="12" w:space="0"/>
              <w:left w:val="single" w:color="000000" w:sz="6" w:space="0"/>
              <w:bottom w:val="single" w:color="000000" w:sz="6" w:space="0"/>
              <w:right w:val="single" w:color="000000" w:sz="6" w:space="0"/>
            </w:tcBorders>
            <w:tcMar>
              <w:left w:w="0" w:type="dxa"/>
              <w:right w:w="0" w:type="dxa"/>
            </w:tcMar>
          </w:tcPr>
          <w:p w14:paraId="653F139E">
            <w:pPr>
              <w:widowControl/>
              <w:wordWrap w:val="0"/>
              <w:autoSpaceDE w:val="0"/>
              <w:autoSpaceDN w:val="0"/>
              <w:spacing w:before="354" w:after="0" w:line="240" w:lineRule="exact"/>
              <w:ind w:left="101" w:right="0" w:firstLine="0"/>
              <w:jc w:val="left"/>
            </w:pPr>
            <w:r>
              <w:rPr>
                <w:rFonts w:ascii="宋体" w:hAnsi="宋体" w:eastAsia="宋体"/>
                <w:b w:val="0"/>
                <w:i w:val="0"/>
                <w:color w:val="000000"/>
                <w:sz w:val="24"/>
                <w:lang w:eastAsia="zh-CN"/>
              </w:rPr>
              <w:t>职务</w:t>
            </w:r>
          </w:p>
        </w:tc>
        <w:tc>
          <w:tcPr>
            <w:tcW w:w="1493" w:type="dxa"/>
            <w:vMerge w:val="restart"/>
            <w:tcBorders>
              <w:top w:val="single" w:color="000000" w:sz="12" w:space="0"/>
              <w:left w:val="single" w:color="000000" w:sz="6" w:space="0"/>
              <w:bottom w:val="single" w:color="000000" w:sz="6" w:space="0"/>
              <w:right w:val="single" w:color="000000" w:sz="6" w:space="0"/>
            </w:tcBorders>
            <w:tcMar>
              <w:left w:w="0" w:type="dxa"/>
              <w:right w:w="0" w:type="dxa"/>
            </w:tcMar>
          </w:tcPr>
          <w:p w14:paraId="2911F5F2">
            <w:pPr>
              <w:widowControl/>
              <w:wordWrap w:val="0"/>
              <w:autoSpaceDE w:val="0"/>
              <w:autoSpaceDN w:val="0"/>
              <w:spacing w:before="121" w:after="0" w:line="240" w:lineRule="exact"/>
              <w:ind w:left="101" w:right="0" w:firstLine="0"/>
              <w:jc w:val="left"/>
            </w:pPr>
            <w:r>
              <w:rPr>
                <w:rFonts w:ascii="宋体" w:hAnsi="宋体" w:eastAsia="宋体"/>
                <w:b w:val="0"/>
                <w:i w:val="0"/>
                <w:color w:val="000000"/>
                <w:spacing w:val="15"/>
                <w:sz w:val="24"/>
                <w:lang w:eastAsia="zh-CN"/>
              </w:rPr>
              <w:t>职称或执业</w:t>
            </w:r>
          </w:p>
          <w:p w14:paraId="25A2EDF6">
            <w:pPr>
              <w:widowControl/>
              <w:wordWrap w:val="0"/>
              <w:autoSpaceDE w:val="0"/>
              <w:autoSpaceDN w:val="0"/>
              <w:spacing w:before="228" w:after="0" w:line="240" w:lineRule="exact"/>
              <w:ind w:left="101" w:right="0" w:firstLine="0"/>
              <w:jc w:val="left"/>
            </w:pPr>
            <w:r>
              <w:rPr>
                <w:rFonts w:ascii="宋体" w:hAnsi="宋体" w:eastAsia="宋体"/>
                <w:b w:val="0"/>
                <w:i w:val="0"/>
                <w:color w:val="000000"/>
                <w:sz w:val="24"/>
                <w:lang w:eastAsia="zh-CN"/>
              </w:rPr>
              <w:t>资格</w:t>
            </w:r>
          </w:p>
        </w:tc>
        <w:tc>
          <w:tcPr>
            <w:tcW w:w="1388" w:type="dxa"/>
            <w:vMerge w:val="restart"/>
            <w:tcBorders>
              <w:top w:val="single" w:color="000000" w:sz="12" w:space="0"/>
              <w:left w:val="single" w:color="000000" w:sz="6" w:space="0"/>
              <w:bottom w:val="single" w:color="000000" w:sz="6" w:space="0"/>
              <w:right w:val="single" w:color="000000" w:sz="6" w:space="0"/>
            </w:tcBorders>
            <w:tcMar>
              <w:left w:w="0" w:type="dxa"/>
              <w:right w:w="0" w:type="dxa"/>
            </w:tcMar>
          </w:tcPr>
          <w:p w14:paraId="217E2F33">
            <w:pPr>
              <w:widowControl/>
              <w:wordWrap w:val="0"/>
              <w:autoSpaceDE w:val="0"/>
              <w:autoSpaceDN w:val="0"/>
              <w:spacing w:before="354" w:after="0" w:line="240" w:lineRule="exact"/>
              <w:ind w:left="101" w:right="0" w:firstLine="0"/>
              <w:jc w:val="left"/>
            </w:pPr>
            <w:r>
              <w:rPr>
                <w:rFonts w:ascii="宋体" w:hAnsi="宋体" w:eastAsia="宋体"/>
                <w:b w:val="0"/>
                <w:i w:val="0"/>
                <w:color w:val="000000"/>
                <w:sz w:val="24"/>
                <w:lang w:eastAsia="zh-CN"/>
              </w:rPr>
              <w:t>学历</w:t>
            </w:r>
          </w:p>
        </w:tc>
        <w:tc>
          <w:tcPr>
            <w:tcW w:w="4018" w:type="dxa"/>
            <w:gridSpan w:val="2"/>
            <w:tcBorders>
              <w:top w:val="single" w:color="000000" w:sz="12" w:space="0"/>
              <w:left w:val="single" w:color="000000" w:sz="6" w:space="0"/>
              <w:bottom w:val="single" w:color="000000" w:sz="6" w:space="0"/>
              <w:right w:val="single" w:color="000000" w:sz="12" w:space="0"/>
            </w:tcBorders>
            <w:tcMar>
              <w:left w:w="0" w:type="dxa"/>
              <w:right w:w="0" w:type="dxa"/>
            </w:tcMar>
          </w:tcPr>
          <w:p w14:paraId="1F8E4543">
            <w:pPr>
              <w:widowControl/>
              <w:wordWrap w:val="0"/>
              <w:autoSpaceDE w:val="0"/>
              <w:autoSpaceDN w:val="0"/>
              <w:spacing w:before="112" w:after="0" w:line="240" w:lineRule="exact"/>
              <w:ind w:left="101" w:right="0" w:firstLine="0"/>
              <w:jc w:val="left"/>
            </w:pPr>
            <w:r>
              <w:rPr>
                <w:rFonts w:ascii="宋体" w:hAnsi="宋体" w:eastAsia="宋体"/>
                <w:b w:val="0"/>
                <w:i w:val="0"/>
                <w:color w:val="000000"/>
                <w:sz w:val="24"/>
                <w:lang w:eastAsia="zh-CN"/>
              </w:rPr>
              <w:t>证件</w:t>
            </w:r>
          </w:p>
        </w:tc>
      </w:tr>
      <w:tr w14:paraId="3F6FC911">
        <w:tblPrEx>
          <w:tblCellMar>
            <w:top w:w="0" w:type="dxa"/>
            <w:left w:w="108" w:type="dxa"/>
            <w:bottom w:w="0" w:type="dxa"/>
            <w:right w:w="108" w:type="dxa"/>
          </w:tblCellMar>
        </w:tblPrEx>
        <w:trPr>
          <w:trHeight w:val="485" w:hRule="exact"/>
        </w:trPr>
        <w:tc>
          <w:tcPr>
            <w:tcW w:w="1428" w:type="dxa"/>
            <w:vMerge w:val="continue"/>
            <w:tcBorders>
              <w:top w:val="single" w:color="000000" w:sz="12" w:space="0"/>
              <w:left w:val="single" w:color="000000" w:sz="12" w:space="0"/>
              <w:bottom w:val="single" w:color="000000" w:sz="6" w:space="0"/>
              <w:right w:val="single" w:color="000000" w:sz="6" w:space="0"/>
            </w:tcBorders>
            <w:tcMar>
              <w:left w:w="0" w:type="dxa"/>
              <w:right w:w="0" w:type="dxa"/>
            </w:tcMar>
          </w:tcPr>
          <w:p w14:paraId="79CF72D0"/>
        </w:tc>
        <w:tc>
          <w:tcPr>
            <w:tcW w:w="1428" w:type="dxa"/>
            <w:vMerge w:val="continue"/>
            <w:tcBorders>
              <w:top w:val="single" w:color="000000" w:sz="12" w:space="0"/>
              <w:left w:val="single" w:color="000000" w:sz="6" w:space="0"/>
              <w:bottom w:val="single" w:color="000000" w:sz="6" w:space="0"/>
              <w:right w:val="single" w:color="000000" w:sz="6" w:space="0"/>
            </w:tcBorders>
            <w:tcMar>
              <w:left w:w="0" w:type="dxa"/>
              <w:right w:w="0" w:type="dxa"/>
            </w:tcMar>
          </w:tcPr>
          <w:p w14:paraId="574B0F20"/>
        </w:tc>
        <w:tc>
          <w:tcPr>
            <w:tcW w:w="1428" w:type="dxa"/>
            <w:vMerge w:val="continue"/>
            <w:tcBorders>
              <w:top w:val="single" w:color="000000" w:sz="12" w:space="0"/>
              <w:left w:val="single" w:color="000000" w:sz="6" w:space="0"/>
              <w:bottom w:val="single" w:color="000000" w:sz="6" w:space="0"/>
              <w:right w:val="single" w:color="000000" w:sz="6" w:space="0"/>
            </w:tcBorders>
            <w:tcMar>
              <w:left w:w="0" w:type="dxa"/>
              <w:right w:w="0" w:type="dxa"/>
            </w:tcMar>
          </w:tcPr>
          <w:p w14:paraId="227C3740"/>
        </w:tc>
        <w:tc>
          <w:tcPr>
            <w:tcW w:w="1428" w:type="dxa"/>
            <w:vMerge w:val="continue"/>
            <w:tcBorders>
              <w:top w:val="single" w:color="000000" w:sz="12" w:space="0"/>
              <w:left w:val="single" w:color="000000" w:sz="6" w:space="0"/>
              <w:bottom w:val="single" w:color="000000" w:sz="6" w:space="0"/>
              <w:right w:val="single" w:color="000000" w:sz="6" w:space="0"/>
            </w:tcBorders>
            <w:tcMar>
              <w:left w:w="0" w:type="dxa"/>
              <w:right w:w="0" w:type="dxa"/>
            </w:tcMar>
          </w:tcPr>
          <w:p w14:paraId="79C99245"/>
        </w:tc>
        <w:tc>
          <w:tcPr>
            <w:tcW w:w="1428" w:type="dxa"/>
            <w:vMerge w:val="continue"/>
            <w:tcBorders>
              <w:top w:val="single" w:color="000000" w:sz="12" w:space="0"/>
              <w:left w:val="single" w:color="000000" w:sz="6" w:space="0"/>
              <w:bottom w:val="single" w:color="000000" w:sz="6" w:space="0"/>
              <w:right w:val="single" w:color="000000" w:sz="6" w:space="0"/>
            </w:tcBorders>
            <w:tcMar>
              <w:left w:w="0" w:type="dxa"/>
              <w:right w:w="0" w:type="dxa"/>
            </w:tcMar>
          </w:tcPr>
          <w:p w14:paraId="1D319EA6"/>
        </w:tc>
        <w:tc>
          <w:tcPr>
            <w:tcW w:w="1620" w:type="dxa"/>
            <w:tcBorders>
              <w:top w:val="single" w:color="000000" w:sz="6" w:space="0"/>
              <w:left w:val="single" w:color="000000" w:sz="6" w:space="0"/>
              <w:bottom w:val="single" w:color="000000" w:sz="6" w:space="0"/>
              <w:right w:val="single" w:color="000000" w:sz="6" w:space="0"/>
            </w:tcBorders>
            <w:tcMar>
              <w:left w:w="0" w:type="dxa"/>
              <w:right w:w="0" w:type="dxa"/>
            </w:tcMar>
          </w:tcPr>
          <w:p w14:paraId="327914B2">
            <w:pPr>
              <w:widowControl/>
              <w:wordWrap w:val="0"/>
              <w:autoSpaceDE w:val="0"/>
              <w:autoSpaceDN w:val="0"/>
              <w:spacing w:before="115" w:after="0" w:line="240" w:lineRule="exact"/>
              <w:ind w:left="101" w:right="0" w:firstLine="0"/>
              <w:jc w:val="left"/>
            </w:pPr>
            <w:r>
              <w:rPr>
                <w:rFonts w:ascii="宋体" w:hAnsi="宋体" w:eastAsia="宋体"/>
                <w:b w:val="0"/>
                <w:i w:val="0"/>
                <w:color w:val="000000"/>
                <w:sz w:val="24"/>
                <w:lang w:eastAsia="zh-CN"/>
              </w:rPr>
              <w:t>名称</w:t>
            </w:r>
          </w:p>
        </w:tc>
        <w:tc>
          <w:tcPr>
            <w:tcW w:w="2398" w:type="dxa"/>
            <w:tcBorders>
              <w:top w:val="single" w:color="000000" w:sz="6" w:space="0"/>
              <w:left w:val="single" w:color="000000" w:sz="6" w:space="0"/>
              <w:bottom w:val="single" w:color="000000" w:sz="6" w:space="0"/>
              <w:right w:val="single" w:color="000000" w:sz="12" w:space="0"/>
            </w:tcBorders>
            <w:tcMar>
              <w:left w:w="0" w:type="dxa"/>
              <w:right w:w="0" w:type="dxa"/>
            </w:tcMar>
          </w:tcPr>
          <w:p w14:paraId="4DD14467">
            <w:pPr>
              <w:widowControl/>
              <w:wordWrap w:val="0"/>
              <w:autoSpaceDE w:val="0"/>
              <w:autoSpaceDN w:val="0"/>
              <w:spacing w:before="115" w:after="0" w:line="240" w:lineRule="exact"/>
              <w:ind w:left="101" w:right="0" w:firstLine="0"/>
              <w:jc w:val="left"/>
            </w:pPr>
            <w:r>
              <w:rPr>
                <w:rFonts w:ascii="宋体" w:hAnsi="宋体" w:eastAsia="宋体"/>
                <w:b w:val="0"/>
                <w:i w:val="0"/>
                <w:color w:val="000000"/>
                <w:sz w:val="24"/>
                <w:lang w:eastAsia="zh-CN"/>
              </w:rPr>
              <w:t>号码</w:t>
            </w:r>
          </w:p>
        </w:tc>
      </w:tr>
      <w:tr w14:paraId="7C44C6B7">
        <w:tblPrEx>
          <w:tblCellMar>
            <w:top w:w="0" w:type="dxa"/>
            <w:left w:w="108" w:type="dxa"/>
            <w:bottom w:w="0" w:type="dxa"/>
            <w:right w:w="108" w:type="dxa"/>
          </w:tblCellMar>
        </w:tblPrEx>
        <w:trPr>
          <w:trHeight w:val="806" w:hRule="exact"/>
        </w:trPr>
        <w:tc>
          <w:tcPr>
            <w:tcW w:w="828" w:type="dxa"/>
            <w:vMerge w:val="restart"/>
            <w:tcBorders>
              <w:top w:val="single" w:color="000000" w:sz="6" w:space="0"/>
              <w:left w:val="single" w:color="000000" w:sz="12" w:space="0"/>
              <w:bottom w:val="single" w:color="000000" w:sz="6" w:space="0"/>
              <w:right w:val="single" w:color="000000" w:sz="6" w:space="0"/>
            </w:tcBorders>
            <w:tcMar>
              <w:left w:w="0" w:type="dxa"/>
              <w:right w:w="0" w:type="dxa"/>
            </w:tcMar>
          </w:tcPr>
          <w:p w14:paraId="05AA112E">
            <w:pPr>
              <w:widowControl/>
              <w:wordWrap w:val="0"/>
              <w:autoSpaceDE w:val="0"/>
              <w:autoSpaceDN w:val="0"/>
              <w:spacing w:before="0" w:after="0" w:line="240" w:lineRule="exact"/>
              <w:ind w:left="283" w:right="0" w:firstLine="0"/>
              <w:jc w:val="left"/>
            </w:pPr>
            <w:r>
              <w:rPr>
                <w:rFonts w:ascii="宋体" w:hAnsi="宋体" w:eastAsia="宋体"/>
                <w:b w:val="0"/>
                <w:i w:val="0"/>
                <w:color w:val="000000"/>
                <w:sz w:val="24"/>
                <w:lang w:eastAsia="zh-CN"/>
              </w:rPr>
              <w:t>管</w:t>
            </w:r>
          </w:p>
          <w:p w14:paraId="53605617">
            <w:pPr>
              <w:widowControl/>
              <w:wordWrap w:val="0"/>
              <w:autoSpaceDE w:val="0"/>
              <w:autoSpaceDN w:val="0"/>
              <w:spacing w:before="0" w:after="0" w:line="240" w:lineRule="exact"/>
              <w:ind w:left="283" w:right="0" w:firstLine="0"/>
              <w:jc w:val="left"/>
            </w:pPr>
            <w:r>
              <w:rPr>
                <w:rFonts w:ascii="宋体" w:hAnsi="宋体" w:eastAsia="宋体"/>
                <w:b w:val="0"/>
                <w:i w:val="0"/>
                <w:color w:val="000000"/>
                <w:sz w:val="24"/>
                <w:lang w:eastAsia="zh-CN"/>
              </w:rPr>
              <w:t>理</w:t>
            </w:r>
          </w:p>
          <w:p w14:paraId="336BB66B">
            <w:pPr>
              <w:widowControl/>
              <w:wordWrap w:val="0"/>
              <w:autoSpaceDE w:val="0"/>
              <w:autoSpaceDN w:val="0"/>
              <w:spacing w:before="0" w:after="0" w:line="240" w:lineRule="exact"/>
              <w:ind w:left="283" w:right="0" w:firstLine="0"/>
              <w:jc w:val="left"/>
            </w:pPr>
            <w:r>
              <w:rPr>
                <w:rFonts w:ascii="宋体" w:hAnsi="宋体" w:eastAsia="宋体"/>
                <w:b w:val="0"/>
                <w:i w:val="0"/>
                <w:color w:val="000000"/>
                <w:sz w:val="24"/>
                <w:lang w:eastAsia="zh-CN"/>
              </w:rPr>
              <w:t>人</w:t>
            </w:r>
          </w:p>
          <w:p w14:paraId="7C00C4F0">
            <w:pPr>
              <w:widowControl/>
              <w:wordWrap w:val="0"/>
              <w:autoSpaceDE w:val="0"/>
              <w:autoSpaceDN w:val="0"/>
              <w:spacing w:before="0" w:after="0" w:line="240" w:lineRule="exact"/>
              <w:ind w:left="283" w:right="0" w:firstLine="0"/>
              <w:jc w:val="left"/>
            </w:pPr>
            <w:r>
              <w:rPr>
                <w:rFonts w:ascii="宋体" w:hAnsi="宋体" w:eastAsia="宋体"/>
                <w:b w:val="0"/>
                <w:i w:val="0"/>
                <w:color w:val="000000"/>
                <w:sz w:val="24"/>
                <w:lang w:eastAsia="zh-CN"/>
              </w:rPr>
              <w:t>员</w:t>
            </w:r>
          </w:p>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14:paraId="1A75F3B2"/>
        </w:tc>
        <w:tc>
          <w:tcPr>
            <w:tcW w:w="1081" w:type="dxa"/>
            <w:tcBorders>
              <w:top w:val="single" w:color="000000" w:sz="6" w:space="0"/>
              <w:left w:val="single" w:color="000000" w:sz="6" w:space="0"/>
              <w:bottom w:val="single" w:color="000000" w:sz="6" w:space="0"/>
              <w:right w:val="single" w:color="000000" w:sz="6" w:space="0"/>
            </w:tcBorders>
            <w:tcMar>
              <w:left w:w="0" w:type="dxa"/>
              <w:right w:w="0" w:type="dxa"/>
            </w:tcMar>
          </w:tcPr>
          <w:p w14:paraId="4092AFD9"/>
        </w:tc>
        <w:tc>
          <w:tcPr>
            <w:tcW w:w="1493" w:type="dxa"/>
            <w:tcBorders>
              <w:top w:val="single" w:color="000000" w:sz="6" w:space="0"/>
              <w:left w:val="single" w:color="000000" w:sz="6" w:space="0"/>
              <w:bottom w:val="single" w:color="000000" w:sz="6" w:space="0"/>
              <w:right w:val="single" w:color="000000" w:sz="6" w:space="0"/>
            </w:tcBorders>
            <w:tcMar>
              <w:left w:w="0" w:type="dxa"/>
              <w:right w:w="0" w:type="dxa"/>
            </w:tcMar>
          </w:tcPr>
          <w:p w14:paraId="7936C6DD"/>
        </w:tc>
        <w:tc>
          <w:tcPr>
            <w:tcW w:w="1388" w:type="dxa"/>
            <w:tcBorders>
              <w:top w:val="single" w:color="000000" w:sz="6" w:space="0"/>
              <w:left w:val="single" w:color="000000" w:sz="6" w:space="0"/>
              <w:bottom w:val="single" w:color="000000" w:sz="6" w:space="0"/>
              <w:right w:val="single" w:color="000000" w:sz="6" w:space="0"/>
            </w:tcBorders>
            <w:tcMar>
              <w:left w:w="0" w:type="dxa"/>
              <w:right w:w="0" w:type="dxa"/>
            </w:tcMar>
          </w:tcPr>
          <w:p w14:paraId="088F2538"/>
        </w:tc>
        <w:tc>
          <w:tcPr>
            <w:tcW w:w="1620" w:type="dxa"/>
            <w:tcBorders>
              <w:top w:val="single" w:color="000000" w:sz="6" w:space="0"/>
              <w:left w:val="single" w:color="000000" w:sz="6" w:space="0"/>
              <w:bottom w:val="single" w:color="000000" w:sz="6" w:space="0"/>
              <w:right w:val="single" w:color="000000" w:sz="6" w:space="0"/>
            </w:tcBorders>
            <w:tcMar>
              <w:left w:w="0" w:type="dxa"/>
              <w:right w:w="0" w:type="dxa"/>
            </w:tcMar>
          </w:tcPr>
          <w:p w14:paraId="528130D1"/>
        </w:tc>
        <w:tc>
          <w:tcPr>
            <w:tcW w:w="2398" w:type="dxa"/>
            <w:tcBorders>
              <w:top w:val="single" w:color="000000" w:sz="6" w:space="0"/>
              <w:left w:val="single" w:color="000000" w:sz="6" w:space="0"/>
              <w:bottom w:val="single" w:color="000000" w:sz="6" w:space="0"/>
              <w:right w:val="single" w:color="000000" w:sz="12" w:space="0"/>
            </w:tcBorders>
            <w:tcMar>
              <w:left w:w="0" w:type="dxa"/>
              <w:right w:w="0" w:type="dxa"/>
            </w:tcMar>
          </w:tcPr>
          <w:p w14:paraId="6FFF1BB6"/>
        </w:tc>
      </w:tr>
      <w:tr w14:paraId="22F38F56">
        <w:tblPrEx>
          <w:tblCellMar>
            <w:top w:w="0" w:type="dxa"/>
            <w:left w:w="108" w:type="dxa"/>
            <w:bottom w:w="0" w:type="dxa"/>
            <w:right w:w="108" w:type="dxa"/>
          </w:tblCellMar>
        </w:tblPrEx>
        <w:trPr>
          <w:trHeight w:val="482" w:hRule="exact"/>
        </w:trPr>
        <w:tc>
          <w:tcPr>
            <w:tcW w:w="1428" w:type="dxa"/>
            <w:vMerge w:val="continue"/>
            <w:tcBorders>
              <w:top w:val="single" w:color="000000" w:sz="6" w:space="0"/>
              <w:left w:val="single" w:color="000000" w:sz="12" w:space="0"/>
              <w:bottom w:val="single" w:color="000000" w:sz="6" w:space="0"/>
              <w:right w:val="single" w:color="000000" w:sz="6" w:space="0"/>
            </w:tcBorders>
            <w:tcMar>
              <w:left w:w="0" w:type="dxa"/>
              <w:right w:w="0" w:type="dxa"/>
            </w:tcMar>
          </w:tcPr>
          <w:p w14:paraId="3B1166E7"/>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14:paraId="64A255EE"/>
        </w:tc>
        <w:tc>
          <w:tcPr>
            <w:tcW w:w="1081" w:type="dxa"/>
            <w:tcBorders>
              <w:top w:val="single" w:color="000000" w:sz="6" w:space="0"/>
              <w:left w:val="single" w:color="000000" w:sz="6" w:space="0"/>
              <w:bottom w:val="single" w:color="000000" w:sz="6" w:space="0"/>
              <w:right w:val="single" w:color="000000" w:sz="6" w:space="0"/>
            </w:tcBorders>
            <w:tcMar>
              <w:left w:w="0" w:type="dxa"/>
              <w:right w:w="0" w:type="dxa"/>
            </w:tcMar>
          </w:tcPr>
          <w:p w14:paraId="28BDC628"/>
        </w:tc>
        <w:tc>
          <w:tcPr>
            <w:tcW w:w="1493" w:type="dxa"/>
            <w:tcBorders>
              <w:top w:val="single" w:color="000000" w:sz="6" w:space="0"/>
              <w:left w:val="single" w:color="000000" w:sz="6" w:space="0"/>
              <w:bottom w:val="single" w:color="000000" w:sz="6" w:space="0"/>
              <w:right w:val="single" w:color="000000" w:sz="6" w:space="0"/>
            </w:tcBorders>
            <w:tcMar>
              <w:left w:w="0" w:type="dxa"/>
              <w:right w:w="0" w:type="dxa"/>
            </w:tcMar>
          </w:tcPr>
          <w:p w14:paraId="74C83DC2"/>
        </w:tc>
        <w:tc>
          <w:tcPr>
            <w:tcW w:w="1388" w:type="dxa"/>
            <w:tcBorders>
              <w:top w:val="single" w:color="000000" w:sz="6" w:space="0"/>
              <w:left w:val="single" w:color="000000" w:sz="6" w:space="0"/>
              <w:bottom w:val="single" w:color="000000" w:sz="6" w:space="0"/>
              <w:right w:val="single" w:color="000000" w:sz="6" w:space="0"/>
            </w:tcBorders>
            <w:tcMar>
              <w:left w:w="0" w:type="dxa"/>
              <w:right w:w="0" w:type="dxa"/>
            </w:tcMar>
          </w:tcPr>
          <w:p w14:paraId="7ED23E52"/>
        </w:tc>
        <w:tc>
          <w:tcPr>
            <w:tcW w:w="1620" w:type="dxa"/>
            <w:tcBorders>
              <w:top w:val="single" w:color="000000" w:sz="6" w:space="0"/>
              <w:left w:val="single" w:color="000000" w:sz="6" w:space="0"/>
              <w:bottom w:val="single" w:color="000000" w:sz="6" w:space="0"/>
              <w:right w:val="single" w:color="000000" w:sz="6" w:space="0"/>
            </w:tcBorders>
            <w:tcMar>
              <w:left w:w="0" w:type="dxa"/>
              <w:right w:w="0" w:type="dxa"/>
            </w:tcMar>
          </w:tcPr>
          <w:p w14:paraId="32750166"/>
        </w:tc>
        <w:tc>
          <w:tcPr>
            <w:tcW w:w="2398" w:type="dxa"/>
            <w:tcBorders>
              <w:top w:val="single" w:color="000000" w:sz="6" w:space="0"/>
              <w:left w:val="single" w:color="000000" w:sz="6" w:space="0"/>
              <w:bottom w:val="single" w:color="000000" w:sz="6" w:space="0"/>
              <w:right w:val="single" w:color="000000" w:sz="12" w:space="0"/>
            </w:tcBorders>
            <w:tcMar>
              <w:left w:w="0" w:type="dxa"/>
              <w:right w:w="0" w:type="dxa"/>
            </w:tcMar>
          </w:tcPr>
          <w:p w14:paraId="18E9503E"/>
        </w:tc>
      </w:tr>
      <w:tr w14:paraId="6CF8605E">
        <w:tblPrEx>
          <w:tblCellMar>
            <w:top w:w="0" w:type="dxa"/>
            <w:left w:w="108" w:type="dxa"/>
            <w:bottom w:w="0" w:type="dxa"/>
            <w:right w:w="108" w:type="dxa"/>
          </w:tblCellMar>
        </w:tblPrEx>
        <w:trPr>
          <w:trHeight w:val="483" w:hRule="exact"/>
        </w:trPr>
        <w:tc>
          <w:tcPr>
            <w:tcW w:w="1428" w:type="dxa"/>
            <w:vMerge w:val="continue"/>
            <w:tcBorders>
              <w:top w:val="single" w:color="000000" w:sz="6" w:space="0"/>
              <w:left w:val="single" w:color="000000" w:sz="12" w:space="0"/>
              <w:bottom w:val="single" w:color="000000" w:sz="6" w:space="0"/>
              <w:right w:val="single" w:color="000000" w:sz="6" w:space="0"/>
            </w:tcBorders>
            <w:tcMar>
              <w:left w:w="0" w:type="dxa"/>
              <w:right w:w="0" w:type="dxa"/>
            </w:tcMar>
          </w:tcPr>
          <w:p w14:paraId="3DD7B179"/>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14:paraId="429FCA2A"/>
        </w:tc>
        <w:tc>
          <w:tcPr>
            <w:tcW w:w="1081" w:type="dxa"/>
            <w:tcBorders>
              <w:top w:val="single" w:color="000000" w:sz="6" w:space="0"/>
              <w:left w:val="single" w:color="000000" w:sz="6" w:space="0"/>
              <w:bottom w:val="single" w:color="000000" w:sz="6" w:space="0"/>
              <w:right w:val="single" w:color="000000" w:sz="6" w:space="0"/>
            </w:tcBorders>
            <w:tcMar>
              <w:left w:w="0" w:type="dxa"/>
              <w:right w:w="0" w:type="dxa"/>
            </w:tcMar>
          </w:tcPr>
          <w:p w14:paraId="0AB81901"/>
        </w:tc>
        <w:tc>
          <w:tcPr>
            <w:tcW w:w="1493" w:type="dxa"/>
            <w:tcBorders>
              <w:top w:val="single" w:color="000000" w:sz="6" w:space="0"/>
              <w:left w:val="single" w:color="000000" w:sz="6" w:space="0"/>
              <w:bottom w:val="single" w:color="000000" w:sz="6" w:space="0"/>
              <w:right w:val="single" w:color="000000" w:sz="6" w:space="0"/>
            </w:tcBorders>
            <w:tcMar>
              <w:left w:w="0" w:type="dxa"/>
              <w:right w:w="0" w:type="dxa"/>
            </w:tcMar>
          </w:tcPr>
          <w:p w14:paraId="11A6CDDE"/>
        </w:tc>
        <w:tc>
          <w:tcPr>
            <w:tcW w:w="1388" w:type="dxa"/>
            <w:tcBorders>
              <w:top w:val="single" w:color="000000" w:sz="6" w:space="0"/>
              <w:left w:val="single" w:color="000000" w:sz="6" w:space="0"/>
              <w:bottom w:val="single" w:color="000000" w:sz="6" w:space="0"/>
              <w:right w:val="single" w:color="000000" w:sz="6" w:space="0"/>
            </w:tcBorders>
            <w:tcMar>
              <w:left w:w="0" w:type="dxa"/>
              <w:right w:w="0" w:type="dxa"/>
            </w:tcMar>
          </w:tcPr>
          <w:p w14:paraId="5972C81A"/>
        </w:tc>
        <w:tc>
          <w:tcPr>
            <w:tcW w:w="1620" w:type="dxa"/>
            <w:tcBorders>
              <w:top w:val="single" w:color="000000" w:sz="6" w:space="0"/>
              <w:left w:val="single" w:color="000000" w:sz="6" w:space="0"/>
              <w:bottom w:val="single" w:color="000000" w:sz="6" w:space="0"/>
              <w:right w:val="single" w:color="000000" w:sz="6" w:space="0"/>
            </w:tcBorders>
            <w:tcMar>
              <w:left w:w="0" w:type="dxa"/>
              <w:right w:w="0" w:type="dxa"/>
            </w:tcMar>
          </w:tcPr>
          <w:p w14:paraId="5CEA70A5"/>
        </w:tc>
        <w:tc>
          <w:tcPr>
            <w:tcW w:w="2398" w:type="dxa"/>
            <w:tcBorders>
              <w:top w:val="single" w:color="000000" w:sz="6" w:space="0"/>
              <w:left w:val="single" w:color="000000" w:sz="6" w:space="0"/>
              <w:bottom w:val="single" w:color="000000" w:sz="6" w:space="0"/>
              <w:right w:val="single" w:color="000000" w:sz="12" w:space="0"/>
            </w:tcBorders>
            <w:tcMar>
              <w:left w:w="0" w:type="dxa"/>
              <w:right w:w="0" w:type="dxa"/>
            </w:tcMar>
          </w:tcPr>
          <w:p w14:paraId="7068AB63"/>
        </w:tc>
      </w:tr>
      <w:tr w14:paraId="30A0D72D">
        <w:tblPrEx>
          <w:tblCellMar>
            <w:top w:w="0" w:type="dxa"/>
            <w:left w:w="108" w:type="dxa"/>
            <w:bottom w:w="0" w:type="dxa"/>
            <w:right w:w="108" w:type="dxa"/>
          </w:tblCellMar>
        </w:tblPrEx>
        <w:trPr>
          <w:trHeight w:val="485" w:hRule="exact"/>
        </w:trPr>
        <w:tc>
          <w:tcPr>
            <w:tcW w:w="1428" w:type="dxa"/>
            <w:vMerge w:val="continue"/>
            <w:tcBorders>
              <w:top w:val="single" w:color="000000" w:sz="6" w:space="0"/>
              <w:left w:val="single" w:color="000000" w:sz="12" w:space="0"/>
              <w:bottom w:val="single" w:color="000000" w:sz="6" w:space="0"/>
              <w:right w:val="single" w:color="000000" w:sz="6" w:space="0"/>
            </w:tcBorders>
            <w:tcMar>
              <w:left w:w="0" w:type="dxa"/>
              <w:right w:w="0" w:type="dxa"/>
            </w:tcMar>
          </w:tcPr>
          <w:p w14:paraId="3BAF6234"/>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14:paraId="2BCD4660"/>
        </w:tc>
        <w:tc>
          <w:tcPr>
            <w:tcW w:w="1081" w:type="dxa"/>
            <w:tcBorders>
              <w:top w:val="single" w:color="000000" w:sz="6" w:space="0"/>
              <w:left w:val="single" w:color="000000" w:sz="6" w:space="0"/>
              <w:bottom w:val="single" w:color="000000" w:sz="6" w:space="0"/>
              <w:right w:val="single" w:color="000000" w:sz="6" w:space="0"/>
            </w:tcBorders>
            <w:tcMar>
              <w:left w:w="0" w:type="dxa"/>
              <w:right w:w="0" w:type="dxa"/>
            </w:tcMar>
          </w:tcPr>
          <w:p w14:paraId="150EB5BE"/>
        </w:tc>
        <w:tc>
          <w:tcPr>
            <w:tcW w:w="1493" w:type="dxa"/>
            <w:tcBorders>
              <w:top w:val="single" w:color="000000" w:sz="6" w:space="0"/>
              <w:left w:val="single" w:color="000000" w:sz="6" w:space="0"/>
              <w:bottom w:val="single" w:color="000000" w:sz="6" w:space="0"/>
              <w:right w:val="single" w:color="000000" w:sz="6" w:space="0"/>
            </w:tcBorders>
            <w:tcMar>
              <w:left w:w="0" w:type="dxa"/>
              <w:right w:w="0" w:type="dxa"/>
            </w:tcMar>
          </w:tcPr>
          <w:p w14:paraId="004CE8A2"/>
        </w:tc>
        <w:tc>
          <w:tcPr>
            <w:tcW w:w="1388" w:type="dxa"/>
            <w:tcBorders>
              <w:top w:val="single" w:color="000000" w:sz="6" w:space="0"/>
              <w:left w:val="single" w:color="000000" w:sz="6" w:space="0"/>
              <w:bottom w:val="single" w:color="000000" w:sz="6" w:space="0"/>
              <w:right w:val="single" w:color="000000" w:sz="6" w:space="0"/>
            </w:tcBorders>
            <w:tcMar>
              <w:left w:w="0" w:type="dxa"/>
              <w:right w:w="0" w:type="dxa"/>
            </w:tcMar>
          </w:tcPr>
          <w:p w14:paraId="38F8623B"/>
        </w:tc>
        <w:tc>
          <w:tcPr>
            <w:tcW w:w="1620" w:type="dxa"/>
            <w:tcBorders>
              <w:top w:val="single" w:color="000000" w:sz="6" w:space="0"/>
              <w:left w:val="single" w:color="000000" w:sz="6" w:space="0"/>
              <w:bottom w:val="single" w:color="000000" w:sz="6" w:space="0"/>
              <w:right w:val="single" w:color="000000" w:sz="6" w:space="0"/>
            </w:tcBorders>
            <w:tcMar>
              <w:left w:w="0" w:type="dxa"/>
              <w:right w:w="0" w:type="dxa"/>
            </w:tcMar>
          </w:tcPr>
          <w:p w14:paraId="2FE9AB1C"/>
        </w:tc>
        <w:tc>
          <w:tcPr>
            <w:tcW w:w="2398" w:type="dxa"/>
            <w:tcBorders>
              <w:top w:val="single" w:color="000000" w:sz="6" w:space="0"/>
              <w:left w:val="single" w:color="000000" w:sz="6" w:space="0"/>
              <w:bottom w:val="single" w:color="000000" w:sz="6" w:space="0"/>
              <w:right w:val="single" w:color="000000" w:sz="12" w:space="0"/>
            </w:tcBorders>
            <w:tcMar>
              <w:left w:w="0" w:type="dxa"/>
              <w:right w:w="0" w:type="dxa"/>
            </w:tcMar>
          </w:tcPr>
          <w:p w14:paraId="1FB8050C"/>
        </w:tc>
      </w:tr>
      <w:tr w14:paraId="03015906">
        <w:tblPrEx>
          <w:tblCellMar>
            <w:top w:w="0" w:type="dxa"/>
            <w:left w:w="108" w:type="dxa"/>
            <w:bottom w:w="0" w:type="dxa"/>
            <w:right w:w="108" w:type="dxa"/>
          </w:tblCellMar>
        </w:tblPrEx>
        <w:trPr>
          <w:trHeight w:val="482" w:hRule="exact"/>
        </w:trPr>
        <w:tc>
          <w:tcPr>
            <w:tcW w:w="1428" w:type="dxa"/>
            <w:vMerge w:val="continue"/>
            <w:tcBorders>
              <w:top w:val="single" w:color="000000" w:sz="6" w:space="0"/>
              <w:left w:val="single" w:color="000000" w:sz="12" w:space="0"/>
              <w:bottom w:val="single" w:color="000000" w:sz="6" w:space="0"/>
              <w:right w:val="single" w:color="000000" w:sz="6" w:space="0"/>
            </w:tcBorders>
            <w:tcMar>
              <w:left w:w="0" w:type="dxa"/>
              <w:right w:w="0" w:type="dxa"/>
            </w:tcMar>
          </w:tcPr>
          <w:p w14:paraId="2E7B8FC6"/>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14:paraId="66E450B9"/>
        </w:tc>
        <w:tc>
          <w:tcPr>
            <w:tcW w:w="1081" w:type="dxa"/>
            <w:tcBorders>
              <w:top w:val="single" w:color="000000" w:sz="6" w:space="0"/>
              <w:left w:val="single" w:color="000000" w:sz="6" w:space="0"/>
              <w:bottom w:val="single" w:color="000000" w:sz="6" w:space="0"/>
              <w:right w:val="single" w:color="000000" w:sz="6" w:space="0"/>
            </w:tcBorders>
            <w:tcMar>
              <w:left w:w="0" w:type="dxa"/>
              <w:right w:w="0" w:type="dxa"/>
            </w:tcMar>
          </w:tcPr>
          <w:p w14:paraId="4DBF4267"/>
        </w:tc>
        <w:tc>
          <w:tcPr>
            <w:tcW w:w="1493" w:type="dxa"/>
            <w:tcBorders>
              <w:top w:val="single" w:color="000000" w:sz="6" w:space="0"/>
              <w:left w:val="single" w:color="000000" w:sz="6" w:space="0"/>
              <w:bottom w:val="single" w:color="000000" w:sz="6" w:space="0"/>
              <w:right w:val="single" w:color="000000" w:sz="6" w:space="0"/>
            </w:tcBorders>
            <w:tcMar>
              <w:left w:w="0" w:type="dxa"/>
              <w:right w:w="0" w:type="dxa"/>
            </w:tcMar>
          </w:tcPr>
          <w:p w14:paraId="27624C5E"/>
        </w:tc>
        <w:tc>
          <w:tcPr>
            <w:tcW w:w="1388" w:type="dxa"/>
            <w:tcBorders>
              <w:top w:val="single" w:color="000000" w:sz="6" w:space="0"/>
              <w:left w:val="single" w:color="000000" w:sz="6" w:space="0"/>
              <w:bottom w:val="single" w:color="000000" w:sz="6" w:space="0"/>
              <w:right w:val="single" w:color="000000" w:sz="6" w:space="0"/>
            </w:tcBorders>
            <w:tcMar>
              <w:left w:w="0" w:type="dxa"/>
              <w:right w:w="0" w:type="dxa"/>
            </w:tcMar>
          </w:tcPr>
          <w:p w14:paraId="20BD25A0"/>
        </w:tc>
        <w:tc>
          <w:tcPr>
            <w:tcW w:w="1620" w:type="dxa"/>
            <w:tcBorders>
              <w:top w:val="single" w:color="000000" w:sz="6" w:space="0"/>
              <w:left w:val="single" w:color="000000" w:sz="6" w:space="0"/>
              <w:bottom w:val="single" w:color="000000" w:sz="6" w:space="0"/>
              <w:right w:val="single" w:color="000000" w:sz="6" w:space="0"/>
            </w:tcBorders>
            <w:tcMar>
              <w:left w:w="0" w:type="dxa"/>
              <w:right w:w="0" w:type="dxa"/>
            </w:tcMar>
          </w:tcPr>
          <w:p w14:paraId="7653FFD9"/>
        </w:tc>
        <w:tc>
          <w:tcPr>
            <w:tcW w:w="2398" w:type="dxa"/>
            <w:tcBorders>
              <w:top w:val="single" w:color="000000" w:sz="6" w:space="0"/>
              <w:left w:val="single" w:color="000000" w:sz="6" w:space="0"/>
              <w:bottom w:val="single" w:color="000000" w:sz="6" w:space="0"/>
              <w:right w:val="single" w:color="000000" w:sz="12" w:space="0"/>
            </w:tcBorders>
            <w:tcMar>
              <w:left w:w="0" w:type="dxa"/>
              <w:right w:w="0" w:type="dxa"/>
            </w:tcMar>
          </w:tcPr>
          <w:p w14:paraId="4F400C6A"/>
        </w:tc>
      </w:tr>
      <w:tr w14:paraId="5B3A3B98">
        <w:tblPrEx>
          <w:tblCellMar>
            <w:top w:w="0" w:type="dxa"/>
            <w:left w:w="108" w:type="dxa"/>
            <w:bottom w:w="0" w:type="dxa"/>
            <w:right w:w="108" w:type="dxa"/>
          </w:tblCellMar>
        </w:tblPrEx>
        <w:trPr>
          <w:trHeight w:val="482" w:hRule="exact"/>
        </w:trPr>
        <w:tc>
          <w:tcPr>
            <w:tcW w:w="828" w:type="dxa"/>
            <w:vMerge w:val="restart"/>
            <w:tcBorders>
              <w:top w:val="single" w:color="000000" w:sz="6" w:space="0"/>
              <w:left w:val="single" w:color="000000" w:sz="12" w:space="0"/>
              <w:bottom w:val="single" w:color="000000" w:sz="6" w:space="0"/>
              <w:right w:val="single" w:color="000000" w:sz="6" w:space="0"/>
            </w:tcBorders>
            <w:tcMar>
              <w:left w:w="0" w:type="dxa"/>
              <w:right w:w="0" w:type="dxa"/>
            </w:tcMar>
          </w:tcPr>
          <w:p w14:paraId="1640E0A8">
            <w:pPr>
              <w:widowControl/>
              <w:wordWrap w:val="0"/>
              <w:autoSpaceDE w:val="0"/>
              <w:autoSpaceDN w:val="0"/>
              <w:spacing w:before="0" w:after="0" w:line="240" w:lineRule="exact"/>
              <w:ind w:left="283" w:right="0" w:firstLine="0"/>
              <w:jc w:val="left"/>
            </w:pPr>
            <w:r>
              <w:rPr>
                <w:rFonts w:ascii="宋体" w:hAnsi="宋体" w:eastAsia="宋体"/>
                <w:b w:val="0"/>
                <w:i w:val="0"/>
                <w:color w:val="000000"/>
                <w:sz w:val="24"/>
                <w:lang w:eastAsia="zh-CN"/>
              </w:rPr>
              <w:t>技</w:t>
            </w:r>
          </w:p>
          <w:p w14:paraId="070E02A9">
            <w:pPr>
              <w:widowControl/>
              <w:wordWrap w:val="0"/>
              <w:autoSpaceDE w:val="0"/>
              <w:autoSpaceDN w:val="0"/>
              <w:spacing w:before="0" w:after="0" w:line="240" w:lineRule="exact"/>
              <w:ind w:left="283" w:right="0" w:firstLine="0"/>
              <w:jc w:val="left"/>
            </w:pPr>
            <w:r>
              <w:rPr>
                <w:rFonts w:ascii="宋体" w:hAnsi="宋体" w:eastAsia="宋体"/>
                <w:b w:val="0"/>
                <w:i w:val="0"/>
                <w:color w:val="000000"/>
                <w:sz w:val="24"/>
                <w:lang w:eastAsia="zh-CN"/>
              </w:rPr>
              <w:t>术</w:t>
            </w:r>
          </w:p>
          <w:p w14:paraId="44D999E3">
            <w:pPr>
              <w:widowControl/>
              <w:wordWrap w:val="0"/>
              <w:autoSpaceDE w:val="0"/>
              <w:autoSpaceDN w:val="0"/>
              <w:spacing w:before="0" w:after="0" w:line="240" w:lineRule="exact"/>
              <w:ind w:left="283" w:right="0" w:firstLine="0"/>
              <w:jc w:val="left"/>
            </w:pPr>
            <w:r>
              <w:rPr>
                <w:rFonts w:ascii="宋体" w:hAnsi="宋体" w:eastAsia="宋体"/>
                <w:b w:val="0"/>
                <w:i w:val="0"/>
                <w:color w:val="000000"/>
                <w:sz w:val="24"/>
                <w:lang w:eastAsia="zh-CN"/>
              </w:rPr>
              <w:t>人</w:t>
            </w:r>
          </w:p>
          <w:p w14:paraId="155CF0C5">
            <w:pPr>
              <w:widowControl/>
              <w:wordWrap w:val="0"/>
              <w:autoSpaceDE w:val="0"/>
              <w:autoSpaceDN w:val="0"/>
              <w:spacing w:before="0" w:after="0" w:line="240" w:lineRule="exact"/>
              <w:ind w:left="283" w:right="0" w:firstLine="0"/>
              <w:jc w:val="left"/>
            </w:pPr>
            <w:r>
              <w:rPr>
                <w:rFonts w:ascii="宋体" w:hAnsi="宋体" w:eastAsia="宋体"/>
                <w:b w:val="0"/>
                <w:i w:val="0"/>
                <w:color w:val="000000"/>
                <w:sz w:val="24"/>
                <w:lang w:eastAsia="zh-CN"/>
              </w:rPr>
              <w:t>员</w:t>
            </w:r>
          </w:p>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14:paraId="7FE9D6DD"/>
        </w:tc>
        <w:tc>
          <w:tcPr>
            <w:tcW w:w="1081" w:type="dxa"/>
            <w:tcBorders>
              <w:top w:val="single" w:color="000000" w:sz="6" w:space="0"/>
              <w:left w:val="single" w:color="000000" w:sz="6" w:space="0"/>
              <w:bottom w:val="single" w:color="000000" w:sz="6" w:space="0"/>
              <w:right w:val="single" w:color="000000" w:sz="6" w:space="0"/>
            </w:tcBorders>
            <w:tcMar>
              <w:left w:w="0" w:type="dxa"/>
              <w:right w:w="0" w:type="dxa"/>
            </w:tcMar>
          </w:tcPr>
          <w:p w14:paraId="613003C5"/>
        </w:tc>
        <w:tc>
          <w:tcPr>
            <w:tcW w:w="1493" w:type="dxa"/>
            <w:tcBorders>
              <w:top w:val="single" w:color="000000" w:sz="6" w:space="0"/>
              <w:left w:val="single" w:color="000000" w:sz="6" w:space="0"/>
              <w:bottom w:val="single" w:color="000000" w:sz="6" w:space="0"/>
              <w:right w:val="single" w:color="000000" w:sz="6" w:space="0"/>
            </w:tcBorders>
            <w:tcMar>
              <w:left w:w="0" w:type="dxa"/>
              <w:right w:w="0" w:type="dxa"/>
            </w:tcMar>
          </w:tcPr>
          <w:p w14:paraId="08CE25E4"/>
        </w:tc>
        <w:tc>
          <w:tcPr>
            <w:tcW w:w="1388" w:type="dxa"/>
            <w:tcBorders>
              <w:top w:val="single" w:color="000000" w:sz="6" w:space="0"/>
              <w:left w:val="single" w:color="000000" w:sz="6" w:space="0"/>
              <w:bottom w:val="single" w:color="000000" w:sz="6" w:space="0"/>
              <w:right w:val="single" w:color="000000" w:sz="6" w:space="0"/>
            </w:tcBorders>
            <w:tcMar>
              <w:left w:w="0" w:type="dxa"/>
              <w:right w:w="0" w:type="dxa"/>
            </w:tcMar>
          </w:tcPr>
          <w:p w14:paraId="796BCA57"/>
        </w:tc>
        <w:tc>
          <w:tcPr>
            <w:tcW w:w="1620" w:type="dxa"/>
            <w:tcBorders>
              <w:top w:val="single" w:color="000000" w:sz="6" w:space="0"/>
              <w:left w:val="single" w:color="000000" w:sz="6" w:space="0"/>
              <w:bottom w:val="single" w:color="000000" w:sz="6" w:space="0"/>
              <w:right w:val="single" w:color="000000" w:sz="6" w:space="0"/>
            </w:tcBorders>
            <w:tcMar>
              <w:left w:w="0" w:type="dxa"/>
              <w:right w:w="0" w:type="dxa"/>
            </w:tcMar>
          </w:tcPr>
          <w:p w14:paraId="6F6476D2"/>
        </w:tc>
        <w:tc>
          <w:tcPr>
            <w:tcW w:w="2398" w:type="dxa"/>
            <w:tcBorders>
              <w:top w:val="single" w:color="000000" w:sz="6" w:space="0"/>
              <w:left w:val="single" w:color="000000" w:sz="6" w:space="0"/>
              <w:bottom w:val="single" w:color="000000" w:sz="6" w:space="0"/>
              <w:right w:val="single" w:color="000000" w:sz="12" w:space="0"/>
            </w:tcBorders>
            <w:tcMar>
              <w:left w:w="0" w:type="dxa"/>
              <w:right w:w="0" w:type="dxa"/>
            </w:tcMar>
          </w:tcPr>
          <w:p w14:paraId="5BE10191"/>
        </w:tc>
      </w:tr>
      <w:tr w14:paraId="6EEF80E2">
        <w:tblPrEx>
          <w:tblCellMar>
            <w:top w:w="0" w:type="dxa"/>
            <w:left w:w="108" w:type="dxa"/>
            <w:bottom w:w="0" w:type="dxa"/>
            <w:right w:w="108" w:type="dxa"/>
          </w:tblCellMar>
        </w:tblPrEx>
        <w:trPr>
          <w:trHeight w:val="482" w:hRule="exact"/>
        </w:trPr>
        <w:tc>
          <w:tcPr>
            <w:tcW w:w="1428" w:type="dxa"/>
            <w:vMerge w:val="continue"/>
            <w:tcBorders>
              <w:top w:val="single" w:color="000000" w:sz="6" w:space="0"/>
              <w:left w:val="single" w:color="000000" w:sz="12" w:space="0"/>
              <w:bottom w:val="single" w:color="000000" w:sz="6" w:space="0"/>
              <w:right w:val="single" w:color="000000" w:sz="6" w:space="0"/>
            </w:tcBorders>
            <w:tcMar>
              <w:left w:w="0" w:type="dxa"/>
              <w:right w:w="0" w:type="dxa"/>
            </w:tcMar>
          </w:tcPr>
          <w:p w14:paraId="7F6308FE"/>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14:paraId="2EC9D2FD"/>
        </w:tc>
        <w:tc>
          <w:tcPr>
            <w:tcW w:w="1081" w:type="dxa"/>
            <w:tcBorders>
              <w:top w:val="single" w:color="000000" w:sz="6" w:space="0"/>
              <w:left w:val="single" w:color="000000" w:sz="6" w:space="0"/>
              <w:bottom w:val="single" w:color="000000" w:sz="6" w:space="0"/>
              <w:right w:val="single" w:color="000000" w:sz="6" w:space="0"/>
            </w:tcBorders>
            <w:tcMar>
              <w:left w:w="0" w:type="dxa"/>
              <w:right w:w="0" w:type="dxa"/>
            </w:tcMar>
          </w:tcPr>
          <w:p w14:paraId="2181DE43"/>
        </w:tc>
        <w:tc>
          <w:tcPr>
            <w:tcW w:w="1493" w:type="dxa"/>
            <w:tcBorders>
              <w:top w:val="single" w:color="000000" w:sz="6" w:space="0"/>
              <w:left w:val="single" w:color="000000" w:sz="6" w:space="0"/>
              <w:bottom w:val="single" w:color="000000" w:sz="6" w:space="0"/>
              <w:right w:val="single" w:color="000000" w:sz="6" w:space="0"/>
            </w:tcBorders>
            <w:tcMar>
              <w:left w:w="0" w:type="dxa"/>
              <w:right w:w="0" w:type="dxa"/>
            </w:tcMar>
          </w:tcPr>
          <w:p w14:paraId="3DDC87F9"/>
        </w:tc>
        <w:tc>
          <w:tcPr>
            <w:tcW w:w="1388" w:type="dxa"/>
            <w:tcBorders>
              <w:top w:val="single" w:color="000000" w:sz="6" w:space="0"/>
              <w:left w:val="single" w:color="000000" w:sz="6" w:space="0"/>
              <w:bottom w:val="single" w:color="000000" w:sz="6" w:space="0"/>
              <w:right w:val="single" w:color="000000" w:sz="6" w:space="0"/>
            </w:tcBorders>
            <w:tcMar>
              <w:left w:w="0" w:type="dxa"/>
              <w:right w:w="0" w:type="dxa"/>
            </w:tcMar>
          </w:tcPr>
          <w:p w14:paraId="1665D7F2"/>
        </w:tc>
        <w:tc>
          <w:tcPr>
            <w:tcW w:w="1620" w:type="dxa"/>
            <w:tcBorders>
              <w:top w:val="single" w:color="000000" w:sz="6" w:space="0"/>
              <w:left w:val="single" w:color="000000" w:sz="6" w:space="0"/>
              <w:bottom w:val="single" w:color="000000" w:sz="6" w:space="0"/>
              <w:right w:val="single" w:color="000000" w:sz="6" w:space="0"/>
            </w:tcBorders>
            <w:tcMar>
              <w:left w:w="0" w:type="dxa"/>
              <w:right w:w="0" w:type="dxa"/>
            </w:tcMar>
          </w:tcPr>
          <w:p w14:paraId="68A520F2"/>
        </w:tc>
        <w:tc>
          <w:tcPr>
            <w:tcW w:w="2398" w:type="dxa"/>
            <w:tcBorders>
              <w:top w:val="single" w:color="000000" w:sz="6" w:space="0"/>
              <w:left w:val="single" w:color="000000" w:sz="6" w:space="0"/>
              <w:bottom w:val="single" w:color="000000" w:sz="6" w:space="0"/>
              <w:right w:val="single" w:color="000000" w:sz="12" w:space="0"/>
            </w:tcBorders>
            <w:tcMar>
              <w:left w:w="0" w:type="dxa"/>
              <w:right w:w="0" w:type="dxa"/>
            </w:tcMar>
          </w:tcPr>
          <w:p w14:paraId="613027F4"/>
        </w:tc>
      </w:tr>
      <w:tr w14:paraId="41B9D124">
        <w:tblPrEx>
          <w:tblCellMar>
            <w:top w:w="0" w:type="dxa"/>
            <w:left w:w="108" w:type="dxa"/>
            <w:bottom w:w="0" w:type="dxa"/>
            <w:right w:w="108" w:type="dxa"/>
          </w:tblCellMar>
        </w:tblPrEx>
        <w:trPr>
          <w:trHeight w:val="485" w:hRule="exact"/>
        </w:trPr>
        <w:tc>
          <w:tcPr>
            <w:tcW w:w="1428" w:type="dxa"/>
            <w:vMerge w:val="continue"/>
            <w:tcBorders>
              <w:top w:val="single" w:color="000000" w:sz="6" w:space="0"/>
              <w:left w:val="single" w:color="000000" w:sz="12" w:space="0"/>
              <w:bottom w:val="single" w:color="000000" w:sz="6" w:space="0"/>
              <w:right w:val="single" w:color="000000" w:sz="6" w:space="0"/>
            </w:tcBorders>
            <w:tcMar>
              <w:left w:w="0" w:type="dxa"/>
              <w:right w:w="0" w:type="dxa"/>
            </w:tcMar>
          </w:tcPr>
          <w:p w14:paraId="329603A4"/>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14:paraId="50254A86"/>
        </w:tc>
        <w:tc>
          <w:tcPr>
            <w:tcW w:w="1081" w:type="dxa"/>
            <w:tcBorders>
              <w:top w:val="single" w:color="000000" w:sz="6" w:space="0"/>
              <w:left w:val="single" w:color="000000" w:sz="6" w:space="0"/>
              <w:bottom w:val="single" w:color="000000" w:sz="6" w:space="0"/>
              <w:right w:val="single" w:color="000000" w:sz="6" w:space="0"/>
            </w:tcBorders>
            <w:tcMar>
              <w:left w:w="0" w:type="dxa"/>
              <w:right w:w="0" w:type="dxa"/>
            </w:tcMar>
          </w:tcPr>
          <w:p w14:paraId="3513DF02"/>
        </w:tc>
        <w:tc>
          <w:tcPr>
            <w:tcW w:w="1493" w:type="dxa"/>
            <w:tcBorders>
              <w:top w:val="single" w:color="000000" w:sz="6" w:space="0"/>
              <w:left w:val="single" w:color="000000" w:sz="6" w:space="0"/>
              <w:bottom w:val="single" w:color="000000" w:sz="6" w:space="0"/>
              <w:right w:val="single" w:color="000000" w:sz="6" w:space="0"/>
            </w:tcBorders>
            <w:tcMar>
              <w:left w:w="0" w:type="dxa"/>
              <w:right w:w="0" w:type="dxa"/>
            </w:tcMar>
          </w:tcPr>
          <w:p w14:paraId="75B64DDC"/>
        </w:tc>
        <w:tc>
          <w:tcPr>
            <w:tcW w:w="1388" w:type="dxa"/>
            <w:tcBorders>
              <w:top w:val="single" w:color="000000" w:sz="6" w:space="0"/>
              <w:left w:val="single" w:color="000000" w:sz="6" w:space="0"/>
              <w:bottom w:val="single" w:color="000000" w:sz="6" w:space="0"/>
              <w:right w:val="single" w:color="000000" w:sz="6" w:space="0"/>
            </w:tcBorders>
            <w:tcMar>
              <w:left w:w="0" w:type="dxa"/>
              <w:right w:w="0" w:type="dxa"/>
            </w:tcMar>
          </w:tcPr>
          <w:p w14:paraId="56018D9C"/>
        </w:tc>
        <w:tc>
          <w:tcPr>
            <w:tcW w:w="1620" w:type="dxa"/>
            <w:tcBorders>
              <w:top w:val="single" w:color="000000" w:sz="6" w:space="0"/>
              <w:left w:val="single" w:color="000000" w:sz="6" w:space="0"/>
              <w:bottom w:val="single" w:color="000000" w:sz="6" w:space="0"/>
              <w:right w:val="single" w:color="000000" w:sz="6" w:space="0"/>
            </w:tcBorders>
            <w:tcMar>
              <w:left w:w="0" w:type="dxa"/>
              <w:right w:w="0" w:type="dxa"/>
            </w:tcMar>
          </w:tcPr>
          <w:p w14:paraId="0021D7D0"/>
        </w:tc>
        <w:tc>
          <w:tcPr>
            <w:tcW w:w="2398" w:type="dxa"/>
            <w:tcBorders>
              <w:top w:val="single" w:color="000000" w:sz="6" w:space="0"/>
              <w:left w:val="single" w:color="000000" w:sz="6" w:space="0"/>
              <w:bottom w:val="single" w:color="000000" w:sz="6" w:space="0"/>
              <w:right w:val="single" w:color="000000" w:sz="12" w:space="0"/>
            </w:tcBorders>
            <w:tcMar>
              <w:left w:w="0" w:type="dxa"/>
              <w:right w:w="0" w:type="dxa"/>
            </w:tcMar>
          </w:tcPr>
          <w:p w14:paraId="77C39EDE"/>
        </w:tc>
      </w:tr>
      <w:tr w14:paraId="0F119283">
        <w:tblPrEx>
          <w:tblCellMar>
            <w:top w:w="0" w:type="dxa"/>
            <w:left w:w="108" w:type="dxa"/>
            <w:bottom w:w="0" w:type="dxa"/>
            <w:right w:w="108" w:type="dxa"/>
          </w:tblCellMar>
        </w:tblPrEx>
        <w:trPr>
          <w:trHeight w:val="482" w:hRule="exact"/>
        </w:trPr>
        <w:tc>
          <w:tcPr>
            <w:tcW w:w="828" w:type="dxa"/>
            <w:vMerge w:val="restart"/>
            <w:tcBorders>
              <w:top w:val="single" w:color="000000" w:sz="6" w:space="0"/>
              <w:left w:val="single" w:color="000000" w:sz="12" w:space="0"/>
              <w:bottom w:val="single" w:color="000000" w:sz="12" w:space="0"/>
              <w:right w:val="single" w:color="000000" w:sz="6" w:space="0"/>
            </w:tcBorders>
            <w:tcMar>
              <w:left w:w="0" w:type="dxa"/>
              <w:right w:w="0" w:type="dxa"/>
            </w:tcMar>
          </w:tcPr>
          <w:p w14:paraId="74638AD0">
            <w:pPr>
              <w:widowControl/>
              <w:wordWrap w:val="0"/>
              <w:autoSpaceDE w:val="0"/>
              <w:autoSpaceDN w:val="0"/>
              <w:spacing w:before="355" w:after="0" w:line="240" w:lineRule="exact"/>
              <w:ind w:left="94" w:right="0" w:firstLine="0"/>
              <w:jc w:val="left"/>
            </w:pPr>
            <w:r>
              <w:rPr>
                <w:rFonts w:ascii="宋体" w:hAnsi="宋体" w:eastAsia="宋体"/>
                <w:b w:val="0"/>
                <w:i w:val="0"/>
                <w:color w:val="000000"/>
                <w:sz w:val="24"/>
                <w:lang w:eastAsia="zh-CN"/>
              </w:rPr>
              <w:t>其它</w:t>
            </w:r>
          </w:p>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14:paraId="387639FB"/>
        </w:tc>
        <w:tc>
          <w:tcPr>
            <w:tcW w:w="1081" w:type="dxa"/>
            <w:tcBorders>
              <w:top w:val="single" w:color="000000" w:sz="6" w:space="0"/>
              <w:left w:val="single" w:color="000000" w:sz="6" w:space="0"/>
              <w:bottom w:val="single" w:color="000000" w:sz="6" w:space="0"/>
              <w:right w:val="single" w:color="000000" w:sz="6" w:space="0"/>
            </w:tcBorders>
            <w:tcMar>
              <w:left w:w="0" w:type="dxa"/>
              <w:right w:w="0" w:type="dxa"/>
            </w:tcMar>
          </w:tcPr>
          <w:p w14:paraId="34240227"/>
        </w:tc>
        <w:tc>
          <w:tcPr>
            <w:tcW w:w="1493" w:type="dxa"/>
            <w:tcBorders>
              <w:top w:val="single" w:color="000000" w:sz="6" w:space="0"/>
              <w:left w:val="single" w:color="000000" w:sz="6" w:space="0"/>
              <w:bottom w:val="single" w:color="000000" w:sz="6" w:space="0"/>
              <w:right w:val="single" w:color="000000" w:sz="6" w:space="0"/>
            </w:tcBorders>
            <w:tcMar>
              <w:left w:w="0" w:type="dxa"/>
              <w:right w:w="0" w:type="dxa"/>
            </w:tcMar>
          </w:tcPr>
          <w:p w14:paraId="79804EAB"/>
        </w:tc>
        <w:tc>
          <w:tcPr>
            <w:tcW w:w="1388" w:type="dxa"/>
            <w:tcBorders>
              <w:top w:val="single" w:color="000000" w:sz="6" w:space="0"/>
              <w:left w:val="single" w:color="000000" w:sz="6" w:space="0"/>
              <w:bottom w:val="single" w:color="000000" w:sz="6" w:space="0"/>
              <w:right w:val="single" w:color="000000" w:sz="6" w:space="0"/>
            </w:tcBorders>
            <w:tcMar>
              <w:left w:w="0" w:type="dxa"/>
              <w:right w:w="0" w:type="dxa"/>
            </w:tcMar>
          </w:tcPr>
          <w:p w14:paraId="0F600ABC"/>
        </w:tc>
        <w:tc>
          <w:tcPr>
            <w:tcW w:w="1620" w:type="dxa"/>
            <w:tcBorders>
              <w:top w:val="single" w:color="000000" w:sz="6" w:space="0"/>
              <w:left w:val="single" w:color="000000" w:sz="6" w:space="0"/>
              <w:bottom w:val="single" w:color="000000" w:sz="6" w:space="0"/>
              <w:right w:val="single" w:color="000000" w:sz="6" w:space="0"/>
            </w:tcBorders>
            <w:tcMar>
              <w:left w:w="0" w:type="dxa"/>
              <w:right w:w="0" w:type="dxa"/>
            </w:tcMar>
          </w:tcPr>
          <w:p w14:paraId="42802528"/>
        </w:tc>
        <w:tc>
          <w:tcPr>
            <w:tcW w:w="2398" w:type="dxa"/>
            <w:tcBorders>
              <w:top w:val="single" w:color="000000" w:sz="6" w:space="0"/>
              <w:left w:val="single" w:color="000000" w:sz="6" w:space="0"/>
              <w:bottom w:val="single" w:color="000000" w:sz="6" w:space="0"/>
              <w:right w:val="single" w:color="000000" w:sz="12" w:space="0"/>
            </w:tcBorders>
            <w:tcMar>
              <w:left w:w="0" w:type="dxa"/>
              <w:right w:w="0" w:type="dxa"/>
            </w:tcMar>
          </w:tcPr>
          <w:p w14:paraId="7B8E8F41"/>
        </w:tc>
      </w:tr>
      <w:tr w14:paraId="7CAC3FC0">
        <w:tblPrEx>
          <w:tblCellMar>
            <w:top w:w="0" w:type="dxa"/>
            <w:left w:w="108" w:type="dxa"/>
            <w:bottom w:w="0" w:type="dxa"/>
            <w:right w:w="108" w:type="dxa"/>
          </w:tblCellMar>
        </w:tblPrEx>
        <w:trPr>
          <w:trHeight w:val="490" w:hRule="exact"/>
        </w:trPr>
        <w:tc>
          <w:tcPr>
            <w:tcW w:w="1428" w:type="dxa"/>
            <w:vMerge w:val="continue"/>
            <w:tcBorders>
              <w:top w:val="single" w:color="000000" w:sz="6" w:space="0"/>
              <w:left w:val="single" w:color="000000" w:sz="12" w:space="0"/>
              <w:bottom w:val="single" w:color="000000" w:sz="12" w:space="0"/>
              <w:right w:val="single" w:color="000000" w:sz="6" w:space="0"/>
            </w:tcBorders>
            <w:tcMar>
              <w:left w:w="0" w:type="dxa"/>
              <w:right w:w="0" w:type="dxa"/>
            </w:tcMar>
          </w:tcPr>
          <w:p w14:paraId="7C0C88DE"/>
        </w:tc>
        <w:tc>
          <w:tcPr>
            <w:tcW w:w="1080" w:type="dxa"/>
            <w:tcBorders>
              <w:top w:val="single" w:color="000000" w:sz="6" w:space="0"/>
              <w:left w:val="single" w:color="000000" w:sz="6" w:space="0"/>
              <w:bottom w:val="single" w:color="000000" w:sz="12" w:space="0"/>
              <w:right w:val="single" w:color="000000" w:sz="6" w:space="0"/>
            </w:tcBorders>
            <w:tcMar>
              <w:left w:w="0" w:type="dxa"/>
              <w:right w:w="0" w:type="dxa"/>
            </w:tcMar>
          </w:tcPr>
          <w:p w14:paraId="0333DEC9"/>
        </w:tc>
        <w:tc>
          <w:tcPr>
            <w:tcW w:w="1081" w:type="dxa"/>
            <w:tcBorders>
              <w:top w:val="single" w:color="000000" w:sz="6" w:space="0"/>
              <w:left w:val="single" w:color="000000" w:sz="6" w:space="0"/>
              <w:bottom w:val="single" w:color="000000" w:sz="12" w:space="0"/>
              <w:right w:val="single" w:color="000000" w:sz="6" w:space="0"/>
            </w:tcBorders>
            <w:tcMar>
              <w:left w:w="0" w:type="dxa"/>
              <w:right w:w="0" w:type="dxa"/>
            </w:tcMar>
          </w:tcPr>
          <w:p w14:paraId="5FBD03E7"/>
        </w:tc>
        <w:tc>
          <w:tcPr>
            <w:tcW w:w="1493" w:type="dxa"/>
            <w:tcBorders>
              <w:top w:val="single" w:color="000000" w:sz="6" w:space="0"/>
              <w:left w:val="single" w:color="000000" w:sz="6" w:space="0"/>
              <w:bottom w:val="single" w:color="000000" w:sz="12" w:space="0"/>
              <w:right w:val="single" w:color="000000" w:sz="6" w:space="0"/>
            </w:tcBorders>
            <w:tcMar>
              <w:left w:w="0" w:type="dxa"/>
              <w:right w:w="0" w:type="dxa"/>
            </w:tcMar>
          </w:tcPr>
          <w:p w14:paraId="1A2E2329"/>
        </w:tc>
        <w:tc>
          <w:tcPr>
            <w:tcW w:w="1388" w:type="dxa"/>
            <w:tcBorders>
              <w:top w:val="single" w:color="000000" w:sz="6" w:space="0"/>
              <w:left w:val="single" w:color="000000" w:sz="6" w:space="0"/>
              <w:bottom w:val="single" w:color="000000" w:sz="12" w:space="0"/>
              <w:right w:val="single" w:color="000000" w:sz="6" w:space="0"/>
            </w:tcBorders>
            <w:tcMar>
              <w:left w:w="0" w:type="dxa"/>
              <w:right w:w="0" w:type="dxa"/>
            </w:tcMar>
          </w:tcPr>
          <w:p w14:paraId="662F9FF6"/>
        </w:tc>
        <w:tc>
          <w:tcPr>
            <w:tcW w:w="1620" w:type="dxa"/>
            <w:tcBorders>
              <w:top w:val="single" w:color="000000" w:sz="6" w:space="0"/>
              <w:left w:val="single" w:color="000000" w:sz="6" w:space="0"/>
              <w:bottom w:val="single" w:color="000000" w:sz="12" w:space="0"/>
              <w:right w:val="single" w:color="000000" w:sz="6" w:space="0"/>
            </w:tcBorders>
            <w:tcMar>
              <w:left w:w="0" w:type="dxa"/>
              <w:right w:w="0" w:type="dxa"/>
            </w:tcMar>
          </w:tcPr>
          <w:p w14:paraId="1E4E0461"/>
        </w:tc>
        <w:tc>
          <w:tcPr>
            <w:tcW w:w="2398" w:type="dxa"/>
            <w:tcBorders>
              <w:top w:val="single" w:color="000000" w:sz="6" w:space="0"/>
              <w:left w:val="single" w:color="000000" w:sz="6" w:space="0"/>
              <w:bottom w:val="single" w:color="000000" w:sz="12" w:space="0"/>
              <w:right w:val="single" w:color="000000" w:sz="12" w:space="0"/>
            </w:tcBorders>
            <w:tcMar>
              <w:left w:w="0" w:type="dxa"/>
              <w:right w:w="0" w:type="dxa"/>
            </w:tcMar>
          </w:tcPr>
          <w:p w14:paraId="285784CB"/>
        </w:tc>
      </w:tr>
    </w:tbl>
    <w:p w14:paraId="37320AF2">
      <w:pPr>
        <w:widowControl/>
        <w:wordWrap w:val="0"/>
        <w:autoSpaceDE w:val="0"/>
        <w:autoSpaceDN w:val="0"/>
        <w:spacing w:before="115" w:after="114" w:line="240" w:lineRule="exact"/>
        <w:ind w:left="844" w:right="0" w:firstLine="0"/>
        <w:jc w:val="left"/>
      </w:pPr>
      <w:r>
        <w:rPr>
          <w:rFonts w:ascii="宋体" w:hAnsi="宋体" w:eastAsia="宋体"/>
          <w:b w:val="0"/>
          <w:i w:val="0"/>
          <w:color w:val="000000"/>
          <w:sz w:val="24"/>
          <w:lang w:eastAsia="zh-CN"/>
        </w:rPr>
        <w:t>注：证件应附复印件或影印件，供应商对其真实性负法律责任。</w:t>
      </w:r>
    </w:p>
    <w:p w14:paraId="09AE442F">
      <w:pPr>
        <w:widowControl/>
        <w:wordWrap w:val="0"/>
        <w:autoSpaceDE w:val="0"/>
        <w:autoSpaceDN w:val="0"/>
        <w:spacing w:before="228" w:after="2985" w:line="240" w:lineRule="exact"/>
        <w:ind w:left="844" w:right="0" w:firstLine="0"/>
        <w:jc w:val="left"/>
      </w:pPr>
      <w:r>
        <w:rPr>
          <w:rFonts w:ascii="宋体" w:hAnsi="宋体" w:eastAsia="宋体"/>
          <w:b/>
          <w:i w:val="0"/>
          <w:color w:val="000000"/>
          <w:spacing w:val="2"/>
          <w:sz w:val="24"/>
          <w:lang w:eastAsia="zh-CN"/>
        </w:rPr>
        <w:t>（</w:t>
      </w:r>
      <w:r>
        <w:rPr>
          <w:rFonts w:ascii="宋体" w:hAnsi="宋体" w:eastAsia="宋体"/>
          <w:b/>
          <w:i w:val="0"/>
          <w:color w:val="000000"/>
          <w:sz w:val="24"/>
        </w:rPr>
        <w:t>2</w:t>
      </w:r>
      <w:r>
        <w:rPr>
          <w:rFonts w:ascii="宋体" w:hAnsi="宋体" w:eastAsia="宋体"/>
          <w:b/>
          <w:i w:val="0"/>
          <w:color w:val="000000"/>
          <w:spacing w:val="2"/>
          <w:sz w:val="24"/>
          <w:lang w:eastAsia="zh-CN"/>
        </w:rPr>
        <w:t>）</w:t>
      </w:r>
      <w:r>
        <w:rPr>
          <w:rFonts w:ascii="宋体" w:hAnsi="宋体" w:eastAsia="宋体"/>
          <w:b/>
          <w:i w:val="0"/>
          <w:color w:val="000000"/>
          <w:sz w:val="24"/>
          <w:lang w:eastAsia="zh-CN"/>
        </w:rPr>
        <w:t>其它证明。</w:t>
      </w:r>
    </w:p>
    <w:p w14:paraId="3A759510">
      <w:pPr>
        <w:spacing w:after="0"/>
        <w:sectPr>
          <w:pgSz w:w="11906" w:h="16838"/>
          <w:pgMar w:top="942" w:right="954" w:bottom="408" w:left="956" w:header="720" w:footer="720" w:gutter="0"/>
          <w:cols w:equalWidth="0" w:num="1">
            <w:col w:w="9996"/>
          </w:cols>
          <w:docGrid w:linePitch="360" w:charSpace="0"/>
        </w:sectPr>
      </w:pPr>
    </w:p>
    <w:p w14:paraId="3CBEADA6">
      <w:pPr>
        <w:widowControl/>
        <w:wordWrap w:val="0"/>
        <w:autoSpaceDE w:val="0"/>
        <w:autoSpaceDN w:val="0"/>
        <w:spacing w:before="0" w:after="470" w:line="14" w:lineRule="exact"/>
        <w:ind w:left="0" w:right="0"/>
      </w:pPr>
    </w:p>
    <w:p w14:paraId="623913F6">
      <w:pPr>
        <w:widowControl/>
        <w:wordWrap w:val="0"/>
        <w:autoSpaceDE w:val="0"/>
        <w:autoSpaceDN w:val="0"/>
        <w:spacing w:before="968" w:after="142" w:line="281" w:lineRule="exact"/>
        <w:ind w:left="3387" w:right="0" w:firstLine="0"/>
        <w:jc w:val="left"/>
      </w:pPr>
      <w:r>
        <w:rPr>
          <w:rFonts w:ascii="宋体" w:hAnsi="宋体" w:eastAsia="宋体"/>
          <w:b/>
          <w:i w:val="0"/>
          <w:color w:val="000000"/>
          <w:spacing w:val="2"/>
          <w:sz w:val="28"/>
        </w:rPr>
        <w:t>7.</w:t>
      </w:r>
      <w:r>
        <w:rPr>
          <w:rFonts w:ascii="宋体" w:hAnsi="宋体" w:eastAsia="宋体"/>
          <w:b/>
          <w:i w:val="0"/>
          <w:color w:val="000000"/>
          <w:spacing w:val="1"/>
          <w:sz w:val="28"/>
          <w:lang w:eastAsia="zh-CN"/>
        </w:rPr>
        <w:t>质保及售后服务</w:t>
      </w:r>
    </w:p>
    <w:p w14:paraId="61434197">
      <w:pPr>
        <w:widowControl/>
        <w:wordWrap w:val="0"/>
        <w:autoSpaceDE w:val="0"/>
        <w:autoSpaceDN w:val="0"/>
        <w:spacing w:before="284" w:after="57" w:line="240" w:lineRule="exact"/>
        <w:ind w:left="840" w:right="0" w:firstLine="0"/>
        <w:jc w:val="left"/>
      </w:pPr>
      <w:r>
        <w:rPr>
          <w:rFonts w:ascii="宋体" w:hAnsi="宋体" w:eastAsia="宋体"/>
          <w:b w:val="0"/>
          <w:i w:val="0"/>
          <w:color w:val="000000"/>
          <w:sz w:val="24"/>
          <w:lang w:eastAsia="zh-CN"/>
        </w:rPr>
        <w:t>售后服务能力一览表</w:t>
      </w:r>
    </w:p>
    <w:p w14:paraId="4280E855">
      <w:pPr>
        <w:widowControl/>
        <w:wordWrap w:val="0"/>
        <w:autoSpaceDE w:val="0"/>
        <w:autoSpaceDN w:val="0"/>
        <w:spacing w:before="101" w:after="0" w:line="14" w:lineRule="exact"/>
        <w:ind w:left="0" w:right="0"/>
      </w:pPr>
    </w:p>
    <w:tbl>
      <w:tblPr>
        <w:tblStyle w:val="35"/>
        <w:tblW w:w="0" w:type="auto"/>
        <w:tblInd w:w="262" w:type="dxa"/>
        <w:tblLayout w:type="fixed"/>
        <w:tblCellMar>
          <w:top w:w="0" w:type="dxa"/>
          <w:left w:w="108" w:type="dxa"/>
          <w:bottom w:w="0" w:type="dxa"/>
          <w:right w:w="108" w:type="dxa"/>
        </w:tblCellMar>
      </w:tblPr>
      <w:tblGrid>
        <w:gridCol w:w="2261"/>
        <w:gridCol w:w="2261"/>
        <w:gridCol w:w="2261"/>
        <w:gridCol w:w="2261"/>
      </w:tblGrid>
      <w:tr w14:paraId="6C9BE738">
        <w:tblPrEx>
          <w:tblCellMar>
            <w:top w:w="0" w:type="dxa"/>
            <w:left w:w="108" w:type="dxa"/>
            <w:bottom w:w="0" w:type="dxa"/>
            <w:right w:w="108" w:type="dxa"/>
          </w:tblCellMar>
        </w:tblPrEx>
        <w:trPr>
          <w:trHeight w:val="478" w:hRule="exact"/>
        </w:trPr>
        <w:tc>
          <w:tcPr>
            <w:tcW w:w="1529" w:type="dxa"/>
            <w:tcBorders>
              <w:top w:val="single" w:color="000000" w:sz="4" w:space="0"/>
              <w:left w:val="single" w:color="000000" w:sz="4" w:space="0"/>
              <w:bottom w:val="single" w:color="000000" w:sz="4" w:space="0"/>
              <w:right w:val="single" w:color="000000" w:sz="4" w:space="0"/>
            </w:tcBorders>
            <w:tcMar>
              <w:left w:w="0" w:type="dxa"/>
              <w:right w:w="0" w:type="dxa"/>
            </w:tcMar>
          </w:tcPr>
          <w:p w14:paraId="75DD979D">
            <w:pPr>
              <w:widowControl/>
              <w:wordWrap w:val="0"/>
              <w:autoSpaceDE w:val="0"/>
              <w:autoSpaceDN w:val="0"/>
              <w:spacing w:before="113" w:after="0" w:line="240" w:lineRule="exact"/>
              <w:ind w:left="278" w:right="0" w:firstLine="0"/>
              <w:jc w:val="left"/>
            </w:pPr>
            <w:r>
              <w:rPr>
                <w:rFonts w:ascii="宋体" w:hAnsi="宋体" w:eastAsia="宋体"/>
                <w:b w:val="0"/>
                <w:i w:val="0"/>
                <w:color w:val="000000"/>
                <w:sz w:val="24"/>
                <w:lang w:eastAsia="zh-CN"/>
              </w:rPr>
              <w:t>详细地址</w:t>
            </w:r>
          </w:p>
        </w:tc>
        <w:tc>
          <w:tcPr>
            <w:tcW w:w="2288" w:type="dxa"/>
            <w:tcBorders>
              <w:top w:val="single" w:color="000000" w:sz="4" w:space="0"/>
              <w:left w:val="single" w:color="000000" w:sz="4" w:space="0"/>
              <w:bottom w:val="single" w:color="000000" w:sz="4" w:space="0"/>
              <w:right w:val="single" w:color="000000" w:sz="4" w:space="0"/>
            </w:tcBorders>
            <w:tcMar>
              <w:left w:w="0" w:type="dxa"/>
              <w:right w:w="0" w:type="dxa"/>
            </w:tcMar>
          </w:tcPr>
          <w:p w14:paraId="7F7854D1">
            <w:pPr>
              <w:widowControl/>
              <w:wordWrap w:val="0"/>
              <w:autoSpaceDE w:val="0"/>
              <w:autoSpaceDN w:val="0"/>
              <w:spacing w:before="113" w:after="0" w:line="240" w:lineRule="exact"/>
              <w:ind w:left="470" w:right="0" w:firstLine="0"/>
              <w:jc w:val="left"/>
            </w:pPr>
            <w:r>
              <w:rPr>
                <w:rFonts w:ascii="宋体" w:hAnsi="宋体" w:eastAsia="宋体"/>
                <w:b w:val="0"/>
                <w:i w:val="0"/>
                <w:color w:val="000000"/>
                <w:sz w:val="24"/>
                <w:lang w:eastAsia="zh-CN"/>
              </w:rPr>
              <w:t>服务人员名单</w:t>
            </w:r>
          </w:p>
        </w:tc>
        <w:tc>
          <w:tcPr>
            <w:tcW w:w="2158" w:type="dxa"/>
            <w:tcBorders>
              <w:top w:val="single" w:color="000000" w:sz="4" w:space="0"/>
              <w:left w:val="single" w:color="000000" w:sz="4" w:space="0"/>
              <w:bottom w:val="single" w:color="000000" w:sz="4" w:space="0"/>
              <w:right w:val="single" w:color="000000" w:sz="4" w:space="0"/>
            </w:tcBorders>
            <w:tcMar>
              <w:left w:w="0" w:type="dxa"/>
              <w:right w:w="0" w:type="dxa"/>
            </w:tcMar>
          </w:tcPr>
          <w:p w14:paraId="245D6588">
            <w:pPr>
              <w:widowControl/>
              <w:wordWrap w:val="0"/>
              <w:autoSpaceDE w:val="0"/>
              <w:autoSpaceDN w:val="0"/>
              <w:spacing w:before="113" w:after="0" w:line="240" w:lineRule="exact"/>
              <w:ind w:left="353" w:right="0" w:firstLine="0"/>
              <w:jc w:val="left"/>
            </w:pPr>
            <w:r>
              <w:rPr>
                <w:rFonts w:ascii="宋体" w:hAnsi="宋体" w:eastAsia="宋体"/>
                <w:b w:val="0"/>
                <w:i w:val="0"/>
                <w:color w:val="000000"/>
                <w:sz w:val="24"/>
                <w:lang w:eastAsia="zh-CN"/>
              </w:rPr>
              <w:t>固定联系电话</w:t>
            </w:r>
          </w:p>
        </w:tc>
        <w:tc>
          <w:tcPr>
            <w:tcW w:w="2775" w:type="dxa"/>
            <w:tcBorders>
              <w:top w:val="single" w:color="000000" w:sz="4" w:space="0"/>
              <w:left w:val="single" w:color="000000" w:sz="4" w:space="0"/>
              <w:bottom w:val="single" w:color="000000" w:sz="4" w:space="0"/>
              <w:right w:val="single" w:color="000000" w:sz="4" w:space="0"/>
            </w:tcBorders>
            <w:tcMar>
              <w:left w:w="0" w:type="dxa"/>
              <w:right w:w="0" w:type="dxa"/>
            </w:tcMar>
          </w:tcPr>
          <w:p w14:paraId="38406C55">
            <w:pPr>
              <w:widowControl/>
              <w:wordWrap w:val="0"/>
              <w:autoSpaceDE w:val="0"/>
              <w:autoSpaceDN w:val="0"/>
              <w:spacing w:before="113" w:after="0" w:line="240" w:lineRule="exact"/>
              <w:ind w:left="1142" w:right="0" w:firstLine="0"/>
              <w:jc w:val="left"/>
            </w:pPr>
            <w:r>
              <w:rPr>
                <w:rFonts w:ascii="宋体" w:hAnsi="宋体" w:eastAsia="宋体"/>
                <w:b w:val="0"/>
                <w:i w:val="0"/>
                <w:color w:val="000000"/>
                <w:sz w:val="24"/>
                <w:lang w:eastAsia="zh-CN"/>
              </w:rPr>
              <w:t>手机</w:t>
            </w:r>
          </w:p>
        </w:tc>
      </w:tr>
      <w:tr w14:paraId="25AFA00D">
        <w:tblPrEx>
          <w:tblCellMar>
            <w:top w:w="0" w:type="dxa"/>
            <w:left w:w="108" w:type="dxa"/>
            <w:bottom w:w="0" w:type="dxa"/>
            <w:right w:w="108" w:type="dxa"/>
          </w:tblCellMar>
        </w:tblPrEx>
        <w:trPr>
          <w:trHeight w:val="478" w:hRule="exact"/>
        </w:trPr>
        <w:tc>
          <w:tcPr>
            <w:tcW w:w="1529" w:type="dxa"/>
            <w:tcBorders>
              <w:top w:val="single" w:color="000000" w:sz="4" w:space="0"/>
              <w:left w:val="single" w:color="000000" w:sz="4" w:space="0"/>
              <w:bottom w:val="single" w:color="000000" w:sz="4" w:space="0"/>
              <w:right w:val="single" w:color="000000" w:sz="4" w:space="0"/>
            </w:tcBorders>
            <w:tcMar>
              <w:left w:w="0" w:type="dxa"/>
              <w:right w:w="0" w:type="dxa"/>
            </w:tcMar>
          </w:tcPr>
          <w:p w14:paraId="4BA011CC"/>
        </w:tc>
        <w:tc>
          <w:tcPr>
            <w:tcW w:w="2288" w:type="dxa"/>
            <w:tcBorders>
              <w:top w:val="single" w:color="000000" w:sz="4" w:space="0"/>
              <w:left w:val="single" w:color="000000" w:sz="4" w:space="0"/>
              <w:bottom w:val="single" w:color="000000" w:sz="4" w:space="0"/>
              <w:right w:val="single" w:color="000000" w:sz="4" w:space="0"/>
            </w:tcBorders>
            <w:tcMar>
              <w:left w:w="0" w:type="dxa"/>
              <w:right w:w="0" w:type="dxa"/>
            </w:tcMar>
          </w:tcPr>
          <w:p w14:paraId="354F4AFD"/>
        </w:tc>
        <w:tc>
          <w:tcPr>
            <w:tcW w:w="2158" w:type="dxa"/>
            <w:tcBorders>
              <w:top w:val="single" w:color="000000" w:sz="4" w:space="0"/>
              <w:left w:val="single" w:color="000000" w:sz="4" w:space="0"/>
              <w:bottom w:val="single" w:color="000000" w:sz="4" w:space="0"/>
              <w:right w:val="single" w:color="000000" w:sz="4" w:space="0"/>
            </w:tcBorders>
            <w:tcMar>
              <w:left w:w="0" w:type="dxa"/>
              <w:right w:w="0" w:type="dxa"/>
            </w:tcMar>
          </w:tcPr>
          <w:p w14:paraId="57C96F42"/>
        </w:tc>
        <w:tc>
          <w:tcPr>
            <w:tcW w:w="2775" w:type="dxa"/>
            <w:tcBorders>
              <w:top w:val="single" w:color="000000" w:sz="4" w:space="0"/>
              <w:left w:val="single" w:color="000000" w:sz="4" w:space="0"/>
              <w:bottom w:val="single" w:color="000000" w:sz="4" w:space="0"/>
              <w:right w:val="single" w:color="000000" w:sz="4" w:space="0"/>
            </w:tcBorders>
            <w:tcMar>
              <w:left w:w="0" w:type="dxa"/>
              <w:right w:w="0" w:type="dxa"/>
            </w:tcMar>
          </w:tcPr>
          <w:p w14:paraId="73B861F5"/>
        </w:tc>
      </w:tr>
      <w:tr w14:paraId="2A7027DE">
        <w:tblPrEx>
          <w:tblCellMar>
            <w:top w:w="0" w:type="dxa"/>
            <w:left w:w="108" w:type="dxa"/>
            <w:bottom w:w="0" w:type="dxa"/>
            <w:right w:w="108" w:type="dxa"/>
          </w:tblCellMar>
        </w:tblPrEx>
        <w:trPr>
          <w:trHeight w:val="480" w:hRule="exact"/>
        </w:trPr>
        <w:tc>
          <w:tcPr>
            <w:tcW w:w="1529" w:type="dxa"/>
            <w:tcBorders>
              <w:top w:val="single" w:color="000000" w:sz="4" w:space="0"/>
              <w:left w:val="single" w:color="000000" w:sz="4" w:space="0"/>
              <w:bottom w:val="single" w:color="000000" w:sz="4" w:space="0"/>
              <w:right w:val="single" w:color="000000" w:sz="4" w:space="0"/>
            </w:tcBorders>
            <w:tcMar>
              <w:left w:w="0" w:type="dxa"/>
              <w:right w:w="0" w:type="dxa"/>
            </w:tcMar>
          </w:tcPr>
          <w:p w14:paraId="1925FBEF"/>
        </w:tc>
        <w:tc>
          <w:tcPr>
            <w:tcW w:w="2288" w:type="dxa"/>
            <w:tcBorders>
              <w:top w:val="single" w:color="000000" w:sz="4" w:space="0"/>
              <w:left w:val="single" w:color="000000" w:sz="4" w:space="0"/>
              <w:bottom w:val="single" w:color="000000" w:sz="4" w:space="0"/>
              <w:right w:val="single" w:color="000000" w:sz="4" w:space="0"/>
            </w:tcBorders>
            <w:tcMar>
              <w:left w:w="0" w:type="dxa"/>
              <w:right w:w="0" w:type="dxa"/>
            </w:tcMar>
          </w:tcPr>
          <w:p w14:paraId="38EC895D"/>
        </w:tc>
        <w:tc>
          <w:tcPr>
            <w:tcW w:w="2158" w:type="dxa"/>
            <w:tcBorders>
              <w:top w:val="single" w:color="000000" w:sz="4" w:space="0"/>
              <w:left w:val="single" w:color="000000" w:sz="4" w:space="0"/>
              <w:bottom w:val="single" w:color="000000" w:sz="4" w:space="0"/>
              <w:right w:val="single" w:color="000000" w:sz="4" w:space="0"/>
            </w:tcBorders>
            <w:tcMar>
              <w:left w:w="0" w:type="dxa"/>
              <w:right w:w="0" w:type="dxa"/>
            </w:tcMar>
          </w:tcPr>
          <w:p w14:paraId="754736C3"/>
        </w:tc>
        <w:tc>
          <w:tcPr>
            <w:tcW w:w="2775" w:type="dxa"/>
            <w:tcBorders>
              <w:top w:val="single" w:color="000000" w:sz="4" w:space="0"/>
              <w:left w:val="single" w:color="000000" w:sz="4" w:space="0"/>
              <w:bottom w:val="single" w:color="000000" w:sz="4" w:space="0"/>
              <w:right w:val="single" w:color="000000" w:sz="4" w:space="0"/>
            </w:tcBorders>
            <w:tcMar>
              <w:left w:w="0" w:type="dxa"/>
              <w:right w:w="0" w:type="dxa"/>
            </w:tcMar>
          </w:tcPr>
          <w:p w14:paraId="01E05F4F"/>
        </w:tc>
      </w:tr>
    </w:tbl>
    <w:p w14:paraId="66637C91">
      <w:pPr>
        <w:spacing w:after="0"/>
        <w:sectPr>
          <w:pgSz w:w="11906" w:h="16838"/>
          <w:pgMar w:top="942" w:right="1420" w:bottom="408" w:left="1440" w:header="720" w:footer="720" w:gutter="0"/>
          <w:cols w:equalWidth="0" w:num="1">
            <w:col w:w="9047"/>
          </w:cols>
          <w:docGrid w:linePitch="360" w:charSpace="0"/>
        </w:sectPr>
      </w:pPr>
    </w:p>
    <w:p w14:paraId="0E904759">
      <w:pPr>
        <w:widowControl/>
        <w:wordWrap w:val="0"/>
        <w:autoSpaceDE w:val="0"/>
        <w:autoSpaceDN w:val="0"/>
        <w:spacing w:before="0" w:after="392" w:line="14" w:lineRule="exact"/>
        <w:ind w:left="0" w:right="0"/>
      </w:pPr>
    </w:p>
    <w:p w14:paraId="056C7C08">
      <w:pPr>
        <w:widowControl/>
        <w:wordWrap w:val="0"/>
        <w:autoSpaceDE w:val="0"/>
        <w:autoSpaceDN w:val="0"/>
        <w:spacing w:before="812" w:after="6955" w:line="281" w:lineRule="exact"/>
        <w:ind w:left="3529" w:right="0" w:firstLine="0"/>
        <w:jc w:val="left"/>
      </w:pPr>
      <w:r>
        <w:rPr>
          <w:rFonts w:ascii="宋体" w:hAnsi="宋体" w:eastAsia="宋体"/>
          <w:b/>
          <w:i w:val="0"/>
          <w:color w:val="000000"/>
          <w:spacing w:val="2"/>
          <w:sz w:val="28"/>
        </w:rPr>
        <w:t>8.</w:t>
      </w:r>
      <w:r>
        <w:rPr>
          <w:rFonts w:ascii="宋体" w:hAnsi="宋体" w:eastAsia="宋体"/>
          <w:b/>
          <w:i w:val="0"/>
          <w:color w:val="000000"/>
          <w:sz w:val="28"/>
          <w:lang w:eastAsia="zh-CN"/>
        </w:rPr>
        <w:t>其它证明材料</w:t>
      </w:r>
    </w:p>
    <w:p w14:paraId="4CFBB004">
      <w:pPr>
        <w:spacing w:after="0"/>
        <w:sectPr>
          <w:pgSz w:w="11906" w:h="16838"/>
          <w:pgMar w:top="786" w:right="1440" w:bottom="408" w:left="1440" w:header="720" w:footer="720" w:gutter="0"/>
          <w:cols w:equalWidth="0" w:num="1">
            <w:col w:w="9026"/>
          </w:cols>
          <w:docGrid w:linePitch="360" w:charSpace="0"/>
        </w:sectPr>
      </w:pPr>
    </w:p>
    <w:p w14:paraId="13D705D8">
      <w:pPr>
        <w:widowControl/>
        <w:wordWrap w:val="0"/>
        <w:autoSpaceDE w:val="0"/>
        <w:autoSpaceDN w:val="0"/>
        <w:spacing w:before="0" w:after="353" w:line="14" w:lineRule="exact"/>
        <w:ind w:left="0" w:right="0"/>
      </w:pPr>
      <w:r>
        <w:pict>
          <v:shape id="_x0000_s1048" o:spid="_x0000_s1048" style="position:absolute;left:0pt;margin-left:263.2pt;margin-top:150.85pt;height:13pt;width:52pt;mso-position-horizontal-relative:page;mso-position-vertical-relative:page;z-index:251660288;mso-width-relative:page;mso-height-relative:page;" filled="f" stroked="f" coordsize="21600,21600" path="m0,0l0,1000,1000,1000,1000,0xe">
            <v:path/>
            <v:fill on="f" focussize="0,0"/>
            <v:stroke on="f"/>
            <v:imagedata o:title=""/>
            <o:lock v:ext="edit"/>
            <v:textbox inset="0mm,0mm,0mm,0mm" style="mso-rotate-with-shape:t;">
              <w:txbxContent>
                <w:p w14:paraId="253C8472">
                  <w:pPr>
                    <w:widowControl/>
                    <w:wordWrap w:val="0"/>
                    <w:autoSpaceDE w:val="0"/>
                    <w:autoSpaceDN w:val="0"/>
                    <w:spacing w:before="0" w:after="0" w:line="240" w:lineRule="exact"/>
                    <w:ind w:left="0" w:right="0" w:firstLine="0"/>
                    <w:jc w:val="left"/>
                  </w:pPr>
                  <w:r>
                    <w:rPr>
                      <w:rFonts w:ascii="宋体" w:hAnsi="宋体" w:eastAsia="宋体"/>
                      <w:b w:val="0"/>
                      <w:i w:val="0"/>
                      <w:color w:val="000000"/>
                      <w:spacing w:val="-30"/>
                      <w:sz w:val="24"/>
                      <w:lang w:eastAsia="zh-CN"/>
                    </w:rPr>
                    <w:t>单价</w:t>
                  </w:r>
                  <w:r>
                    <w:rPr>
                      <w:rFonts w:ascii="宋体" w:hAnsi="宋体" w:eastAsia="宋体"/>
                      <w:b w:val="0"/>
                      <w:i w:val="0"/>
                      <w:color w:val="000000"/>
                      <w:sz w:val="24"/>
                      <w:lang w:eastAsia="zh-CN"/>
                    </w:rPr>
                    <w:t>（元</w:t>
                  </w:r>
                  <w:r>
                    <w:rPr>
                      <w:rFonts w:ascii="宋体" w:hAnsi="宋体" w:eastAsia="宋体"/>
                      <w:b w:val="0"/>
                      <w:i w:val="0"/>
                      <w:color w:val="000000"/>
                      <w:spacing w:val="-120"/>
                      <w:sz w:val="24"/>
                      <w:lang w:eastAsia="zh-CN"/>
                    </w:rPr>
                    <w:t>）</w:t>
                  </w:r>
                </w:p>
              </w:txbxContent>
            </v:textbox>
          </v:shape>
        </w:pict>
      </w:r>
    </w:p>
    <w:p w14:paraId="747914D6">
      <w:pPr>
        <w:widowControl/>
        <w:wordWrap w:val="0"/>
        <w:autoSpaceDE w:val="0"/>
        <w:autoSpaceDN w:val="0"/>
        <w:spacing w:before="734" w:after="132" w:line="281" w:lineRule="exact"/>
        <w:ind w:left="4320" w:right="0" w:firstLine="0"/>
        <w:jc w:val="left"/>
      </w:pPr>
      <w:r>
        <w:rPr>
          <w:rFonts w:ascii="宋体" w:hAnsi="宋体" w:eastAsia="宋体"/>
          <w:b/>
          <w:i w:val="0"/>
          <w:color w:val="000000"/>
          <w:sz w:val="28"/>
          <w:lang w:eastAsia="zh-CN"/>
        </w:rPr>
        <w:t>二、</w:t>
      </w:r>
      <w:r>
        <w:rPr>
          <w:rFonts w:ascii="宋体" w:hAnsi="宋体" w:eastAsia="宋体"/>
          <w:b/>
          <w:i w:val="0"/>
          <w:color w:val="000000"/>
          <w:spacing w:val="1"/>
          <w:sz w:val="28"/>
          <w:lang w:eastAsia="zh-CN"/>
        </w:rPr>
        <w:t>报价部分</w:t>
      </w:r>
    </w:p>
    <w:p w14:paraId="121FA73C">
      <w:pPr>
        <w:widowControl/>
        <w:wordWrap w:val="0"/>
        <w:autoSpaceDE w:val="0"/>
        <w:autoSpaceDN w:val="0"/>
        <w:spacing w:before="264" w:after="130" w:line="281" w:lineRule="exact"/>
        <w:ind w:left="3617" w:right="0" w:firstLine="0"/>
        <w:jc w:val="left"/>
      </w:pPr>
      <w:r>
        <w:rPr>
          <w:rFonts w:ascii="宋体" w:hAnsi="宋体" w:eastAsia="宋体"/>
          <w:b/>
          <w:i w:val="0"/>
          <w:color w:val="000000"/>
          <w:spacing w:val="2"/>
          <w:sz w:val="28"/>
        </w:rPr>
        <w:t>1.</w:t>
      </w:r>
      <w:r>
        <w:rPr>
          <w:rFonts w:ascii="宋体" w:hAnsi="宋体" w:eastAsia="宋体"/>
          <w:b/>
          <w:i w:val="0"/>
          <w:color w:val="000000"/>
          <w:sz w:val="28"/>
          <w:lang w:eastAsia="zh-CN"/>
        </w:rPr>
        <w:t>响应报价表</w:t>
      </w:r>
      <w:r>
        <w:rPr>
          <w:rFonts w:ascii="宋体" w:hAnsi="宋体" w:eastAsia="宋体"/>
          <w:b/>
          <w:i w:val="0"/>
          <w:color w:val="000000"/>
          <w:spacing w:val="3"/>
          <w:sz w:val="28"/>
          <w:lang w:eastAsia="zh-CN"/>
        </w:rPr>
        <w:t>（</w:t>
      </w:r>
      <w:r>
        <w:rPr>
          <w:rFonts w:ascii="宋体" w:hAnsi="宋体" w:eastAsia="宋体"/>
          <w:b/>
          <w:i w:val="0"/>
          <w:color w:val="000000"/>
          <w:sz w:val="28"/>
          <w:lang w:eastAsia="zh-CN"/>
        </w:rPr>
        <w:t>第一轮</w:t>
      </w:r>
      <w:r>
        <w:rPr>
          <w:rFonts w:ascii="宋体" w:hAnsi="宋体" w:eastAsia="宋体"/>
          <w:b/>
          <w:i w:val="0"/>
          <w:color w:val="000000"/>
          <w:spacing w:val="1"/>
          <w:sz w:val="28"/>
          <w:lang w:eastAsia="zh-CN"/>
        </w:rPr>
        <w:t>）</w:t>
      </w:r>
    </w:p>
    <w:p w14:paraId="687C02D1">
      <w:pPr>
        <w:widowControl/>
        <w:wordWrap w:val="0"/>
        <w:autoSpaceDE w:val="0"/>
        <w:autoSpaceDN w:val="0"/>
        <w:spacing w:before="260" w:after="96" w:line="240" w:lineRule="exact"/>
        <w:ind w:left="1108" w:right="0" w:firstLine="0"/>
        <w:jc w:val="left"/>
      </w:pPr>
      <w:r>
        <w:rPr>
          <w:rFonts w:ascii="宋体" w:hAnsi="宋体" w:eastAsia="宋体"/>
          <w:b w:val="0"/>
          <w:i w:val="0"/>
          <w:color w:val="000000"/>
          <w:sz w:val="24"/>
          <w:lang w:eastAsia="zh-CN"/>
        </w:rPr>
        <w:t>根据单一来源采购文件要求可以自行调整，包括但不限于以下内容</w:t>
      </w:r>
      <w:r>
        <w:rPr>
          <w:rFonts w:ascii="宋体" w:hAnsi="宋体" w:eastAsia="宋体"/>
          <w:b w:val="0"/>
          <w:i w:val="0"/>
          <w:color w:val="000000"/>
          <w:spacing w:val="2"/>
          <w:sz w:val="24"/>
          <w:lang w:eastAsia="zh-CN"/>
        </w:rPr>
        <w:t>。</w:t>
      </w:r>
    </w:p>
    <w:p w14:paraId="1F89DAD8">
      <w:pPr>
        <w:widowControl/>
        <w:wordWrap w:val="0"/>
        <w:autoSpaceDE w:val="0"/>
        <w:autoSpaceDN w:val="0"/>
        <w:spacing w:before="178" w:after="0" w:line="14" w:lineRule="exact"/>
        <w:ind w:left="0" w:right="0"/>
      </w:pPr>
    </w:p>
    <w:tbl>
      <w:tblPr>
        <w:tblStyle w:val="35"/>
        <w:tblW w:w="10332" w:type="dxa"/>
        <w:tblInd w:w="54" w:type="dxa"/>
        <w:tblLayout w:type="fixed"/>
        <w:tblCellMar>
          <w:top w:w="0" w:type="dxa"/>
          <w:left w:w="108" w:type="dxa"/>
          <w:bottom w:w="0" w:type="dxa"/>
          <w:right w:w="108" w:type="dxa"/>
        </w:tblCellMar>
      </w:tblPr>
      <w:tblGrid>
        <w:gridCol w:w="1071"/>
        <w:gridCol w:w="2373"/>
        <w:gridCol w:w="1722"/>
        <w:gridCol w:w="1722"/>
        <w:gridCol w:w="1722"/>
        <w:gridCol w:w="1722"/>
      </w:tblGrid>
      <w:tr w14:paraId="60CF6348">
        <w:tblPrEx>
          <w:tblCellMar>
            <w:top w:w="0" w:type="dxa"/>
            <w:left w:w="108" w:type="dxa"/>
            <w:bottom w:w="0" w:type="dxa"/>
            <w:right w:w="108" w:type="dxa"/>
          </w:tblCellMar>
        </w:tblPrEx>
        <w:trPr>
          <w:trHeight w:val="478" w:hRule="exact"/>
        </w:trPr>
        <w:tc>
          <w:tcPr>
            <w:tcW w:w="1071" w:type="dxa"/>
            <w:tcBorders>
              <w:top w:val="single" w:color="000000" w:sz="4" w:space="0"/>
              <w:left w:val="single" w:color="000000" w:sz="4" w:space="0"/>
              <w:bottom w:val="single" w:color="000000" w:sz="4" w:space="0"/>
              <w:right w:val="single" w:color="000000" w:sz="4" w:space="0"/>
            </w:tcBorders>
            <w:tcMar>
              <w:left w:w="0" w:type="dxa"/>
              <w:right w:w="0" w:type="dxa"/>
            </w:tcMar>
          </w:tcPr>
          <w:p w14:paraId="7CB01D15">
            <w:pPr>
              <w:widowControl/>
              <w:wordWrap w:val="0"/>
              <w:autoSpaceDE w:val="0"/>
              <w:autoSpaceDN w:val="0"/>
              <w:spacing w:before="34" w:after="0" w:line="240" w:lineRule="exact"/>
              <w:ind w:left="159" w:right="0" w:firstLine="0"/>
              <w:jc w:val="left"/>
            </w:pPr>
            <w:r>
              <w:rPr>
                <w:rFonts w:ascii="宋体" w:hAnsi="宋体" w:eastAsia="宋体"/>
                <w:b w:val="0"/>
                <w:i w:val="0"/>
                <w:color w:val="000000"/>
                <w:sz w:val="24"/>
                <w:lang w:eastAsia="zh-CN"/>
              </w:rPr>
              <w:t>序号</w:t>
            </w:r>
          </w:p>
        </w:tc>
        <w:tc>
          <w:tcPr>
            <w:tcW w:w="2373" w:type="dxa"/>
            <w:tcBorders>
              <w:top w:val="single" w:color="000000" w:sz="4" w:space="0"/>
              <w:left w:val="single" w:color="000000" w:sz="4" w:space="0"/>
              <w:bottom w:val="single" w:color="000000" w:sz="4" w:space="0"/>
              <w:right w:val="single" w:color="000000" w:sz="4" w:space="0"/>
            </w:tcBorders>
            <w:tcMar>
              <w:left w:w="0" w:type="dxa"/>
              <w:right w:w="0" w:type="dxa"/>
            </w:tcMar>
          </w:tcPr>
          <w:p w14:paraId="537EFDD3">
            <w:pPr>
              <w:widowControl/>
              <w:wordWrap w:val="0"/>
              <w:autoSpaceDE w:val="0"/>
              <w:autoSpaceDN w:val="0"/>
              <w:spacing w:before="34" w:after="0" w:line="240" w:lineRule="exact"/>
              <w:ind w:right="0"/>
              <w:jc w:val="left"/>
            </w:pPr>
            <w:r>
              <w:rPr>
                <w:rFonts w:ascii="宋体" w:hAnsi="宋体" w:eastAsia="宋体"/>
                <w:b w:val="0"/>
                <w:i w:val="0"/>
                <w:color w:val="000000"/>
                <w:sz w:val="24"/>
                <w:lang w:eastAsia="zh-CN"/>
              </w:rPr>
              <w:t>分项名称</w:t>
            </w:r>
          </w:p>
        </w:tc>
        <w:tc>
          <w:tcPr>
            <w:tcW w:w="1722" w:type="dxa"/>
            <w:tcBorders>
              <w:top w:val="single" w:color="000000" w:sz="4" w:space="0"/>
              <w:left w:val="single" w:color="000000" w:sz="4" w:space="0"/>
              <w:bottom w:val="single" w:color="000000" w:sz="4" w:space="0"/>
              <w:right w:val="single" w:color="000000" w:sz="4" w:space="0"/>
            </w:tcBorders>
            <w:tcMar>
              <w:left w:w="0" w:type="dxa"/>
              <w:right w:w="0" w:type="dxa"/>
            </w:tcMar>
          </w:tcPr>
          <w:p w14:paraId="4F81DB32"/>
        </w:tc>
        <w:tc>
          <w:tcPr>
            <w:tcW w:w="1722" w:type="dxa"/>
            <w:tcBorders>
              <w:top w:val="single" w:color="000000" w:sz="4" w:space="0"/>
              <w:left w:val="single" w:color="000000" w:sz="4" w:space="0"/>
              <w:bottom w:val="single" w:color="000000" w:sz="4" w:space="0"/>
              <w:right w:val="single" w:color="000000" w:sz="4" w:space="0"/>
            </w:tcBorders>
            <w:tcMar>
              <w:left w:w="0" w:type="dxa"/>
              <w:right w:w="0" w:type="dxa"/>
            </w:tcMar>
          </w:tcPr>
          <w:p w14:paraId="126E763D">
            <w:pPr>
              <w:widowControl/>
              <w:wordWrap w:val="0"/>
              <w:autoSpaceDE w:val="0"/>
              <w:autoSpaceDN w:val="0"/>
              <w:spacing w:before="34" w:after="0" w:line="240" w:lineRule="exact"/>
              <w:ind w:left="418" w:right="0" w:firstLine="0"/>
              <w:jc w:val="left"/>
            </w:pPr>
            <w:r>
              <w:rPr>
                <w:rFonts w:ascii="宋体" w:hAnsi="宋体" w:eastAsia="宋体"/>
                <w:b w:val="0"/>
                <w:i w:val="0"/>
                <w:color w:val="000000"/>
                <w:sz w:val="24"/>
                <w:lang w:eastAsia="zh-CN"/>
              </w:rPr>
              <w:t>数量</w:t>
            </w:r>
          </w:p>
        </w:tc>
        <w:tc>
          <w:tcPr>
            <w:tcW w:w="1722" w:type="dxa"/>
            <w:tcBorders>
              <w:top w:val="single" w:color="000000" w:sz="4" w:space="0"/>
              <w:left w:val="single" w:color="000000" w:sz="4" w:space="0"/>
              <w:bottom w:val="single" w:color="000000" w:sz="4" w:space="0"/>
              <w:right w:val="single" w:color="000000" w:sz="4" w:space="0"/>
            </w:tcBorders>
            <w:tcMar>
              <w:left w:w="0" w:type="dxa"/>
              <w:right w:w="0" w:type="dxa"/>
            </w:tcMar>
          </w:tcPr>
          <w:p w14:paraId="711BA01D">
            <w:pPr>
              <w:widowControl/>
              <w:wordWrap w:val="0"/>
              <w:autoSpaceDE w:val="0"/>
              <w:autoSpaceDN w:val="0"/>
              <w:spacing w:before="34" w:after="0" w:line="240" w:lineRule="exact"/>
              <w:ind w:left="127" w:right="0" w:firstLine="0"/>
              <w:jc w:val="left"/>
            </w:pPr>
            <w:r>
              <w:rPr>
                <w:rFonts w:ascii="宋体" w:hAnsi="宋体" w:eastAsia="宋体"/>
                <w:b w:val="0"/>
                <w:i w:val="0"/>
                <w:color w:val="000000"/>
                <w:sz w:val="24"/>
                <w:lang w:eastAsia="zh-CN"/>
              </w:rPr>
              <w:t>合价（元）</w:t>
            </w:r>
          </w:p>
        </w:tc>
        <w:tc>
          <w:tcPr>
            <w:tcW w:w="1722" w:type="dxa"/>
            <w:tcBorders>
              <w:top w:val="single" w:color="000000" w:sz="4" w:space="0"/>
              <w:left w:val="single" w:color="000000" w:sz="4" w:space="0"/>
              <w:bottom w:val="single" w:color="000000" w:sz="4" w:space="0"/>
              <w:right w:val="single" w:color="000000" w:sz="4" w:space="0"/>
            </w:tcBorders>
            <w:tcMar>
              <w:left w:w="0" w:type="dxa"/>
              <w:right w:w="0" w:type="dxa"/>
            </w:tcMar>
          </w:tcPr>
          <w:p w14:paraId="2AF41626">
            <w:pPr>
              <w:widowControl/>
              <w:wordWrap w:val="0"/>
              <w:autoSpaceDE w:val="0"/>
              <w:autoSpaceDN w:val="0"/>
              <w:spacing w:before="34" w:after="0" w:line="240" w:lineRule="exact"/>
              <w:ind w:left="540" w:right="0" w:firstLine="0"/>
              <w:jc w:val="left"/>
            </w:pPr>
            <w:r>
              <w:rPr>
                <w:rFonts w:ascii="宋体" w:hAnsi="宋体" w:eastAsia="宋体"/>
                <w:b w:val="0"/>
                <w:i w:val="0"/>
                <w:color w:val="000000"/>
                <w:sz w:val="24"/>
                <w:lang w:eastAsia="zh-CN"/>
              </w:rPr>
              <w:t>备注</w:t>
            </w:r>
            <w:r>
              <w:rPr>
                <w:rFonts w:ascii="宋体" w:hAnsi="宋体" w:eastAsia="宋体"/>
                <w:b w:val="0"/>
                <w:i w:val="0"/>
                <w:color w:val="000000"/>
                <w:sz w:val="24"/>
              </w:rPr>
              <w:t>/</w:t>
            </w:r>
            <w:r>
              <w:rPr>
                <w:rFonts w:ascii="宋体" w:hAnsi="宋体" w:eastAsia="宋体"/>
                <w:b w:val="0"/>
                <w:i w:val="0"/>
                <w:color w:val="000000"/>
                <w:sz w:val="24"/>
                <w:lang w:eastAsia="zh-CN"/>
              </w:rPr>
              <w:t>说明</w:t>
            </w:r>
          </w:p>
        </w:tc>
      </w:tr>
      <w:tr w14:paraId="1159D0F7">
        <w:tblPrEx>
          <w:tblCellMar>
            <w:top w:w="0" w:type="dxa"/>
            <w:left w:w="108" w:type="dxa"/>
            <w:bottom w:w="0" w:type="dxa"/>
            <w:right w:w="108" w:type="dxa"/>
          </w:tblCellMar>
        </w:tblPrEx>
        <w:trPr>
          <w:trHeight w:val="478" w:hRule="exact"/>
        </w:trPr>
        <w:tc>
          <w:tcPr>
            <w:tcW w:w="1071" w:type="dxa"/>
            <w:tcBorders>
              <w:top w:val="single" w:color="000000" w:sz="4" w:space="0"/>
              <w:left w:val="single" w:color="000000" w:sz="4" w:space="0"/>
              <w:bottom w:val="single" w:color="000000" w:sz="4" w:space="0"/>
              <w:right w:val="single" w:color="000000" w:sz="4" w:space="0"/>
            </w:tcBorders>
            <w:tcMar>
              <w:left w:w="0" w:type="dxa"/>
              <w:right w:w="0" w:type="dxa"/>
            </w:tcMar>
          </w:tcPr>
          <w:p w14:paraId="65652201">
            <w:pPr>
              <w:widowControl/>
              <w:wordWrap w:val="0"/>
              <w:autoSpaceDE w:val="0"/>
              <w:autoSpaceDN w:val="0"/>
              <w:spacing w:before="34" w:after="0" w:line="240" w:lineRule="exact"/>
              <w:ind w:left="339" w:right="0" w:firstLine="0"/>
              <w:jc w:val="left"/>
            </w:pPr>
            <w:r>
              <w:rPr>
                <w:rFonts w:ascii="宋体" w:hAnsi="宋体" w:eastAsia="宋体"/>
                <w:b w:val="0"/>
                <w:i w:val="0"/>
                <w:color w:val="000000"/>
                <w:sz w:val="24"/>
              </w:rPr>
              <w:t>1</w:t>
            </w:r>
          </w:p>
        </w:tc>
        <w:tc>
          <w:tcPr>
            <w:tcW w:w="2373" w:type="dxa"/>
            <w:tcBorders>
              <w:top w:val="single" w:color="000000" w:sz="4" w:space="0"/>
              <w:left w:val="single" w:color="000000" w:sz="4" w:space="0"/>
              <w:bottom w:val="single" w:color="000000" w:sz="4" w:space="0"/>
              <w:right w:val="single" w:color="000000" w:sz="4" w:space="0"/>
            </w:tcBorders>
            <w:tcMar>
              <w:left w:w="0" w:type="dxa"/>
              <w:right w:w="0" w:type="dxa"/>
            </w:tcMar>
          </w:tcPr>
          <w:p w14:paraId="3B576056">
            <w:pPr>
              <w:widowControl/>
              <w:wordWrap w:val="0"/>
              <w:autoSpaceDE w:val="0"/>
              <w:autoSpaceDN w:val="0"/>
              <w:spacing w:before="34" w:after="0" w:line="240" w:lineRule="exact"/>
              <w:ind w:left="101" w:right="0" w:firstLine="0"/>
              <w:jc w:val="left"/>
            </w:pPr>
            <w:r>
              <w:rPr>
                <w:rFonts w:hint="eastAsia"/>
              </w:rPr>
              <w:t>铜陵地区以外</w:t>
            </w:r>
          </w:p>
        </w:tc>
        <w:tc>
          <w:tcPr>
            <w:tcW w:w="1722" w:type="dxa"/>
            <w:tcBorders>
              <w:top w:val="single" w:color="000000" w:sz="4" w:space="0"/>
              <w:left w:val="single" w:color="000000" w:sz="4" w:space="0"/>
              <w:bottom w:val="single" w:color="000000" w:sz="4" w:space="0"/>
              <w:right w:val="single" w:color="000000" w:sz="4" w:space="0"/>
            </w:tcBorders>
            <w:tcMar>
              <w:left w:w="0" w:type="dxa"/>
              <w:right w:w="0" w:type="dxa"/>
            </w:tcMar>
          </w:tcPr>
          <w:p w14:paraId="43E46DEE"/>
        </w:tc>
        <w:tc>
          <w:tcPr>
            <w:tcW w:w="1722" w:type="dxa"/>
            <w:tcBorders>
              <w:top w:val="single" w:color="000000" w:sz="4" w:space="0"/>
              <w:left w:val="single" w:color="000000" w:sz="4" w:space="0"/>
              <w:bottom w:val="single" w:color="000000" w:sz="4" w:space="0"/>
              <w:right w:val="single" w:color="000000" w:sz="4" w:space="0"/>
            </w:tcBorders>
            <w:tcMar>
              <w:left w:w="0" w:type="dxa"/>
              <w:right w:w="0" w:type="dxa"/>
            </w:tcMar>
          </w:tcPr>
          <w:p w14:paraId="3575CC59">
            <w:pPr>
              <w:widowControl/>
              <w:wordWrap w:val="0"/>
              <w:autoSpaceDE w:val="0"/>
              <w:autoSpaceDN w:val="0"/>
              <w:spacing w:before="34" w:after="0" w:line="240" w:lineRule="exact"/>
              <w:ind w:left="266" w:right="0" w:firstLine="0"/>
              <w:jc w:val="left"/>
            </w:pPr>
            <w:r>
              <w:rPr>
                <w:rFonts w:ascii="Times New Roman" w:hAnsi="Times New Roman" w:eastAsia="Times New Roman"/>
                <w:b w:val="0"/>
                <w:color w:val="000000"/>
                <w:sz w:val="24"/>
              </w:rPr>
              <w:t xml:space="preserve"> </w:t>
            </w:r>
            <w:r>
              <w:rPr>
                <w:rFonts w:hint="eastAsia" w:ascii="Times New Roman" w:hAnsi="Times New Roman" w:eastAsia="宋体"/>
                <w:b w:val="0"/>
                <w:color w:val="000000"/>
                <w:sz w:val="24"/>
                <w:lang w:val="en-US" w:eastAsia="zh-CN"/>
              </w:rPr>
              <w:t>2200</w:t>
            </w:r>
            <w:r>
              <w:rPr>
                <w:rFonts w:ascii="宋体" w:hAnsi="宋体" w:eastAsia="宋体"/>
                <w:b w:val="0"/>
                <w:i w:val="0"/>
                <w:color w:val="000000"/>
                <w:sz w:val="24"/>
                <w:lang w:eastAsia="zh-CN"/>
              </w:rPr>
              <w:t>件</w:t>
            </w:r>
          </w:p>
        </w:tc>
        <w:tc>
          <w:tcPr>
            <w:tcW w:w="1722" w:type="dxa"/>
            <w:tcBorders>
              <w:top w:val="single" w:color="000000" w:sz="4" w:space="0"/>
              <w:left w:val="single" w:color="000000" w:sz="4" w:space="0"/>
              <w:bottom w:val="single" w:color="000000" w:sz="4" w:space="0"/>
              <w:right w:val="single" w:color="000000" w:sz="4" w:space="0"/>
            </w:tcBorders>
            <w:tcMar>
              <w:left w:w="0" w:type="dxa"/>
              <w:right w:w="0" w:type="dxa"/>
            </w:tcMar>
          </w:tcPr>
          <w:p w14:paraId="7CB572C7"/>
        </w:tc>
        <w:tc>
          <w:tcPr>
            <w:tcW w:w="1722" w:type="dxa"/>
            <w:tcBorders>
              <w:top w:val="single" w:color="000000" w:sz="4" w:space="0"/>
              <w:left w:val="single" w:color="000000" w:sz="4" w:space="0"/>
              <w:bottom w:val="single" w:color="000000" w:sz="4" w:space="0"/>
              <w:right w:val="single" w:color="000000" w:sz="4" w:space="0"/>
            </w:tcBorders>
            <w:tcMar>
              <w:left w:w="0" w:type="dxa"/>
              <w:right w:w="0" w:type="dxa"/>
            </w:tcMar>
          </w:tcPr>
          <w:p w14:paraId="5AF75F54"/>
        </w:tc>
      </w:tr>
      <w:tr w14:paraId="014BCD8F">
        <w:tblPrEx>
          <w:tblCellMar>
            <w:top w:w="0" w:type="dxa"/>
            <w:left w:w="108" w:type="dxa"/>
            <w:bottom w:w="0" w:type="dxa"/>
            <w:right w:w="108" w:type="dxa"/>
          </w:tblCellMar>
        </w:tblPrEx>
        <w:trPr>
          <w:trHeight w:val="475" w:hRule="exact"/>
        </w:trPr>
        <w:tc>
          <w:tcPr>
            <w:tcW w:w="1071" w:type="dxa"/>
            <w:tcBorders>
              <w:top w:val="single" w:color="000000" w:sz="4" w:space="0"/>
              <w:left w:val="single" w:color="000000" w:sz="4" w:space="0"/>
              <w:bottom w:val="single" w:color="000000" w:sz="4" w:space="0"/>
              <w:right w:val="single" w:color="000000" w:sz="4" w:space="0"/>
            </w:tcBorders>
            <w:tcMar>
              <w:left w:w="0" w:type="dxa"/>
              <w:right w:w="0" w:type="dxa"/>
            </w:tcMar>
          </w:tcPr>
          <w:p w14:paraId="1D5598D0">
            <w:pPr>
              <w:widowControl/>
              <w:wordWrap w:val="0"/>
              <w:autoSpaceDE w:val="0"/>
              <w:autoSpaceDN w:val="0"/>
              <w:spacing w:before="34" w:after="0" w:line="240" w:lineRule="exact"/>
              <w:ind w:left="339" w:right="0" w:firstLine="0"/>
              <w:jc w:val="left"/>
            </w:pPr>
            <w:r>
              <w:rPr>
                <w:rFonts w:ascii="宋体" w:hAnsi="宋体" w:eastAsia="宋体"/>
                <w:b w:val="0"/>
                <w:i w:val="0"/>
                <w:color w:val="000000"/>
                <w:sz w:val="24"/>
              </w:rPr>
              <w:t>2</w:t>
            </w:r>
          </w:p>
        </w:tc>
        <w:tc>
          <w:tcPr>
            <w:tcW w:w="2373" w:type="dxa"/>
            <w:tcBorders>
              <w:top w:val="single" w:color="000000" w:sz="4" w:space="0"/>
              <w:left w:val="single" w:color="000000" w:sz="4" w:space="0"/>
              <w:bottom w:val="single" w:color="000000" w:sz="4" w:space="0"/>
              <w:right w:val="single" w:color="000000" w:sz="4" w:space="0"/>
            </w:tcBorders>
            <w:tcMar>
              <w:left w:w="0" w:type="dxa"/>
              <w:right w:w="0" w:type="dxa"/>
            </w:tcMar>
          </w:tcPr>
          <w:p w14:paraId="4657BC99">
            <w:pPr>
              <w:widowControl/>
              <w:wordWrap w:val="0"/>
              <w:autoSpaceDE w:val="0"/>
              <w:autoSpaceDN w:val="0"/>
              <w:spacing w:before="34" w:after="0" w:line="240" w:lineRule="exact"/>
              <w:ind w:right="0"/>
              <w:jc w:val="left"/>
            </w:pPr>
            <w:r>
              <w:rPr>
                <w:rFonts w:hint="eastAsia" w:ascii="宋体" w:hAnsi="宋体"/>
                <w:sz w:val="24"/>
                <w:szCs w:val="28"/>
              </w:rPr>
              <w:t>铜陵市内（含枞阳县）</w:t>
            </w:r>
          </w:p>
        </w:tc>
        <w:tc>
          <w:tcPr>
            <w:tcW w:w="1722" w:type="dxa"/>
            <w:tcBorders>
              <w:top w:val="single" w:color="000000" w:sz="4" w:space="0"/>
              <w:left w:val="single" w:color="000000" w:sz="4" w:space="0"/>
              <w:bottom w:val="single" w:color="000000" w:sz="4" w:space="0"/>
              <w:right w:val="single" w:color="000000" w:sz="4" w:space="0"/>
            </w:tcBorders>
            <w:tcMar>
              <w:left w:w="0" w:type="dxa"/>
              <w:right w:w="0" w:type="dxa"/>
            </w:tcMar>
          </w:tcPr>
          <w:p w14:paraId="3EFD4B7D"/>
        </w:tc>
        <w:tc>
          <w:tcPr>
            <w:tcW w:w="1722" w:type="dxa"/>
            <w:tcBorders>
              <w:top w:val="single" w:color="000000" w:sz="4" w:space="0"/>
              <w:left w:val="single" w:color="000000" w:sz="4" w:space="0"/>
              <w:bottom w:val="single" w:color="000000" w:sz="4" w:space="0"/>
              <w:right w:val="single" w:color="000000" w:sz="4" w:space="0"/>
            </w:tcBorders>
            <w:tcMar>
              <w:left w:w="0" w:type="dxa"/>
              <w:right w:w="0" w:type="dxa"/>
            </w:tcMar>
          </w:tcPr>
          <w:p w14:paraId="3859E7B1">
            <w:pPr>
              <w:widowControl/>
              <w:wordWrap w:val="0"/>
              <w:autoSpaceDE w:val="0"/>
              <w:autoSpaceDN w:val="0"/>
              <w:spacing w:before="34" w:after="0" w:line="240" w:lineRule="exact"/>
              <w:ind w:left="266" w:right="0" w:firstLine="0"/>
              <w:jc w:val="left"/>
            </w:pPr>
            <w:r>
              <w:rPr>
                <w:rFonts w:hint="eastAsia" w:ascii="Times New Roman" w:hAnsi="Times New Roman" w:eastAsia="宋体"/>
                <w:b w:val="0"/>
                <w:color w:val="000000"/>
                <w:sz w:val="24"/>
                <w:lang w:val="en-US" w:eastAsia="zh-CN"/>
              </w:rPr>
              <w:t>600</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件</w:t>
            </w:r>
          </w:p>
        </w:tc>
        <w:tc>
          <w:tcPr>
            <w:tcW w:w="1722" w:type="dxa"/>
            <w:tcBorders>
              <w:top w:val="single" w:color="000000" w:sz="4" w:space="0"/>
              <w:left w:val="single" w:color="000000" w:sz="4" w:space="0"/>
              <w:bottom w:val="single" w:color="000000" w:sz="4" w:space="0"/>
              <w:right w:val="single" w:color="000000" w:sz="4" w:space="0"/>
            </w:tcBorders>
            <w:tcMar>
              <w:left w:w="0" w:type="dxa"/>
              <w:right w:w="0" w:type="dxa"/>
            </w:tcMar>
          </w:tcPr>
          <w:p w14:paraId="430A8CA1"/>
        </w:tc>
        <w:tc>
          <w:tcPr>
            <w:tcW w:w="1722" w:type="dxa"/>
            <w:tcBorders>
              <w:top w:val="single" w:color="000000" w:sz="4" w:space="0"/>
              <w:left w:val="single" w:color="000000" w:sz="4" w:space="0"/>
              <w:bottom w:val="single" w:color="000000" w:sz="4" w:space="0"/>
              <w:right w:val="single" w:color="000000" w:sz="4" w:space="0"/>
            </w:tcBorders>
            <w:tcMar>
              <w:left w:w="0" w:type="dxa"/>
              <w:right w:w="0" w:type="dxa"/>
            </w:tcMar>
          </w:tcPr>
          <w:p w14:paraId="3106CD57"/>
        </w:tc>
      </w:tr>
      <w:tr w14:paraId="3CC12CAA">
        <w:tblPrEx>
          <w:tblCellMar>
            <w:top w:w="0" w:type="dxa"/>
            <w:left w:w="108" w:type="dxa"/>
            <w:bottom w:w="0" w:type="dxa"/>
            <w:right w:w="108" w:type="dxa"/>
          </w:tblCellMar>
        </w:tblPrEx>
        <w:trPr>
          <w:trHeight w:val="475" w:hRule="exact"/>
        </w:trPr>
        <w:tc>
          <w:tcPr>
            <w:tcW w:w="10332" w:type="dxa"/>
            <w:gridSpan w:val="6"/>
            <w:tcBorders>
              <w:top w:val="single" w:color="000000" w:sz="4" w:space="0"/>
              <w:left w:val="single" w:color="000000" w:sz="4" w:space="0"/>
              <w:bottom w:val="single" w:color="000000" w:sz="4" w:space="0"/>
              <w:right w:val="single" w:color="000000" w:sz="4" w:space="0"/>
            </w:tcBorders>
            <w:tcMar>
              <w:left w:w="0" w:type="dxa"/>
              <w:right w:w="0" w:type="dxa"/>
            </w:tcMar>
          </w:tcPr>
          <w:p w14:paraId="1C70D9E5">
            <w:pPr>
              <w:widowControl/>
              <w:wordWrap w:val="0"/>
              <w:autoSpaceDE w:val="0"/>
              <w:autoSpaceDN w:val="0"/>
              <w:spacing w:before="34" w:after="0" w:line="240" w:lineRule="exact"/>
              <w:ind w:left="101" w:right="0" w:firstLine="0"/>
              <w:jc w:val="left"/>
            </w:pPr>
            <w:r>
              <w:rPr>
                <w:rFonts w:ascii="宋体" w:hAnsi="宋体" w:eastAsia="宋体"/>
                <w:b/>
                <w:i w:val="0"/>
                <w:color w:val="000000"/>
                <w:spacing w:val="1"/>
                <w:sz w:val="24"/>
                <w:lang w:eastAsia="zh-CN"/>
              </w:rPr>
              <w:t>总报价</w:t>
            </w:r>
            <w:r>
              <w:rPr>
                <w:rFonts w:ascii="宋体" w:hAnsi="宋体" w:eastAsia="宋体"/>
                <w:b/>
                <w:i w:val="0"/>
                <w:color w:val="000000"/>
                <w:sz w:val="24"/>
                <w:lang w:eastAsia="zh-CN"/>
              </w:rPr>
              <w:t>（</w:t>
            </w:r>
            <w:r>
              <w:rPr>
                <w:rFonts w:ascii="宋体" w:hAnsi="宋体" w:eastAsia="宋体"/>
                <w:b/>
                <w:i w:val="0"/>
                <w:color w:val="000000"/>
                <w:spacing w:val="1"/>
                <w:sz w:val="24"/>
                <w:lang w:eastAsia="zh-CN"/>
              </w:rPr>
              <w:t>人民币大写</w:t>
            </w:r>
            <w:r>
              <w:rPr>
                <w:rFonts w:ascii="宋体" w:hAnsi="宋体" w:eastAsia="宋体"/>
                <w:b/>
                <w:i w:val="0"/>
                <w:color w:val="000000"/>
                <w:spacing w:val="2"/>
                <w:sz w:val="24"/>
                <w:lang w:eastAsia="zh-CN"/>
              </w:rPr>
              <w:t>）：</w:t>
            </w:r>
            <w:r>
              <w:rPr>
                <w:rFonts w:ascii="Times New Roman" w:hAnsi="Times New Roman" w:eastAsia="Times New Roman"/>
                <w:b/>
                <w:color w:val="000000"/>
                <w:spacing w:val="3072"/>
                <w:sz w:val="24"/>
              </w:rPr>
              <w:t xml:space="preserve"> </w:t>
            </w:r>
            <w:r>
              <w:rPr>
                <w:rFonts w:ascii="宋体" w:hAnsi="宋体" w:eastAsia="宋体"/>
                <w:b/>
                <w:i w:val="0"/>
                <w:color w:val="000000"/>
                <w:sz w:val="24"/>
                <w:lang w:eastAsia="zh-CN"/>
              </w:rPr>
              <w:t>（小写￥</w:t>
            </w:r>
            <w:r>
              <w:rPr>
                <w:rFonts w:ascii="Times New Roman" w:hAnsi="Times New Roman" w:eastAsia="Times New Roman"/>
                <w:b/>
                <w:color w:val="000000"/>
                <w:spacing w:val="62"/>
                <w:sz w:val="24"/>
              </w:rPr>
              <w:t xml:space="preserve"> </w:t>
            </w:r>
            <w:r>
              <w:rPr>
                <w:rFonts w:ascii="宋体" w:hAnsi="宋体" w:eastAsia="宋体"/>
                <w:b/>
                <w:i w:val="0"/>
                <w:color w:val="000000"/>
                <w:sz w:val="24"/>
                <w:lang w:eastAsia="zh-CN"/>
              </w:rPr>
              <w:t>：</w:t>
            </w:r>
            <w:r>
              <w:rPr>
                <w:rFonts w:ascii="Times New Roman" w:hAnsi="Times New Roman" w:eastAsia="Times New Roman"/>
                <w:b/>
                <w:color w:val="000000"/>
                <w:spacing w:val="905"/>
                <w:sz w:val="24"/>
              </w:rPr>
              <w:t xml:space="preserve"> </w:t>
            </w:r>
            <w:r>
              <w:rPr>
                <w:rFonts w:ascii="宋体" w:hAnsi="宋体" w:eastAsia="宋体"/>
                <w:b/>
                <w:i w:val="0"/>
                <w:color w:val="000000"/>
                <w:sz w:val="24"/>
                <w:lang w:eastAsia="zh-CN"/>
              </w:rPr>
              <w:t>元）</w:t>
            </w:r>
          </w:p>
        </w:tc>
      </w:tr>
      <w:tr w14:paraId="12C6FC2B">
        <w:tblPrEx>
          <w:tblCellMar>
            <w:top w:w="0" w:type="dxa"/>
            <w:left w:w="108" w:type="dxa"/>
            <w:bottom w:w="0" w:type="dxa"/>
            <w:right w:w="108" w:type="dxa"/>
          </w:tblCellMar>
        </w:tblPrEx>
        <w:trPr>
          <w:trHeight w:val="946" w:hRule="exact"/>
        </w:trPr>
        <w:tc>
          <w:tcPr>
            <w:tcW w:w="10332" w:type="dxa"/>
            <w:gridSpan w:val="6"/>
            <w:tcBorders>
              <w:top w:val="single" w:color="000000" w:sz="4" w:space="0"/>
              <w:left w:val="single" w:color="000000" w:sz="4" w:space="0"/>
              <w:bottom w:val="single" w:color="000000" w:sz="4" w:space="0"/>
              <w:right w:val="single" w:color="000000" w:sz="4" w:space="0"/>
            </w:tcBorders>
            <w:tcMar>
              <w:left w:w="0" w:type="dxa"/>
              <w:right w:w="0" w:type="dxa"/>
            </w:tcMar>
          </w:tcPr>
          <w:p w14:paraId="11403257">
            <w:pPr>
              <w:widowControl/>
              <w:wordWrap w:val="0"/>
              <w:autoSpaceDE w:val="0"/>
              <w:autoSpaceDN w:val="0"/>
              <w:spacing w:before="34" w:after="0" w:line="240" w:lineRule="exact"/>
              <w:ind w:left="101" w:right="0" w:firstLine="0"/>
              <w:jc w:val="left"/>
            </w:pPr>
            <w:r>
              <w:rPr>
                <w:rFonts w:ascii="宋体" w:hAnsi="宋体" w:eastAsia="宋体"/>
                <w:b w:val="0"/>
                <w:i w:val="0"/>
                <w:color w:val="000000"/>
                <w:sz w:val="24"/>
                <w:lang w:eastAsia="zh-CN"/>
              </w:rPr>
              <w:t>说</w:t>
            </w:r>
            <w:r>
              <w:rPr>
                <w:rFonts w:ascii="Times New Roman" w:hAnsi="Times New Roman" w:eastAsia="Times New Roman"/>
                <w:b w:val="0"/>
                <w:color w:val="000000"/>
                <w:spacing w:val="180"/>
                <w:sz w:val="24"/>
              </w:rPr>
              <w:t xml:space="preserve"> </w:t>
            </w:r>
            <w:r>
              <w:rPr>
                <w:rFonts w:ascii="宋体" w:hAnsi="宋体" w:eastAsia="宋体"/>
                <w:b w:val="0"/>
                <w:i w:val="0"/>
                <w:color w:val="000000"/>
                <w:sz w:val="24"/>
                <w:lang w:eastAsia="zh-CN"/>
              </w:rPr>
              <w:t>明：</w:t>
            </w:r>
            <w:r>
              <w:rPr>
                <w:rFonts w:ascii="宋体" w:hAnsi="宋体" w:eastAsia="宋体"/>
                <w:b w:val="0"/>
                <w:i w:val="0"/>
                <w:color w:val="000000"/>
                <w:sz w:val="24"/>
              </w:rPr>
              <w:t>1.</w:t>
            </w:r>
            <w:r>
              <w:rPr>
                <w:rFonts w:ascii="宋体" w:hAnsi="宋体" w:eastAsia="宋体"/>
                <w:b w:val="0"/>
                <w:i w:val="0"/>
                <w:color w:val="000000"/>
                <w:sz w:val="24"/>
                <w:lang w:eastAsia="zh-CN"/>
              </w:rPr>
              <w:t>本响应报价必须以人民币的形式表示。</w:t>
            </w:r>
          </w:p>
          <w:p w14:paraId="1D9082CD">
            <w:pPr>
              <w:widowControl/>
              <w:wordWrap w:val="0"/>
              <w:autoSpaceDE w:val="0"/>
              <w:autoSpaceDN w:val="0"/>
              <w:spacing w:before="228" w:after="0" w:line="240" w:lineRule="exact"/>
              <w:ind w:left="101" w:right="0" w:firstLine="0"/>
              <w:jc w:val="left"/>
            </w:pPr>
            <w:r>
              <w:rPr>
                <w:rFonts w:ascii="宋体" w:hAnsi="宋体" w:eastAsia="宋体"/>
                <w:b w:val="0"/>
                <w:i w:val="0"/>
                <w:color w:val="000000"/>
                <w:sz w:val="24"/>
              </w:rPr>
              <w:t>2.</w:t>
            </w:r>
            <w:r>
              <w:rPr>
                <w:rFonts w:ascii="宋体" w:hAnsi="宋体" w:eastAsia="宋体"/>
                <w:b w:val="0"/>
                <w:i w:val="0"/>
                <w:color w:val="000000"/>
                <w:sz w:val="24"/>
                <w:lang w:eastAsia="zh-CN"/>
              </w:rPr>
              <w:t>总报价按四舍五入原则保留两位小数。</w:t>
            </w:r>
          </w:p>
        </w:tc>
      </w:tr>
    </w:tbl>
    <w:p w14:paraId="50CDBADF">
      <w:pPr>
        <w:widowControl/>
        <w:wordWrap w:val="0"/>
        <w:autoSpaceDE w:val="0"/>
        <w:autoSpaceDN w:val="0"/>
        <w:spacing w:before="582" w:after="132" w:line="281" w:lineRule="exact"/>
        <w:ind w:left="6080" w:right="0" w:firstLine="0"/>
        <w:jc w:val="left"/>
      </w:pPr>
      <w:r>
        <w:rPr>
          <w:rFonts w:ascii="宋体" w:hAnsi="宋体" w:eastAsia="宋体"/>
          <w:b/>
          <w:i w:val="0"/>
          <w:color w:val="000000"/>
          <w:spacing w:val="1"/>
          <w:sz w:val="28"/>
          <w:lang w:eastAsia="zh-CN"/>
        </w:rPr>
        <w:t>供应商电子签章</w:t>
      </w:r>
      <w:r>
        <w:rPr>
          <w:rFonts w:ascii="宋体" w:hAnsi="宋体" w:eastAsia="宋体"/>
          <w:b/>
          <w:i w:val="0"/>
          <w:color w:val="000000"/>
          <w:spacing w:val="2"/>
          <w:sz w:val="28"/>
          <w:lang w:eastAsia="zh-CN"/>
        </w:rPr>
        <w:t>：</w:t>
      </w:r>
    </w:p>
    <w:p w14:paraId="707E0A52">
      <w:pPr>
        <w:widowControl/>
        <w:wordWrap w:val="0"/>
        <w:autoSpaceDE w:val="0"/>
        <w:autoSpaceDN w:val="0"/>
        <w:spacing w:before="0" w:after="353" w:line="14" w:lineRule="exact"/>
        <w:ind w:left="0" w:right="0"/>
      </w:pPr>
    </w:p>
    <w:p w14:paraId="240BE479">
      <w:pPr>
        <w:widowControl/>
        <w:wordWrap w:val="0"/>
        <w:autoSpaceDE w:val="0"/>
        <w:autoSpaceDN w:val="0"/>
        <w:spacing w:before="734" w:after="132" w:line="281" w:lineRule="exact"/>
        <w:ind w:left="3109" w:right="0" w:firstLine="0"/>
        <w:jc w:val="left"/>
        <w:rPr>
          <w:rFonts w:hint="default" w:ascii="宋体" w:hAnsi="宋体" w:eastAsia="宋体"/>
          <w:b/>
          <w:i w:val="0"/>
          <w:color w:val="000000"/>
          <w:spacing w:val="2"/>
          <w:sz w:val="28"/>
          <w:lang w:val="en-US" w:eastAsia="zh-CN"/>
        </w:rPr>
      </w:pPr>
      <w:r>
        <w:rPr>
          <w:rFonts w:hint="eastAsia" w:ascii="宋体" w:hAnsi="宋体" w:eastAsia="宋体"/>
          <w:b/>
          <w:i w:val="0"/>
          <w:color w:val="000000"/>
          <w:spacing w:val="2"/>
          <w:sz w:val="28"/>
          <w:lang w:val="en-US" w:eastAsia="zh-CN"/>
        </w:rPr>
        <w:t xml:space="preserve">                     日   期：</w:t>
      </w:r>
    </w:p>
    <w:p w14:paraId="3C41F0ED">
      <w:pPr>
        <w:widowControl/>
        <w:wordWrap w:val="0"/>
        <w:autoSpaceDE w:val="0"/>
        <w:autoSpaceDN w:val="0"/>
        <w:spacing w:before="264" w:after="130" w:line="281" w:lineRule="exact"/>
        <w:ind w:left="3617" w:right="0" w:firstLine="0"/>
        <w:jc w:val="left"/>
        <w:rPr>
          <w:rFonts w:ascii="宋体" w:hAnsi="宋体" w:eastAsia="宋体"/>
          <w:b/>
          <w:i w:val="0"/>
          <w:color w:val="000000"/>
          <w:spacing w:val="2"/>
          <w:sz w:val="28"/>
        </w:rPr>
      </w:pPr>
    </w:p>
    <w:p w14:paraId="1F92CCA3">
      <w:pPr>
        <w:widowControl/>
        <w:wordWrap w:val="0"/>
        <w:autoSpaceDE w:val="0"/>
        <w:autoSpaceDN w:val="0"/>
        <w:spacing w:before="264" w:after="130" w:line="281" w:lineRule="exact"/>
        <w:ind w:left="3617" w:right="0" w:firstLine="0"/>
        <w:jc w:val="left"/>
      </w:pPr>
      <w:r>
        <w:rPr>
          <w:rFonts w:hint="eastAsia" w:ascii="宋体" w:hAnsi="宋体" w:eastAsia="宋体"/>
          <w:b/>
          <w:i w:val="0"/>
          <w:color w:val="000000"/>
          <w:spacing w:val="2"/>
          <w:sz w:val="28"/>
          <w:lang w:val="en-US" w:eastAsia="zh-CN"/>
        </w:rPr>
        <w:t>2</w:t>
      </w:r>
      <w:r>
        <w:rPr>
          <w:rFonts w:ascii="宋体" w:hAnsi="宋体" w:eastAsia="宋体"/>
          <w:b/>
          <w:i w:val="0"/>
          <w:color w:val="000000"/>
          <w:spacing w:val="2"/>
          <w:sz w:val="28"/>
        </w:rPr>
        <w:t>.</w:t>
      </w:r>
      <w:r>
        <w:rPr>
          <w:rFonts w:ascii="宋体" w:hAnsi="宋体" w:eastAsia="宋体"/>
          <w:b/>
          <w:i w:val="0"/>
          <w:color w:val="000000"/>
          <w:sz w:val="28"/>
          <w:lang w:eastAsia="zh-CN"/>
        </w:rPr>
        <w:t>响应报价表</w:t>
      </w:r>
      <w:r>
        <w:rPr>
          <w:rFonts w:ascii="宋体" w:hAnsi="宋体" w:eastAsia="宋体"/>
          <w:b/>
          <w:i w:val="0"/>
          <w:color w:val="000000"/>
          <w:spacing w:val="3"/>
          <w:sz w:val="28"/>
          <w:lang w:eastAsia="zh-CN"/>
        </w:rPr>
        <w:t>（</w:t>
      </w:r>
      <w:r>
        <w:rPr>
          <w:rFonts w:hint="eastAsia" w:ascii="宋体" w:hAnsi="宋体" w:eastAsia="宋体"/>
          <w:b/>
          <w:i w:val="0"/>
          <w:color w:val="000000"/>
          <w:sz w:val="28"/>
          <w:lang w:val="en-US" w:eastAsia="zh-CN"/>
        </w:rPr>
        <w:t>最终</w:t>
      </w:r>
      <w:r>
        <w:rPr>
          <w:rFonts w:ascii="宋体" w:hAnsi="宋体" w:eastAsia="宋体"/>
          <w:b/>
          <w:i w:val="0"/>
          <w:color w:val="000000"/>
          <w:spacing w:val="1"/>
          <w:sz w:val="28"/>
          <w:lang w:eastAsia="zh-CN"/>
        </w:rPr>
        <w:t>）</w:t>
      </w:r>
    </w:p>
    <w:p w14:paraId="073E41D5">
      <w:pPr>
        <w:widowControl/>
        <w:wordWrap w:val="0"/>
        <w:autoSpaceDE w:val="0"/>
        <w:autoSpaceDN w:val="0"/>
        <w:spacing w:before="260" w:after="96" w:line="240" w:lineRule="exact"/>
        <w:ind w:left="1108" w:right="0" w:firstLine="0"/>
        <w:jc w:val="left"/>
      </w:pPr>
      <w:r>
        <w:rPr>
          <w:rFonts w:ascii="宋体" w:hAnsi="宋体" w:eastAsia="宋体"/>
          <w:b w:val="0"/>
          <w:i w:val="0"/>
          <w:color w:val="000000"/>
          <w:sz w:val="24"/>
          <w:lang w:eastAsia="zh-CN"/>
        </w:rPr>
        <w:t>根据单一来源采购文件要求可以自行调整，包括但不限于以下内容</w:t>
      </w:r>
      <w:r>
        <w:rPr>
          <w:rFonts w:ascii="宋体" w:hAnsi="宋体" w:eastAsia="宋体"/>
          <w:b w:val="0"/>
          <w:i w:val="0"/>
          <w:color w:val="000000"/>
          <w:spacing w:val="2"/>
          <w:sz w:val="24"/>
          <w:lang w:eastAsia="zh-CN"/>
        </w:rPr>
        <w:t>。</w:t>
      </w:r>
    </w:p>
    <w:p w14:paraId="1F2319F8">
      <w:pPr>
        <w:widowControl/>
        <w:wordWrap w:val="0"/>
        <w:autoSpaceDE w:val="0"/>
        <w:autoSpaceDN w:val="0"/>
        <w:spacing w:before="178" w:after="0" w:line="14" w:lineRule="exact"/>
        <w:ind w:left="0" w:right="0"/>
      </w:pPr>
    </w:p>
    <w:tbl>
      <w:tblPr>
        <w:tblStyle w:val="35"/>
        <w:tblW w:w="9943" w:type="dxa"/>
        <w:tblInd w:w="54" w:type="dxa"/>
        <w:tblLayout w:type="fixed"/>
        <w:tblCellMar>
          <w:top w:w="0" w:type="dxa"/>
          <w:left w:w="108" w:type="dxa"/>
          <w:bottom w:w="0" w:type="dxa"/>
          <w:right w:w="108" w:type="dxa"/>
        </w:tblCellMar>
      </w:tblPr>
      <w:tblGrid>
        <w:gridCol w:w="1071"/>
        <w:gridCol w:w="2373"/>
        <w:gridCol w:w="1531"/>
        <w:gridCol w:w="1387"/>
        <w:gridCol w:w="1734"/>
        <w:gridCol w:w="1847"/>
      </w:tblGrid>
      <w:tr w14:paraId="020D4B12">
        <w:tblPrEx>
          <w:tblCellMar>
            <w:top w:w="0" w:type="dxa"/>
            <w:left w:w="108" w:type="dxa"/>
            <w:bottom w:w="0" w:type="dxa"/>
            <w:right w:w="108" w:type="dxa"/>
          </w:tblCellMar>
        </w:tblPrEx>
        <w:trPr>
          <w:trHeight w:val="478" w:hRule="exact"/>
        </w:trPr>
        <w:tc>
          <w:tcPr>
            <w:tcW w:w="1071" w:type="dxa"/>
            <w:tcBorders>
              <w:top w:val="single" w:color="000000" w:sz="4" w:space="0"/>
              <w:left w:val="single" w:color="000000" w:sz="4" w:space="0"/>
              <w:bottom w:val="single" w:color="000000" w:sz="4" w:space="0"/>
              <w:right w:val="single" w:color="000000" w:sz="4" w:space="0"/>
            </w:tcBorders>
            <w:tcMar>
              <w:left w:w="0" w:type="dxa"/>
              <w:right w:w="0" w:type="dxa"/>
            </w:tcMar>
          </w:tcPr>
          <w:p w14:paraId="1A1E45D3">
            <w:pPr>
              <w:widowControl/>
              <w:wordWrap w:val="0"/>
              <w:autoSpaceDE w:val="0"/>
              <w:autoSpaceDN w:val="0"/>
              <w:spacing w:before="34" w:after="0" w:line="240" w:lineRule="exact"/>
              <w:ind w:left="159" w:right="0" w:firstLine="0"/>
              <w:jc w:val="left"/>
            </w:pPr>
            <w:r>
              <w:rPr>
                <w:rFonts w:ascii="宋体" w:hAnsi="宋体" w:eastAsia="宋体"/>
                <w:b w:val="0"/>
                <w:i w:val="0"/>
                <w:color w:val="000000"/>
                <w:sz w:val="24"/>
                <w:lang w:eastAsia="zh-CN"/>
              </w:rPr>
              <w:t>序号</w:t>
            </w:r>
          </w:p>
        </w:tc>
        <w:tc>
          <w:tcPr>
            <w:tcW w:w="2373" w:type="dxa"/>
            <w:tcBorders>
              <w:top w:val="single" w:color="000000" w:sz="4" w:space="0"/>
              <w:left w:val="single" w:color="000000" w:sz="4" w:space="0"/>
              <w:bottom w:val="single" w:color="000000" w:sz="4" w:space="0"/>
              <w:right w:val="single" w:color="000000" w:sz="4" w:space="0"/>
            </w:tcBorders>
            <w:tcMar>
              <w:left w:w="0" w:type="dxa"/>
              <w:right w:w="0" w:type="dxa"/>
            </w:tcMar>
          </w:tcPr>
          <w:p w14:paraId="3F125753">
            <w:pPr>
              <w:widowControl/>
              <w:wordWrap w:val="0"/>
              <w:autoSpaceDE w:val="0"/>
              <w:autoSpaceDN w:val="0"/>
              <w:spacing w:before="34" w:after="0" w:line="240" w:lineRule="exact"/>
              <w:ind w:right="0"/>
              <w:jc w:val="left"/>
            </w:pPr>
            <w:r>
              <w:rPr>
                <w:rFonts w:ascii="宋体" w:hAnsi="宋体" w:eastAsia="宋体"/>
                <w:b w:val="0"/>
                <w:i w:val="0"/>
                <w:color w:val="000000"/>
                <w:sz w:val="24"/>
                <w:lang w:eastAsia="zh-CN"/>
              </w:rPr>
              <w:t>分项名称</w:t>
            </w:r>
          </w:p>
        </w:tc>
        <w:tc>
          <w:tcPr>
            <w:tcW w:w="1531" w:type="dxa"/>
            <w:tcBorders>
              <w:top w:val="single" w:color="000000" w:sz="4" w:space="0"/>
              <w:left w:val="single" w:color="000000" w:sz="4" w:space="0"/>
              <w:bottom w:val="single" w:color="000000" w:sz="4" w:space="0"/>
              <w:right w:val="single" w:color="000000" w:sz="4" w:space="0"/>
            </w:tcBorders>
            <w:tcMar>
              <w:left w:w="0" w:type="dxa"/>
              <w:right w:w="0" w:type="dxa"/>
            </w:tcMar>
          </w:tcPr>
          <w:p w14:paraId="69EC4721">
            <w:pPr>
              <w:jc w:val="center"/>
            </w:pPr>
            <w:r>
              <w:rPr>
                <w:rFonts w:ascii="宋体" w:hAnsi="宋体" w:eastAsia="宋体"/>
                <w:b w:val="0"/>
                <w:i w:val="0"/>
                <w:color w:val="000000"/>
                <w:spacing w:val="-30"/>
                <w:sz w:val="24"/>
                <w:lang w:eastAsia="zh-CN"/>
              </w:rPr>
              <w:t>单价</w:t>
            </w:r>
            <w:r>
              <w:rPr>
                <w:rFonts w:ascii="宋体" w:hAnsi="宋体" w:eastAsia="宋体"/>
                <w:b w:val="0"/>
                <w:i w:val="0"/>
                <w:color w:val="000000"/>
                <w:sz w:val="24"/>
                <w:lang w:eastAsia="zh-CN"/>
              </w:rPr>
              <w:t>（元</w:t>
            </w:r>
            <w:r>
              <w:rPr>
                <w:rFonts w:ascii="宋体" w:hAnsi="宋体" w:eastAsia="宋体"/>
                <w:b w:val="0"/>
                <w:i w:val="0"/>
                <w:color w:val="000000"/>
                <w:spacing w:val="-120"/>
                <w:sz w:val="24"/>
                <w:lang w:eastAsia="zh-CN"/>
              </w:rPr>
              <w:t>）</w:t>
            </w:r>
          </w:p>
        </w:tc>
        <w:tc>
          <w:tcPr>
            <w:tcW w:w="1387" w:type="dxa"/>
            <w:tcBorders>
              <w:top w:val="single" w:color="000000" w:sz="4" w:space="0"/>
              <w:left w:val="single" w:color="000000" w:sz="4" w:space="0"/>
              <w:bottom w:val="single" w:color="000000" w:sz="4" w:space="0"/>
              <w:right w:val="single" w:color="000000" w:sz="4" w:space="0"/>
            </w:tcBorders>
            <w:tcMar>
              <w:left w:w="0" w:type="dxa"/>
              <w:right w:w="0" w:type="dxa"/>
            </w:tcMar>
          </w:tcPr>
          <w:p w14:paraId="28469E37">
            <w:pPr>
              <w:widowControl/>
              <w:wordWrap w:val="0"/>
              <w:autoSpaceDE w:val="0"/>
              <w:autoSpaceDN w:val="0"/>
              <w:spacing w:before="34" w:after="0" w:line="240" w:lineRule="exact"/>
              <w:ind w:left="418" w:right="0" w:firstLine="0"/>
              <w:jc w:val="left"/>
            </w:pPr>
            <w:r>
              <w:rPr>
                <w:rFonts w:ascii="宋体" w:hAnsi="宋体" w:eastAsia="宋体"/>
                <w:b w:val="0"/>
                <w:i w:val="0"/>
                <w:color w:val="000000"/>
                <w:sz w:val="24"/>
                <w:lang w:eastAsia="zh-CN"/>
              </w:rPr>
              <w:t>数量</w:t>
            </w:r>
          </w:p>
        </w:tc>
        <w:tc>
          <w:tcPr>
            <w:tcW w:w="1734" w:type="dxa"/>
            <w:tcBorders>
              <w:top w:val="single" w:color="000000" w:sz="4" w:space="0"/>
              <w:left w:val="single" w:color="000000" w:sz="4" w:space="0"/>
              <w:bottom w:val="single" w:color="000000" w:sz="4" w:space="0"/>
              <w:right w:val="single" w:color="000000" w:sz="4" w:space="0"/>
            </w:tcBorders>
            <w:tcMar>
              <w:left w:w="0" w:type="dxa"/>
              <w:right w:w="0" w:type="dxa"/>
            </w:tcMar>
          </w:tcPr>
          <w:p w14:paraId="79FDD3F3">
            <w:pPr>
              <w:widowControl/>
              <w:wordWrap w:val="0"/>
              <w:autoSpaceDE w:val="0"/>
              <w:autoSpaceDN w:val="0"/>
              <w:spacing w:before="34" w:after="0" w:line="240" w:lineRule="exact"/>
              <w:ind w:left="127" w:right="0" w:firstLine="0"/>
              <w:jc w:val="left"/>
            </w:pPr>
            <w:r>
              <w:rPr>
                <w:rFonts w:ascii="宋体" w:hAnsi="宋体" w:eastAsia="宋体"/>
                <w:b w:val="0"/>
                <w:i w:val="0"/>
                <w:color w:val="000000"/>
                <w:sz w:val="24"/>
                <w:lang w:eastAsia="zh-CN"/>
              </w:rPr>
              <w:t>合价（元）</w:t>
            </w:r>
          </w:p>
        </w:tc>
        <w:tc>
          <w:tcPr>
            <w:tcW w:w="1847" w:type="dxa"/>
            <w:tcBorders>
              <w:top w:val="single" w:color="000000" w:sz="4" w:space="0"/>
              <w:left w:val="single" w:color="000000" w:sz="4" w:space="0"/>
              <w:bottom w:val="single" w:color="000000" w:sz="4" w:space="0"/>
              <w:right w:val="single" w:color="000000" w:sz="4" w:space="0"/>
            </w:tcBorders>
            <w:tcMar>
              <w:left w:w="0" w:type="dxa"/>
              <w:right w:w="0" w:type="dxa"/>
            </w:tcMar>
          </w:tcPr>
          <w:p w14:paraId="4EC90A56">
            <w:pPr>
              <w:widowControl/>
              <w:wordWrap w:val="0"/>
              <w:autoSpaceDE w:val="0"/>
              <w:autoSpaceDN w:val="0"/>
              <w:spacing w:before="34" w:after="0" w:line="240" w:lineRule="exact"/>
              <w:ind w:left="540" w:right="0" w:firstLine="0"/>
              <w:jc w:val="left"/>
            </w:pPr>
            <w:r>
              <w:rPr>
                <w:rFonts w:ascii="宋体" w:hAnsi="宋体" w:eastAsia="宋体"/>
                <w:b w:val="0"/>
                <w:i w:val="0"/>
                <w:color w:val="000000"/>
                <w:sz w:val="24"/>
                <w:lang w:eastAsia="zh-CN"/>
              </w:rPr>
              <w:t>备注</w:t>
            </w:r>
            <w:r>
              <w:rPr>
                <w:rFonts w:ascii="宋体" w:hAnsi="宋体" w:eastAsia="宋体"/>
                <w:b w:val="0"/>
                <w:i w:val="0"/>
                <w:color w:val="000000"/>
                <w:sz w:val="24"/>
              </w:rPr>
              <w:t>/</w:t>
            </w:r>
            <w:r>
              <w:rPr>
                <w:rFonts w:ascii="宋体" w:hAnsi="宋体" w:eastAsia="宋体"/>
                <w:b w:val="0"/>
                <w:i w:val="0"/>
                <w:color w:val="000000"/>
                <w:sz w:val="24"/>
                <w:lang w:eastAsia="zh-CN"/>
              </w:rPr>
              <w:t>说明</w:t>
            </w:r>
          </w:p>
        </w:tc>
      </w:tr>
      <w:tr w14:paraId="2398C985">
        <w:tblPrEx>
          <w:tblCellMar>
            <w:top w:w="0" w:type="dxa"/>
            <w:left w:w="108" w:type="dxa"/>
            <w:bottom w:w="0" w:type="dxa"/>
            <w:right w:w="108" w:type="dxa"/>
          </w:tblCellMar>
        </w:tblPrEx>
        <w:trPr>
          <w:trHeight w:val="478" w:hRule="exact"/>
        </w:trPr>
        <w:tc>
          <w:tcPr>
            <w:tcW w:w="1071" w:type="dxa"/>
            <w:tcBorders>
              <w:top w:val="single" w:color="000000" w:sz="4" w:space="0"/>
              <w:left w:val="single" w:color="000000" w:sz="4" w:space="0"/>
              <w:bottom w:val="single" w:color="000000" w:sz="4" w:space="0"/>
              <w:right w:val="single" w:color="000000" w:sz="4" w:space="0"/>
            </w:tcBorders>
            <w:tcMar>
              <w:left w:w="0" w:type="dxa"/>
              <w:right w:w="0" w:type="dxa"/>
            </w:tcMar>
          </w:tcPr>
          <w:p w14:paraId="0042581C">
            <w:pPr>
              <w:widowControl/>
              <w:wordWrap w:val="0"/>
              <w:autoSpaceDE w:val="0"/>
              <w:autoSpaceDN w:val="0"/>
              <w:spacing w:before="34" w:after="0" w:line="240" w:lineRule="exact"/>
              <w:ind w:left="339" w:right="0" w:firstLine="0"/>
              <w:jc w:val="left"/>
            </w:pPr>
            <w:r>
              <w:rPr>
                <w:rFonts w:ascii="宋体" w:hAnsi="宋体" w:eastAsia="宋体"/>
                <w:b w:val="0"/>
                <w:i w:val="0"/>
                <w:color w:val="000000"/>
                <w:sz w:val="24"/>
              </w:rPr>
              <w:t>1</w:t>
            </w:r>
          </w:p>
        </w:tc>
        <w:tc>
          <w:tcPr>
            <w:tcW w:w="2373" w:type="dxa"/>
            <w:tcBorders>
              <w:top w:val="single" w:color="000000" w:sz="4" w:space="0"/>
              <w:left w:val="single" w:color="000000" w:sz="4" w:space="0"/>
              <w:bottom w:val="single" w:color="000000" w:sz="4" w:space="0"/>
              <w:right w:val="single" w:color="000000" w:sz="4" w:space="0"/>
            </w:tcBorders>
            <w:tcMar>
              <w:left w:w="0" w:type="dxa"/>
              <w:right w:w="0" w:type="dxa"/>
            </w:tcMar>
          </w:tcPr>
          <w:p w14:paraId="2CD1A8F3">
            <w:pPr>
              <w:widowControl/>
              <w:wordWrap w:val="0"/>
              <w:autoSpaceDE w:val="0"/>
              <w:autoSpaceDN w:val="0"/>
              <w:spacing w:before="34" w:after="0" w:line="240" w:lineRule="exact"/>
              <w:ind w:left="101" w:right="0" w:firstLine="0"/>
              <w:jc w:val="left"/>
            </w:pPr>
            <w:r>
              <w:rPr>
                <w:rFonts w:hint="eastAsia"/>
              </w:rPr>
              <w:t>铜陵地区以外</w:t>
            </w:r>
          </w:p>
        </w:tc>
        <w:tc>
          <w:tcPr>
            <w:tcW w:w="1531" w:type="dxa"/>
            <w:tcBorders>
              <w:top w:val="single" w:color="000000" w:sz="4" w:space="0"/>
              <w:left w:val="single" w:color="000000" w:sz="4" w:space="0"/>
              <w:bottom w:val="single" w:color="000000" w:sz="4" w:space="0"/>
              <w:right w:val="single" w:color="000000" w:sz="4" w:space="0"/>
            </w:tcBorders>
            <w:tcMar>
              <w:left w:w="0" w:type="dxa"/>
              <w:right w:w="0" w:type="dxa"/>
            </w:tcMar>
          </w:tcPr>
          <w:p w14:paraId="740AB5C7"/>
        </w:tc>
        <w:tc>
          <w:tcPr>
            <w:tcW w:w="1387" w:type="dxa"/>
            <w:tcBorders>
              <w:top w:val="single" w:color="000000" w:sz="4" w:space="0"/>
              <w:left w:val="single" w:color="000000" w:sz="4" w:space="0"/>
              <w:bottom w:val="single" w:color="000000" w:sz="4" w:space="0"/>
              <w:right w:val="single" w:color="000000" w:sz="4" w:space="0"/>
            </w:tcBorders>
            <w:tcMar>
              <w:left w:w="0" w:type="dxa"/>
              <w:right w:w="0" w:type="dxa"/>
            </w:tcMar>
          </w:tcPr>
          <w:p w14:paraId="66106CED">
            <w:pPr>
              <w:widowControl/>
              <w:wordWrap w:val="0"/>
              <w:autoSpaceDE w:val="0"/>
              <w:autoSpaceDN w:val="0"/>
              <w:spacing w:before="34" w:after="0" w:line="240" w:lineRule="exact"/>
              <w:ind w:left="266" w:right="0" w:firstLine="0"/>
              <w:jc w:val="left"/>
            </w:pPr>
            <w:r>
              <w:rPr>
                <w:rFonts w:hint="eastAsia" w:ascii="Times New Roman" w:hAnsi="Times New Roman" w:eastAsia="宋体"/>
                <w:b w:val="0"/>
                <w:color w:val="000000"/>
                <w:sz w:val="24"/>
                <w:lang w:val="en-US" w:eastAsia="zh-CN"/>
              </w:rPr>
              <w:t>2200</w:t>
            </w:r>
            <w:r>
              <w:rPr>
                <w:rFonts w:ascii="宋体" w:hAnsi="宋体" w:eastAsia="宋体"/>
                <w:b w:val="0"/>
                <w:i w:val="0"/>
                <w:color w:val="000000"/>
                <w:sz w:val="24"/>
                <w:lang w:eastAsia="zh-CN"/>
              </w:rPr>
              <w:t>件</w:t>
            </w:r>
          </w:p>
        </w:tc>
        <w:tc>
          <w:tcPr>
            <w:tcW w:w="1734" w:type="dxa"/>
            <w:tcBorders>
              <w:top w:val="single" w:color="000000" w:sz="4" w:space="0"/>
              <w:left w:val="single" w:color="000000" w:sz="4" w:space="0"/>
              <w:bottom w:val="single" w:color="000000" w:sz="4" w:space="0"/>
              <w:right w:val="single" w:color="000000" w:sz="4" w:space="0"/>
            </w:tcBorders>
            <w:tcMar>
              <w:left w:w="0" w:type="dxa"/>
              <w:right w:w="0" w:type="dxa"/>
            </w:tcMar>
          </w:tcPr>
          <w:p w14:paraId="0B50FC60"/>
        </w:tc>
        <w:tc>
          <w:tcPr>
            <w:tcW w:w="1847" w:type="dxa"/>
            <w:tcBorders>
              <w:top w:val="single" w:color="000000" w:sz="4" w:space="0"/>
              <w:left w:val="single" w:color="000000" w:sz="4" w:space="0"/>
              <w:bottom w:val="single" w:color="000000" w:sz="4" w:space="0"/>
              <w:right w:val="single" w:color="000000" w:sz="4" w:space="0"/>
            </w:tcBorders>
            <w:tcMar>
              <w:left w:w="0" w:type="dxa"/>
              <w:right w:w="0" w:type="dxa"/>
            </w:tcMar>
          </w:tcPr>
          <w:p w14:paraId="0CA8C4D9"/>
        </w:tc>
      </w:tr>
      <w:tr w14:paraId="63600B96">
        <w:tblPrEx>
          <w:tblCellMar>
            <w:top w:w="0" w:type="dxa"/>
            <w:left w:w="108" w:type="dxa"/>
            <w:bottom w:w="0" w:type="dxa"/>
            <w:right w:w="108" w:type="dxa"/>
          </w:tblCellMar>
        </w:tblPrEx>
        <w:trPr>
          <w:trHeight w:val="475" w:hRule="exact"/>
        </w:trPr>
        <w:tc>
          <w:tcPr>
            <w:tcW w:w="1071" w:type="dxa"/>
            <w:tcBorders>
              <w:top w:val="single" w:color="000000" w:sz="4" w:space="0"/>
              <w:left w:val="single" w:color="000000" w:sz="4" w:space="0"/>
              <w:bottom w:val="single" w:color="000000" w:sz="4" w:space="0"/>
              <w:right w:val="single" w:color="000000" w:sz="4" w:space="0"/>
            </w:tcBorders>
            <w:tcMar>
              <w:left w:w="0" w:type="dxa"/>
              <w:right w:w="0" w:type="dxa"/>
            </w:tcMar>
          </w:tcPr>
          <w:p w14:paraId="6878C61E">
            <w:pPr>
              <w:widowControl/>
              <w:wordWrap w:val="0"/>
              <w:autoSpaceDE w:val="0"/>
              <w:autoSpaceDN w:val="0"/>
              <w:spacing w:before="34" w:after="0" w:line="240" w:lineRule="exact"/>
              <w:ind w:left="339" w:right="0" w:firstLine="0"/>
              <w:jc w:val="left"/>
            </w:pPr>
            <w:r>
              <w:rPr>
                <w:rFonts w:ascii="宋体" w:hAnsi="宋体" w:eastAsia="宋体"/>
                <w:b w:val="0"/>
                <w:i w:val="0"/>
                <w:color w:val="000000"/>
                <w:sz w:val="24"/>
              </w:rPr>
              <w:t>2</w:t>
            </w:r>
          </w:p>
        </w:tc>
        <w:tc>
          <w:tcPr>
            <w:tcW w:w="2373" w:type="dxa"/>
            <w:tcBorders>
              <w:top w:val="single" w:color="000000" w:sz="4" w:space="0"/>
              <w:left w:val="single" w:color="000000" w:sz="4" w:space="0"/>
              <w:bottom w:val="single" w:color="000000" w:sz="4" w:space="0"/>
              <w:right w:val="single" w:color="000000" w:sz="4" w:space="0"/>
            </w:tcBorders>
            <w:tcMar>
              <w:left w:w="0" w:type="dxa"/>
              <w:right w:w="0" w:type="dxa"/>
            </w:tcMar>
          </w:tcPr>
          <w:p w14:paraId="1D14122C">
            <w:pPr>
              <w:widowControl/>
              <w:wordWrap w:val="0"/>
              <w:autoSpaceDE w:val="0"/>
              <w:autoSpaceDN w:val="0"/>
              <w:spacing w:before="34" w:after="0" w:line="240" w:lineRule="exact"/>
              <w:ind w:right="0"/>
              <w:jc w:val="left"/>
            </w:pPr>
            <w:r>
              <w:rPr>
                <w:rFonts w:hint="eastAsia" w:ascii="宋体" w:hAnsi="宋体"/>
                <w:sz w:val="24"/>
                <w:szCs w:val="28"/>
              </w:rPr>
              <w:t>铜陵市内（含枞阳县）</w:t>
            </w:r>
          </w:p>
        </w:tc>
        <w:tc>
          <w:tcPr>
            <w:tcW w:w="1531" w:type="dxa"/>
            <w:tcBorders>
              <w:top w:val="single" w:color="000000" w:sz="4" w:space="0"/>
              <w:left w:val="single" w:color="000000" w:sz="4" w:space="0"/>
              <w:bottom w:val="single" w:color="000000" w:sz="4" w:space="0"/>
              <w:right w:val="single" w:color="000000" w:sz="4" w:space="0"/>
            </w:tcBorders>
            <w:tcMar>
              <w:left w:w="0" w:type="dxa"/>
              <w:right w:w="0" w:type="dxa"/>
            </w:tcMar>
          </w:tcPr>
          <w:p w14:paraId="3147E659"/>
        </w:tc>
        <w:tc>
          <w:tcPr>
            <w:tcW w:w="1387" w:type="dxa"/>
            <w:tcBorders>
              <w:top w:val="single" w:color="000000" w:sz="4" w:space="0"/>
              <w:left w:val="single" w:color="000000" w:sz="4" w:space="0"/>
              <w:bottom w:val="single" w:color="000000" w:sz="4" w:space="0"/>
              <w:right w:val="single" w:color="000000" w:sz="4" w:space="0"/>
            </w:tcBorders>
            <w:tcMar>
              <w:left w:w="0" w:type="dxa"/>
              <w:right w:w="0" w:type="dxa"/>
            </w:tcMar>
          </w:tcPr>
          <w:p w14:paraId="6666D07B">
            <w:pPr>
              <w:widowControl/>
              <w:wordWrap w:val="0"/>
              <w:autoSpaceDE w:val="0"/>
              <w:autoSpaceDN w:val="0"/>
              <w:spacing w:before="34" w:after="0" w:line="240" w:lineRule="exact"/>
              <w:ind w:left="266" w:right="0" w:firstLine="0"/>
              <w:jc w:val="left"/>
            </w:pPr>
            <w:r>
              <w:rPr>
                <w:rFonts w:hint="eastAsia" w:ascii="Times New Roman" w:hAnsi="Times New Roman" w:eastAsia="宋体"/>
                <w:b w:val="0"/>
                <w:color w:val="000000"/>
                <w:sz w:val="24"/>
                <w:lang w:val="en-US" w:eastAsia="zh-CN"/>
              </w:rPr>
              <w:t>600</w:t>
            </w:r>
            <w:r>
              <w:rPr>
                <w:rFonts w:ascii="Times New Roman" w:hAnsi="Times New Roman" w:eastAsia="Times New Roman"/>
                <w:b w:val="0"/>
                <w:color w:val="000000"/>
                <w:sz w:val="24"/>
              </w:rPr>
              <w:t xml:space="preserve"> </w:t>
            </w:r>
            <w:r>
              <w:rPr>
                <w:rFonts w:ascii="宋体" w:hAnsi="宋体" w:eastAsia="宋体"/>
                <w:b w:val="0"/>
                <w:i w:val="0"/>
                <w:color w:val="000000"/>
                <w:sz w:val="24"/>
                <w:lang w:eastAsia="zh-CN"/>
              </w:rPr>
              <w:t>件</w:t>
            </w:r>
          </w:p>
        </w:tc>
        <w:tc>
          <w:tcPr>
            <w:tcW w:w="1734" w:type="dxa"/>
            <w:tcBorders>
              <w:top w:val="single" w:color="000000" w:sz="4" w:space="0"/>
              <w:left w:val="single" w:color="000000" w:sz="4" w:space="0"/>
              <w:bottom w:val="single" w:color="000000" w:sz="4" w:space="0"/>
              <w:right w:val="single" w:color="000000" w:sz="4" w:space="0"/>
            </w:tcBorders>
            <w:tcMar>
              <w:left w:w="0" w:type="dxa"/>
              <w:right w:w="0" w:type="dxa"/>
            </w:tcMar>
          </w:tcPr>
          <w:p w14:paraId="3935F6A4"/>
        </w:tc>
        <w:tc>
          <w:tcPr>
            <w:tcW w:w="1847" w:type="dxa"/>
            <w:tcBorders>
              <w:top w:val="single" w:color="000000" w:sz="4" w:space="0"/>
              <w:left w:val="single" w:color="000000" w:sz="4" w:space="0"/>
              <w:bottom w:val="single" w:color="000000" w:sz="4" w:space="0"/>
              <w:right w:val="single" w:color="000000" w:sz="4" w:space="0"/>
            </w:tcBorders>
            <w:tcMar>
              <w:left w:w="0" w:type="dxa"/>
              <w:right w:w="0" w:type="dxa"/>
            </w:tcMar>
          </w:tcPr>
          <w:p w14:paraId="42A48312"/>
        </w:tc>
      </w:tr>
      <w:tr w14:paraId="195D42AD">
        <w:tblPrEx>
          <w:tblCellMar>
            <w:top w:w="0" w:type="dxa"/>
            <w:left w:w="108" w:type="dxa"/>
            <w:bottom w:w="0" w:type="dxa"/>
            <w:right w:w="108" w:type="dxa"/>
          </w:tblCellMar>
        </w:tblPrEx>
        <w:trPr>
          <w:trHeight w:val="475" w:hRule="exact"/>
        </w:trPr>
        <w:tc>
          <w:tcPr>
            <w:tcW w:w="9943" w:type="dxa"/>
            <w:gridSpan w:val="6"/>
            <w:tcBorders>
              <w:top w:val="single" w:color="000000" w:sz="4" w:space="0"/>
              <w:left w:val="single" w:color="000000" w:sz="4" w:space="0"/>
              <w:bottom w:val="single" w:color="000000" w:sz="4" w:space="0"/>
              <w:right w:val="single" w:color="000000" w:sz="4" w:space="0"/>
            </w:tcBorders>
            <w:tcMar>
              <w:left w:w="0" w:type="dxa"/>
              <w:right w:w="0" w:type="dxa"/>
            </w:tcMar>
          </w:tcPr>
          <w:p w14:paraId="39224B6B">
            <w:pPr>
              <w:widowControl/>
              <w:wordWrap w:val="0"/>
              <w:autoSpaceDE w:val="0"/>
              <w:autoSpaceDN w:val="0"/>
              <w:spacing w:before="34" w:after="0" w:line="240" w:lineRule="exact"/>
              <w:ind w:left="101" w:right="0" w:firstLine="0"/>
              <w:jc w:val="left"/>
            </w:pPr>
            <w:r>
              <w:rPr>
                <w:rFonts w:ascii="宋体" w:hAnsi="宋体" w:eastAsia="宋体"/>
                <w:b/>
                <w:i w:val="0"/>
                <w:color w:val="000000"/>
                <w:spacing w:val="1"/>
                <w:sz w:val="24"/>
                <w:lang w:eastAsia="zh-CN"/>
              </w:rPr>
              <w:t>总报价</w:t>
            </w:r>
            <w:r>
              <w:rPr>
                <w:rFonts w:ascii="宋体" w:hAnsi="宋体" w:eastAsia="宋体"/>
                <w:b/>
                <w:i w:val="0"/>
                <w:color w:val="000000"/>
                <w:sz w:val="24"/>
                <w:lang w:eastAsia="zh-CN"/>
              </w:rPr>
              <w:t>（</w:t>
            </w:r>
            <w:r>
              <w:rPr>
                <w:rFonts w:ascii="宋体" w:hAnsi="宋体" w:eastAsia="宋体"/>
                <w:b/>
                <w:i w:val="0"/>
                <w:color w:val="000000"/>
                <w:spacing w:val="1"/>
                <w:sz w:val="24"/>
                <w:lang w:eastAsia="zh-CN"/>
              </w:rPr>
              <w:t>人民币大写</w:t>
            </w:r>
            <w:r>
              <w:rPr>
                <w:rFonts w:ascii="宋体" w:hAnsi="宋体" w:eastAsia="宋体"/>
                <w:b/>
                <w:i w:val="0"/>
                <w:color w:val="000000"/>
                <w:spacing w:val="2"/>
                <w:sz w:val="24"/>
                <w:lang w:eastAsia="zh-CN"/>
              </w:rPr>
              <w:t>）：</w:t>
            </w:r>
            <w:r>
              <w:rPr>
                <w:rFonts w:ascii="Times New Roman" w:hAnsi="Times New Roman" w:eastAsia="Times New Roman"/>
                <w:b/>
                <w:color w:val="000000"/>
                <w:spacing w:val="3072"/>
                <w:sz w:val="24"/>
              </w:rPr>
              <w:t xml:space="preserve"> </w:t>
            </w:r>
            <w:r>
              <w:rPr>
                <w:rFonts w:ascii="宋体" w:hAnsi="宋体" w:eastAsia="宋体"/>
                <w:b/>
                <w:i w:val="0"/>
                <w:color w:val="000000"/>
                <w:sz w:val="24"/>
                <w:lang w:eastAsia="zh-CN"/>
              </w:rPr>
              <w:t>（小写￥</w:t>
            </w:r>
            <w:r>
              <w:rPr>
                <w:rFonts w:ascii="Times New Roman" w:hAnsi="Times New Roman" w:eastAsia="Times New Roman"/>
                <w:b/>
                <w:color w:val="000000"/>
                <w:spacing w:val="62"/>
                <w:sz w:val="24"/>
              </w:rPr>
              <w:t xml:space="preserve"> </w:t>
            </w:r>
            <w:r>
              <w:rPr>
                <w:rFonts w:ascii="宋体" w:hAnsi="宋体" w:eastAsia="宋体"/>
                <w:b/>
                <w:i w:val="0"/>
                <w:color w:val="000000"/>
                <w:sz w:val="24"/>
                <w:lang w:eastAsia="zh-CN"/>
              </w:rPr>
              <w:t>：</w:t>
            </w:r>
            <w:r>
              <w:rPr>
                <w:rFonts w:ascii="Times New Roman" w:hAnsi="Times New Roman" w:eastAsia="Times New Roman"/>
                <w:b/>
                <w:color w:val="000000"/>
                <w:spacing w:val="905"/>
                <w:sz w:val="24"/>
              </w:rPr>
              <w:t xml:space="preserve"> </w:t>
            </w:r>
            <w:r>
              <w:rPr>
                <w:rFonts w:ascii="宋体" w:hAnsi="宋体" w:eastAsia="宋体"/>
                <w:b/>
                <w:i w:val="0"/>
                <w:color w:val="000000"/>
                <w:sz w:val="24"/>
                <w:lang w:eastAsia="zh-CN"/>
              </w:rPr>
              <w:t>元）</w:t>
            </w:r>
          </w:p>
        </w:tc>
      </w:tr>
      <w:tr w14:paraId="4FF733A3">
        <w:tblPrEx>
          <w:tblCellMar>
            <w:top w:w="0" w:type="dxa"/>
            <w:left w:w="108" w:type="dxa"/>
            <w:bottom w:w="0" w:type="dxa"/>
            <w:right w:w="108" w:type="dxa"/>
          </w:tblCellMar>
        </w:tblPrEx>
        <w:trPr>
          <w:trHeight w:val="946" w:hRule="exact"/>
        </w:trPr>
        <w:tc>
          <w:tcPr>
            <w:tcW w:w="9943" w:type="dxa"/>
            <w:gridSpan w:val="6"/>
            <w:tcBorders>
              <w:top w:val="single" w:color="000000" w:sz="4" w:space="0"/>
              <w:left w:val="single" w:color="000000" w:sz="4" w:space="0"/>
              <w:bottom w:val="single" w:color="000000" w:sz="4" w:space="0"/>
              <w:right w:val="single" w:color="000000" w:sz="4" w:space="0"/>
            </w:tcBorders>
            <w:tcMar>
              <w:left w:w="0" w:type="dxa"/>
              <w:right w:w="0" w:type="dxa"/>
            </w:tcMar>
          </w:tcPr>
          <w:p w14:paraId="15B18D1E">
            <w:pPr>
              <w:widowControl/>
              <w:wordWrap w:val="0"/>
              <w:autoSpaceDE w:val="0"/>
              <w:autoSpaceDN w:val="0"/>
              <w:spacing w:before="34" w:after="0" w:line="240" w:lineRule="exact"/>
              <w:ind w:left="101" w:right="0" w:firstLine="0"/>
              <w:jc w:val="left"/>
            </w:pPr>
            <w:r>
              <w:rPr>
                <w:rFonts w:ascii="宋体" w:hAnsi="宋体" w:eastAsia="宋体"/>
                <w:b w:val="0"/>
                <w:i w:val="0"/>
                <w:color w:val="000000"/>
                <w:sz w:val="24"/>
                <w:lang w:eastAsia="zh-CN"/>
              </w:rPr>
              <w:t>说</w:t>
            </w:r>
            <w:r>
              <w:rPr>
                <w:rFonts w:ascii="Times New Roman" w:hAnsi="Times New Roman" w:eastAsia="Times New Roman"/>
                <w:b w:val="0"/>
                <w:color w:val="000000"/>
                <w:spacing w:val="180"/>
                <w:sz w:val="24"/>
              </w:rPr>
              <w:t xml:space="preserve"> </w:t>
            </w:r>
            <w:r>
              <w:rPr>
                <w:rFonts w:ascii="宋体" w:hAnsi="宋体" w:eastAsia="宋体"/>
                <w:b w:val="0"/>
                <w:i w:val="0"/>
                <w:color w:val="000000"/>
                <w:sz w:val="24"/>
                <w:lang w:eastAsia="zh-CN"/>
              </w:rPr>
              <w:t>明：</w:t>
            </w:r>
            <w:r>
              <w:rPr>
                <w:rFonts w:ascii="宋体" w:hAnsi="宋体" w:eastAsia="宋体"/>
                <w:b w:val="0"/>
                <w:i w:val="0"/>
                <w:color w:val="000000"/>
                <w:sz w:val="24"/>
              </w:rPr>
              <w:t>1.</w:t>
            </w:r>
            <w:r>
              <w:rPr>
                <w:rFonts w:ascii="宋体" w:hAnsi="宋体" w:eastAsia="宋体"/>
                <w:b w:val="0"/>
                <w:i w:val="0"/>
                <w:color w:val="000000"/>
                <w:sz w:val="24"/>
                <w:lang w:eastAsia="zh-CN"/>
              </w:rPr>
              <w:t>本响应报价必须以人民币的形式表示。</w:t>
            </w:r>
          </w:p>
          <w:p w14:paraId="71D19BA4">
            <w:pPr>
              <w:widowControl/>
              <w:wordWrap w:val="0"/>
              <w:autoSpaceDE w:val="0"/>
              <w:autoSpaceDN w:val="0"/>
              <w:spacing w:before="228" w:after="0" w:line="240" w:lineRule="exact"/>
              <w:ind w:left="101" w:right="0" w:firstLine="0"/>
              <w:jc w:val="left"/>
            </w:pPr>
            <w:r>
              <w:rPr>
                <w:rFonts w:ascii="宋体" w:hAnsi="宋体" w:eastAsia="宋体"/>
                <w:b w:val="0"/>
                <w:i w:val="0"/>
                <w:color w:val="000000"/>
                <w:sz w:val="24"/>
              </w:rPr>
              <w:t>2.</w:t>
            </w:r>
            <w:r>
              <w:rPr>
                <w:rFonts w:ascii="宋体" w:hAnsi="宋体" w:eastAsia="宋体"/>
                <w:b w:val="0"/>
                <w:i w:val="0"/>
                <w:color w:val="000000"/>
                <w:sz w:val="24"/>
                <w:lang w:eastAsia="zh-CN"/>
              </w:rPr>
              <w:t>总报价按四舍五入原则保留两位小数。</w:t>
            </w:r>
          </w:p>
        </w:tc>
      </w:tr>
    </w:tbl>
    <w:p w14:paraId="488E98F8">
      <w:pPr>
        <w:widowControl/>
        <w:wordWrap w:val="0"/>
        <w:autoSpaceDE w:val="0"/>
        <w:autoSpaceDN w:val="0"/>
        <w:spacing w:before="582" w:after="132" w:line="281" w:lineRule="exact"/>
        <w:ind w:left="6080" w:right="0" w:firstLine="0"/>
        <w:jc w:val="left"/>
        <w:rPr>
          <w:rFonts w:ascii="宋体" w:hAnsi="宋体" w:eastAsia="宋体"/>
          <w:b/>
          <w:i w:val="0"/>
          <w:color w:val="000000"/>
          <w:spacing w:val="2"/>
          <w:sz w:val="28"/>
          <w:lang w:eastAsia="zh-CN"/>
        </w:rPr>
      </w:pPr>
      <w:r>
        <w:rPr>
          <w:rFonts w:ascii="宋体" w:hAnsi="宋体" w:eastAsia="宋体"/>
          <w:b/>
          <w:i w:val="0"/>
          <w:color w:val="000000"/>
          <w:spacing w:val="1"/>
          <w:sz w:val="28"/>
          <w:lang w:eastAsia="zh-CN"/>
        </w:rPr>
        <w:t>供应商电子签章</w:t>
      </w:r>
      <w:r>
        <w:rPr>
          <w:rFonts w:ascii="宋体" w:hAnsi="宋体" w:eastAsia="宋体"/>
          <w:b/>
          <w:i w:val="0"/>
          <w:color w:val="000000"/>
          <w:spacing w:val="2"/>
          <w:sz w:val="28"/>
          <w:lang w:eastAsia="zh-CN"/>
        </w:rPr>
        <w:t>：</w:t>
      </w:r>
    </w:p>
    <w:p w14:paraId="0AC9324F">
      <w:pPr>
        <w:widowControl/>
        <w:wordWrap w:val="0"/>
        <w:autoSpaceDE w:val="0"/>
        <w:autoSpaceDN w:val="0"/>
        <w:spacing w:before="582" w:after="132" w:line="281" w:lineRule="exact"/>
        <w:ind w:left="6080" w:right="0" w:firstLine="0"/>
        <w:jc w:val="left"/>
        <w:rPr>
          <w:rFonts w:hint="default" w:ascii="宋体" w:hAnsi="宋体" w:eastAsia="宋体"/>
          <w:b/>
          <w:i w:val="0"/>
          <w:color w:val="000000"/>
          <w:spacing w:val="2"/>
          <w:sz w:val="28"/>
          <w:lang w:val="en-US" w:eastAsia="zh-CN"/>
        </w:rPr>
      </w:pPr>
      <w:r>
        <w:rPr>
          <w:rFonts w:hint="eastAsia" w:ascii="宋体" w:hAnsi="宋体" w:eastAsia="宋体"/>
          <w:b/>
          <w:i w:val="0"/>
          <w:color w:val="000000"/>
          <w:spacing w:val="2"/>
          <w:sz w:val="28"/>
          <w:lang w:val="en-US" w:eastAsia="zh-CN"/>
        </w:rPr>
        <w:t>日   期：</w:t>
      </w:r>
    </w:p>
    <w:p w14:paraId="68082DE7">
      <w:pPr>
        <w:widowControl/>
        <w:wordWrap w:val="0"/>
        <w:autoSpaceDE w:val="0"/>
        <w:autoSpaceDN w:val="0"/>
        <w:spacing w:after="0" w:line="240" w:lineRule="auto"/>
        <w:ind w:left="0" w:right="0" w:firstLine="0"/>
        <w:jc w:val="left"/>
        <w:rPr>
          <w:rFonts w:hint="default" w:ascii="宋体" w:hAnsi="宋体" w:eastAsia="宋体"/>
          <w:b/>
          <w:i w:val="0"/>
          <w:color w:val="000000"/>
          <w:spacing w:val="2"/>
          <w:sz w:val="28"/>
          <w:lang w:val="en-US" w:eastAsia="zh-CN"/>
        </w:rPr>
      </w:pPr>
      <w:r>
        <w:rPr>
          <w:rFonts w:hint="eastAsia" w:ascii="宋体" w:hAnsi="宋体" w:eastAsia="宋体"/>
          <w:b/>
          <w:i w:val="0"/>
          <w:color w:val="000000"/>
          <w:spacing w:val="2"/>
          <w:sz w:val="28"/>
          <w:lang w:val="en-US" w:eastAsia="zh-CN"/>
        </w:rPr>
        <w:t>备注：最终报价表提前盖章，现场填写，不要放投标文件</w:t>
      </w:r>
    </w:p>
    <w:p w14:paraId="6DED5884">
      <w:pPr>
        <w:widowControl/>
        <w:wordWrap w:val="0"/>
        <w:autoSpaceDE w:val="0"/>
        <w:autoSpaceDN w:val="0"/>
        <w:spacing w:before="734" w:after="132" w:line="281" w:lineRule="exact"/>
        <w:ind w:left="3109" w:right="0" w:firstLine="0"/>
        <w:jc w:val="left"/>
        <w:rPr>
          <w:rFonts w:ascii="宋体" w:hAnsi="宋体" w:eastAsia="宋体"/>
          <w:b/>
          <w:i w:val="0"/>
          <w:color w:val="000000"/>
          <w:spacing w:val="2"/>
          <w:sz w:val="28"/>
        </w:rPr>
      </w:pPr>
    </w:p>
    <w:p w14:paraId="1F8491CA">
      <w:pPr>
        <w:widowControl/>
        <w:wordWrap w:val="0"/>
        <w:autoSpaceDE w:val="0"/>
        <w:autoSpaceDN w:val="0"/>
        <w:spacing w:before="734" w:after="132" w:line="281" w:lineRule="exact"/>
        <w:ind w:right="0" w:firstLine="570" w:firstLineChars="200"/>
        <w:jc w:val="left"/>
        <w:rPr>
          <w:rFonts w:hint="eastAsia" w:ascii="宋体" w:hAnsi="宋体" w:eastAsia="宋体"/>
          <w:b/>
          <w:i w:val="0"/>
          <w:color w:val="000000"/>
          <w:spacing w:val="2"/>
          <w:sz w:val="28"/>
          <w:lang w:val="en-US" w:eastAsia="zh-CN"/>
        </w:rPr>
      </w:pPr>
    </w:p>
    <w:p w14:paraId="10F164EB">
      <w:pPr>
        <w:widowControl/>
        <w:wordWrap w:val="0"/>
        <w:autoSpaceDE w:val="0"/>
        <w:autoSpaceDN w:val="0"/>
        <w:spacing w:before="734" w:after="132" w:line="281" w:lineRule="exact"/>
        <w:ind w:right="0" w:firstLine="570" w:firstLineChars="200"/>
        <w:jc w:val="left"/>
      </w:pPr>
      <w:r>
        <w:rPr>
          <w:rFonts w:hint="eastAsia" w:ascii="宋体" w:hAnsi="宋体" w:eastAsia="宋体"/>
          <w:b/>
          <w:i w:val="0"/>
          <w:color w:val="000000"/>
          <w:spacing w:val="2"/>
          <w:sz w:val="28"/>
          <w:lang w:val="en-US" w:eastAsia="zh-CN"/>
        </w:rPr>
        <w:t>3</w:t>
      </w:r>
      <w:r>
        <w:rPr>
          <w:rFonts w:ascii="宋体" w:hAnsi="宋体" w:eastAsia="宋体"/>
          <w:b/>
          <w:i w:val="0"/>
          <w:color w:val="000000"/>
          <w:spacing w:val="2"/>
          <w:sz w:val="28"/>
        </w:rPr>
        <w:t>.</w:t>
      </w:r>
      <w:r>
        <w:rPr>
          <w:rFonts w:ascii="宋体" w:hAnsi="宋体" w:eastAsia="宋体"/>
          <w:b/>
          <w:i w:val="0"/>
          <w:color w:val="000000"/>
          <w:spacing w:val="1"/>
          <w:sz w:val="28"/>
          <w:lang w:eastAsia="zh-CN"/>
        </w:rPr>
        <w:t>主要标的一览表</w:t>
      </w:r>
      <w:r>
        <w:rPr>
          <w:rFonts w:ascii="宋体" w:hAnsi="宋体" w:eastAsia="宋体"/>
          <w:b/>
          <w:i w:val="0"/>
          <w:color w:val="000000"/>
          <w:sz w:val="28"/>
          <w:lang w:eastAsia="zh-CN"/>
        </w:rPr>
        <w:t>（</w:t>
      </w:r>
      <w:r>
        <w:rPr>
          <w:rFonts w:ascii="宋体" w:hAnsi="宋体" w:eastAsia="宋体"/>
          <w:b/>
          <w:i w:val="0"/>
          <w:color w:val="000000"/>
          <w:spacing w:val="2"/>
          <w:sz w:val="28"/>
          <w:lang w:eastAsia="zh-CN"/>
        </w:rPr>
        <w:t>服务）</w:t>
      </w:r>
    </w:p>
    <w:p w14:paraId="6081B770">
      <w:pPr>
        <w:widowControl/>
        <w:wordWrap w:val="0"/>
        <w:autoSpaceDE w:val="0"/>
        <w:autoSpaceDN w:val="0"/>
        <w:spacing w:before="264" w:after="132" w:line="281" w:lineRule="exact"/>
        <w:ind w:left="821" w:right="0" w:firstLine="0"/>
        <w:jc w:val="left"/>
      </w:pPr>
      <w:r>
        <w:rPr>
          <w:rFonts w:ascii="宋体" w:hAnsi="宋体" w:eastAsia="宋体"/>
          <w:b w:val="0"/>
          <w:i w:val="0"/>
          <w:color w:val="000000"/>
          <w:spacing w:val="4"/>
          <w:sz w:val="28"/>
          <w:lang w:eastAsia="zh-CN"/>
        </w:rPr>
        <w:t>此表中名称</w:t>
      </w:r>
      <w:r>
        <w:rPr>
          <w:rFonts w:ascii="宋体" w:hAnsi="宋体" w:eastAsia="宋体"/>
          <w:b w:val="0"/>
          <w:i w:val="0"/>
          <w:color w:val="000000"/>
          <w:spacing w:val="3"/>
          <w:sz w:val="28"/>
          <w:lang w:eastAsia="zh-CN"/>
        </w:rPr>
        <w:t>、</w:t>
      </w:r>
      <w:r>
        <w:rPr>
          <w:rFonts w:ascii="宋体" w:hAnsi="宋体" w:eastAsia="宋体"/>
          <w:b w:val="0"/>
          <w:i w:val="0"/>
          <w:color w:val="000000"/>
          <w:spacing w:val="4"/>
          <w:sz w:val="28"/>
          <w:lang w:eastAsia="zh-CN"/>
        </w:rPr>
        <w:t>服务范围</w:t>
      </w:r>
      <w:r>
        <w:rPr>
          <w:rFonts w:ascii="宋体" w:hAnsi="宋体" w:eastAsia="宋体"/>
          <w:b w:val="0"/>
          <w:i w:val="0"/>
          <w:color w:val="000000"/>
          <w:spacing w:val="3"/>
          <w:sz w:val="28"/>
          <w:lang w:eastAsia="zh-CN"/>
        </w:rPr>
        <w:t>、</w:t>
      </w:r>
      <w:r>
        <w:rPr>
          <w:rFonts w:ascii="宋体" w:hAnsi="宋体" w:eastAsia="宋体"/>
          <w:b w:val="0"/>
          <w:i w:val="0"/>
          <w:color w:val="000000"/>
          <w:spacing w:val="4"/>
          <w:sz w:val="28"/>
          <w:lang w:eastAsia="zh-CN"/>
        </w:rPr>
        <w:t>服务要求由采购人列出</w:t>
      </w:r>
      <w:r>
        <w:rPr>
          <w:rFonts w:ascii="宋体" w:hAnsi="宋体" w:eastAsia="宋体"/>
          <w:b w:val="0"/>
          <w:i w:val="0"/>
          <w:color w:val="000000"/>
          <w:spacing w:val="3"/>
          <w:sz w:val="28"/>
          <w:lang w:eastAsia="zh-CN"/>
        </w:rPr>
        <w:t>，</w:t>
      </w:r>
      <w:r>
        <w:rPr>
          <w:rFonts w:ascii="宋体" w:hAnsi="宋体" w:eastAsia="宋体"/>
          <w:b w:val="0"/>
          <w:i w:val="0"/>
          <w:color w:val="000000"/>
          <w:spacing w:val="4"/>
          <w:sz w:val="28"/>
          <w:lang w:eastAsia="zh-CN"/>
        </w:rPr>
        <w:t>服务时间</w:t>
      </w:r>
      <w:r>
        <w:rPr>
          <w:rFonts w:ascii="宋体" w:hAnsi="宋体" w:eastAsia="宋体"/>
          <w:b w:val="0"/>
          <w:i w:val="0"/>
          <w:color w:val="000000"/>
          <w:spacing w:val="3"/>
          <w:sz w:val="28"/>
          <w:lang w:eastAsia="zh-CN"/>
        </w:rPr>
        <w:t>、服务标</w:t>
      </w:r>
    </w:p>
    <w:p w14:paraId="5A91262E">
      <w:pPr>
        <w:widowControl/>
        <w:wordWrap w:val="0"/>
        <w:autoSpaceDE w:val="0"/>
        <w:autoSpaceDN w:val="0"/>
        <w:spacing w:before="264" w:after="113" w:line="281" w:lineRule="exact"/>
        <w:ind w:left="262" w:right="0" w:firstLine="0"/>
        <w:jc w:val="left"/>
      </w:pPr>
      <w:r>
        <w:rPr>
          <w:rFonts w:ascii="宋体" w:hAnsi="宋体" w:eastAsia="宋体"/>
          <w:b w:val="0"/>
          <w:i w:val="0"/>
          <w:color w:val="000000"/>
          <w:sz w:val="28"/>
          <w:lang w:eastAsia="zh-CN"/>
        </w:rPr>
        <w:t>准由供应商填写</w:t>
      </w:r>
      <w:r>
        <w:rPr>
          <w:rFonts w:ascii="宋体" w:hAnsi="宋体" w:eastAsia="宋体"/>
          <w:b w:val="0"/>
          <w:i w:val="0"/>
          <w:color w:val="000000"/>
          <w:spacing w:val="-2"/>
          <w:sz w:val="28"/>
          <w:lang w:eastAsia="zh-CN"/>
        </w:rPr>
        <w:t>，</w:t>
      </w:r>
      <w:r>
        <w:rPr>
          <w:rFonts w:ascii="宋体" w:hAnsi="宋体" w:eastAsia="宋体"/>
          <w:b w:val="0"/>
          <w:i w:val="0"/>
          <w:color w:val="000000"/>
          <w:sz w:val="28"/>
          <w:lang w:eastAsia="zh-CN"/>
        </w:rPr>
        <w:t>将随成交结果公告一并公告，接受社会监督</w:t>
      </w:r>
      <w:r>
        <w:rPr>
          <w:rFonts w:ascii="宋体" w:hAnsi="宋体" w:eastAsia="宋体"/>
          <w:b w:val="0"/>
          <w:i w:val="0"/>
          <w:color w:val="000000"/>
          <w:spacing w:val="1"/>
          <w:sz w:val="28"/>
          <w:lang w:eastAsia="zh-CN"/>
        </w:rPr>
        <w:t>。</w:t>
      </w:r>
    </w:p>
    <w:p w14:paraId="69975575">
      <w:pPr>
        <w:widowControl/>
        <w:wordWrap w:val="0"/>
        <w:autoSpaceDE w:val="0"/>
        <w:autoSpaceDN w:val="0"/>
        <w:spacing w:before="213" w:after="0" w:line="14" w:lineRule="exact"/>
        <w:ind w:left="0" w:right="0"/>
      </w:pPr>
    </w:p>
    <w:tbl>
      <w:tblPr>
        <w:tblStyle w:val="35"/>
        <w:tblW w:w="0" w:type="auto"/>
        <w:tblInd w:w="272" w:type="dxa"/>
        <w:tblLayout w:type="fixed"/>
        <w:tblCellMar>
          <w:top w:w="0" w:type="dxa"/>
          <w:left w:w="108" w:type="dxa"/>
          <w:bottom w:w="0" w:type="dxa"/>
          <w:right w:w="108" w:type="dxa"/>
        </w:tblCellMar>
      </w:tblPr>
      <w:tblGrid>
        <w:gridCol w:w="9409"/>
      </w:tblGrid>
      <w:tr w14:paraId="230C51EA">
        <w:tblPrEx>
          <w:tblCellMar>
            <w:top w:w="0" w:type="dxa"/>
            <w:left w:w="108" w:type="dxa"/>
            <w:bottom w:w="0" w:type="dxa"/>
            <w:right w:w="108" w:type="dxa"/>
          </w:tblCellMar>
        </w:tblPrEx>
        <w:trPr>
          <w:trHeight w:val="931" w:hRule="exact"/>
        </w:trPr>
        <w:tc>
          <w:tcPr>
            <w:tcW w:w="9112" w:type="dxa"/>
            <w:tcBorders>
              <w:top w:val="single" w:color="000000" w:sz="12" w:space="0"/>
              <w:left w:val="single" w:color="000000" w:sz="12" w:space="0"/>
              <w:bottom w:val="single" w:color="000000" w:sz="6" w:space="0"/>
              <w:right w:val="single" w:color="000000" w:sz="12" w:space="0"/>
            </w:tcBorders>
            <w:tcMar>
              <w:left w:w="0" w:type="dxa"/>
              <w:right w:w="0" w:type="dxa"/>
            </w:tcMar>
          </w:tcPr>
          <w:p w14:paraId="132BF0E6">
            <w:pPr>
              <w:widowControl/>
              <w:wordWrap w:val="0"/>
              <w:autoSpaceDE w:val="0"/>
              <w:autoSpaceDN w:val="0"/>
              <w:spacing w:before="254" w:after="0" w:line="240" w:lineRule="exact"/>
              <w:ind w:left="4179" w:right="0" w:firstLine="0"/>
              <w:jc w:val="left"/>
            </w:pPr>
            <w:r>
              <w:rPr>
                <w:rFonts w:ascii="宋体" w:hAnsi="宋体" w:eastAsia="宋体"/>
                <w:b w:val="0"/>
                <w:i w:val="0"/>
                <w:color w:val="000000"/>
                <w:sz w:val="24"/>
                <w:lang w:eastAsia="zh-CN"/>
              </w:rPr>
              <w:t>服务类</w:t>
            </w:r>
          </w:p>
        </w:tc>
      </w:tr>
      <w:tr w14:paraId="46C7F6C5">
        <w:tblPrEx>
          <w:tblCellMar>
            <w:top w:w="0" w:type="dxa"/>
            <w:left w:w="108" w:type="dxa"/>
            <w:bottom w:w="0" w:type="dxa"/>
            <w:right w:w="108" w:type="dxa"/>
          </w:tblCellMar>
        </w:tblPrEx>
        <w:trPr>
          <w:trHeight w:val="3289" w:hRule="exact"/>
        </w:trPr>
        <w:tc>
          <w:tcPr>
            <w:tcW w:w="9112" w:type="dxa"/>
            <w:tcBorders>
              <w:top w:val="single" w:color="000000" w:sz="6" w:space="0"/>
              <w:left w:val="single" w:color="000000" w:sz="12" w:space="0"/>
              <w:bottom w:val="single" w:color="000000" w:sz="12" w:space="0"/>
              <w:right w:val="single" w:color="000000" w:sz="12" w:space="0"/>
            </w:tcBorders>
            <w:tcMar>
              <w:left w:w="0" w:type="dxa"/>
              <w:right w:w="0" w:type="dxa"/>
            </w:tcMar>
          </w:tcPr>
          <w:p w14:paraId="1B50E95C">
            <w:pPr>
              <w:widowControl/>
              <w:wordWrap w:val="0"/>
              <w:autoSpaceDE w:val="0"/>
              <w:autoSpaceDN w:val="0"/>
              <w:spacing w:before="37" w:after="0" w:line="281" w:lineRule="exact"/>
              <w:ind w:left="94" w:right="0" w:firstLine="0"/>
              <w:jc w:val="left"/>
            </w:pPr>
            <w:r>
              <w:rPr>
                <w:rFonts w:ascii="宋体" w:hAnsi="宋体" w:eastAsia="宋体"/>
                <w:b w:val="0"/>
                <w:i w:val="0"/>
                <w:color w:val="000000"/>
                <w:sz w:val="28"/>
                <w:lang w:eastAsia="zh-CN"/>
              </w:rPr>
              <w:t>名称：</w:t>
            </w:r>
            <w:r>
              <w:rPr>
                <w:rFonts w:hint="eastAsia" w:ascii="宋体" w:hAnsi="宋体" w:eastAsia="宋体"/>
                <w:b w:val="0"/>
                <w:i w:val="0"/>
                <w:color w:val="000000"/>
                <w:sz w:val="28"/>
                <w:lang w:eastAsia="zh-CN"/>
              </w:rPr>
              <w:t>安徽工业职业技术学院2025年度录取通知书收寄服务项目</w:t>
            </w:r>
          </w:p>
          <w:p w14:paraId="6B13AACA">
            <w:pPr>
              <w:widowControl/>
              <w:wordWrap w:val="0"/>
              <w:autoSpaceDE w:val="0"/>
              <w:autoSpaceDN w:val="0"/>
              <w:spacing w:before="264" w:after="0" w:line="281" w:lineRule="exact"/>
              <w:ind w:left="94" w:right="0" w:firstLine="0"/>
              <w:jc w:val="left"/>
            </w:pPr>
            <w:r>
              <w:rPr>
                <w:rFonts w:ascii="宋体" w:hAnsi="宋体" w:eastAsia="宋体"/>
                <w:b w:val="0"/>
                <w:i w:val="0"/>
                <w:color w:val="000000"/>
                <w:sz w:val="28"/>
                <w:lang w:eastAsia="zh-CN"/>
              </w:rPr>
              <w:t>服务范围：具体详见单一来源采购文件。</w:t>
            </w:r>
          </w:p>
          <w:p w14:paraId="0DA4798D">
            <w:pPr>
              <w:widowControl/>
              <w:wordWrap w:val="0"/>
              <w:autoSpaceDE w:val="0"/>
              <w:autoSpaceDN w:val="0"/>
              <w:spacing w:before="264" w:after="0" w:line="281" w:lineRule="exact"/>
              <w:ind w:left="94" w:right="0" w:firstLine="0"/>
              <w:jc w:val="left"/>
            </w:pPr>
            <w:r>
              <w:rPr>
                <w:rFonts w:ascii="宋体" w:hAnsi="宋体" w:eastAsia="宋体"/>
                <w:b w:val="0"/>
                <w:i w:val="0"/>
                <w:color w:val="000000"/>
                <w:sz w:val="28"/>
                <w:lang w:eastAsia="zh-CN"/>
              </w:rPr>
              <w:t>服务要求</w:t>
            </w:r>
            <w:r>
              <w:rPr>
                <w:rFonts w:ascii="宋体" w:hAnsi="宋体" w:eastAsia="宋体"/>
                <w:b w:val="0"/>
                <w:i w:val="0"/>
                <w:color w:val="000000"/>
                <w:spacing w:val="-21"/>
                <w:sz w:val="28"/>
                <w:lang w:eastAsia="zh-CN"/>
              </w:rPr>
              <w:t>：</w:t>
            </w:r>
            <w:r>
              <w:rPr>
                <w:rFonts w:ascii="宋体" w:hAnsi="宋体" w:eastAsia="宋体"/>
                <w:b w:val="0"/>
                <w:i w:val="0"/>
                <w:color w:val="000000"/>
                <w:sz w:val="28"/>
                <w:lang w:eastAsia="zh-CN"/>
              </w:rPr>
              <w:t>根据国家及地方相关法律要求</w:t>
            </w:r>
            <w:r>
              <w:rPr>
                <w:rFonts w:ascii="宋体" w:hAnsi="宋体" w:eastAsia="宋体"/>
                <w:b w:val="0"/>
                <w:i w:val="0"/>
                <w:color w:val="000000"/>
                <w:spacing w:val="-23"/>
                <w:sz w:val="28"/>
                <w:lang w:eastAsia="zh-CN"/>
              </w:rPr>
              <w:t>、</w:t>
            </w:r>
            <w:r>
              <w:rPr>
                <w:rFonts w:ascii="宋体" w:hAnsi="宋体" w:eastAsia="宋体"/>
                <w:b w:val="0"/>
                <w:i w:val="0"/>
                <w:color w:val="000000"/>
                <w:sz w:val="28"/>
                <w:lang w:eastAsia="zh-CN"/>
              </w:rPr>
              <w:t>单一来源采购文件的约定</w:t>
            </w:r>
            <w:r>
              <w:rPr>
                <w:rFonts w:ascii="宋体" w:hAnsi="宋体" w:eastAsia="宋体"/>
                <w:b w:val="0"/>
                <w:i w:val="0"/>
                <w:color w:val="000000"/>
                <w:spacing w:val="-21"/>
                <w:sz w:val="28"/>
                <w:lang w:eastAsia="zh-CN"/>
              </w:rPr>
              <w:t>、</w:t>
            </w:r>
            <w:r>
              <w:rPr>
                <w:rFonts w:ascii="宋体" w:hAnsi="宋体" w:eastAsia="宋体"/>
                <w:b w:val="0"/>
                <w:i w:val="0"/>
                <w:color w:val="000000"/>
                <w:sz w:val="28"/>
                <w:lang w:eastAsia="zh-CN"/>
              </w:rPr>
              <w:t>采</w:t>
            </w:r>
          </w:p>
          <w:p w14:paraId="3A5B8A72">
            <w:pPr>
              <w:widowControl/>
              <w:wordWrap w:val="0"/>
              <w:autoSpaceDE w:val="0"/>
              <w:autoSpaceDN w:val="0"/>
              <w:spacing w:before="264" w:after="0" w:line="281" w:lineRule="exact"/>
              <w:ind w:left="94" w:right="0" w:firstLine="0"/>
              <w:jc w:val="left"/>
            </w:pPr>
            <w:r>
              <w:rPr>
                <w:rFonts w:ascii="宋体" w:hAnsi="宋体" w:eastAsia="宋体"/>
                <w:b w:val="0"/>
                <w:i w:val="0"/>
                <w:color w:val="000000"/>
                <w:sz w:val="28"/>
                <w:lang w:eastAsia="zh-CN"/>
              </w:rPr>
              <w:t>购人的要求以及采购合同等相关约定承担本项目</w:t>
            </w:r>
            <w:r>
              <w:rPr>
                <w:rFonts w:ascii="宋体" w:hAnsi="宋体" w:eastAsia="宋体"/>
                <w:b w:val="0"/>
                <w:i w:val="0"/>
                <w:color w:val="000000"/>
                <w:spacing w:val="-2"/>
                <w:sz w:val="28"/>
                <w:lang w:eastAsia="zh-CN"/>
              </w:rPr>
              <w:t>。</w:t>
            </w:r>
          </w:p>
          <w:p w14:paraId="3377B7E7">
            <w:pPr>
              <w:widowControl/>
              <w:wordWrap w:val="0"/>
              <w:autoSpaceDE w:val="0"/>
              <w:autoSpaceDN w:val="0"/>
              <w:spacing w:before="264" w:after="0" w:line="281" w:lineRule="exact"/>
              <w:ind w:left="94" w:right="0" w:firstLine="0"/>
              <w:jc w:val="left"/>
            </w:pPr>
            <w:r>
              <w:rPr>
                <w:rFonts w:ascii="宋体" w:hAnsi="宋体" w:eastAsia="宋体"/>
                <w:b w:val="0"/>
                <w:i w:val="0"/>
                <w:color w:val="000000"/>
                <w:sz w:val="28"/>
                <w:lang w:eastAsia="zh-CN"/>
              </w:rPr>
              <w:t>服务时间</w:t>
            </w:r>
            <w:r>
              <w:rPr>
                <w:rFonts w:ascii="宋体" w:hAnsi="宋体" w:eastAsia="宋体"/>
                <w:b w:val="0"/>
                <w:i w:val="0"/>
                <w:color w:val="000000"/>
                <w:spacing w:val="-2"/>
                <w:sz w:val="28"/>
                <w:lang w:eastAsia="zh-CN"/>
              </w:rPr>
              <w:t>：</w:t>
            </w:r>
          </w:p>
          <w:p w14:paraId="4B688147">
            <w:pPr>
              <w:widowControl/>
              <w:wordWrap w:val="0"/>
              <w:autoSpaceDE w:val="0"/>
              <w:autoSpaceDN w:val="0"/>
              <w:spacing w:before="264" w:after="0" w:line="281" w:lineRule="exact"/>
              <w:ind w:left="94" w:right="0" w:firstLine="0"/>
              <w:jc w:val="left"/>
            </w:pPr>
            <w:r>
              <w:rPr>
                <w:rFonts w:ascii="宋体" w:hAnsi="宋体" w:eastAsia="宋体"/>
                <w:b w:val="0"/>
                <w:i w:val="0"/>
                <w:color w:val="000000"/>
                <w:sz w:val="28"/>
                <w:lang w:eastAsia="zh-CN"/>
              </w:rPr>
              <w:t>服务标准</w:t>
            </w:r>
            <w:r>
              <w:rPr>
                <w:rFonts w:ascii="宋体" w:hAnsi="宋体" w:eastAsia="宋体"/>
                <w:b w:val="0"/>
                <w:i w:val="0"/>
                <w:color w:val="000000"/>
                <w:spacing w:val="-2"/>
                <w:sz w:val="28"/>
                <w:lang w:eastAsia="zh-CN"/>
              </w:rPr>
              <w:t>：</w:t>
            </w:r>
          </w:p>
        </w:tc>
      </w:tr>
    </w:tbl>
    <w:p w14:paraId="266D382F">
      <w:pPr>
        <w:tabs>
          <w:tab w:val="left" w:pos="988"/>
        </w:tabs>
        <w:bidi w:val="0"/>
        <w:jc w:val="left"/>
        <w:rPr>
          <w:rFonts w:hint="eastAsia"/>
          <w:lang w:val="en-US" w:eastAsia="zh-CN"/>
        </w:rPr>
      </w:pPr>
    </w:p>
    <w:sectPr>
      <w:pgSz w:w="11906" w:h="16841"/>
      <w:pgMar w:top="708" w:right="1066" w:bottom="407" w:left="1440" w:header="720" w:footer="720" w:gutter="0"/>
      <w:cols w:equalWidth="0" w:num="1">
        <w:col w:w="9401"/>
      </w:cols>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4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ＭＳ 明朝">
    <w:altName w:val="Yu Gothic"/>
    <w:panose1 w:val="00000000000000000000"/>
    <w:charset w:val="80"/>
    <w:family w:val="roma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MS Gothic">
    <w:panose1 w:val="020B0609070205080204"/>
    <w:charset w:val="80"/>
    <w:family w:val="auto"/>
    <w:pitch w:val="default"/>
    <w:sig w:usb0="E00002FF" w:usb1="6AC7FDFB" w:usb2="08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embedRegular r:id="rId1" w:fontKey="{5F0973D5-2F1A-41FB-9AE8-FB61A8B0010C}"/>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41FE3">
    <w:pPr>
      <w:pStyle w:val="25"/>
      <w:tabs>
        <w:tab w:val="center" w:pos="4153"/>
        <w:tab w:val="right" w:pos="8306"/>
        <w:tab w:val="clear" w:pos="4680"/>
        <w:tab w:val="clear" w:pos="9360"/>
      </w:tabs>
      <w:jc w:val="center"/>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23</w:t>
    </w:r>
    <w:r>
      <w:rPr>
        <w:rFonts w:asci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9AB984"/>
    <w:multiLevelType w:val="singleLevel"/>
    <w:tmpl w:val="8E9AB984"/>
    <w:lvl w:ilvl="0" w:tentative="0">
      <w:start w:val="2"/>
      <w:numFmt w:val="decimal"/>
      <w:suff w:val="nothing"/>
      <w:lvlText w:val="%1、"/>
      <w:lvlJc w:val="left"/>
    </w:lvl>
  </w:abstractNum>
  <w:abstractNum w:abstractNumId="1">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2">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3">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4">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5">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6">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abstractNum w:abstractNumId="7">
    <w:nsid w:val="538A6C77"/>
    <w:multiLevelType w:val="singleLevel"/>
    <w:tmpl w:val="538A6C77"/>
    <w:lvl w:ilvl="0" w:tentative="0">
      <w:start w:val="1"/>
      <w:numFmt w:val="decimal"/>
      <w:suff w:val="nothing"/>
      <w:lvlText w:val="（%1）"/>
      <w:lvlJc w:val="left"/>
    </w:lvl>
  </w:abstractNum>
  <w:num w:numId="1">
    <w:abstractNumId w:val="2"/>
  </w:num>
  <w:num w:numId="2">
    <w:abstractNumId w:val="5"/>
  </w:num>
  <w:num w:numId="3">
    <w:abstractNumId w:val="6"/>
  </w:num>
  <w:num w:numId="4">
    <w:abstractNumId w:val="3"/>
  </w:num>
  <w:num w:numId="5">
    <w:abstractNumId w:val="1"/>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0"/>
  <w:bordersDoNotSurroundFooter w:val="0"/>
  <w:documentProtection w:enforcement="0"/>
  <w:defaultTabStop w:val="720"/>
  <w:displayHorizontalDrawingGridEvery w:val="1"/>
  <w:displayVerticalDrawingGridEvery w:val="1"/>
  <w:noPunctuationKerning w:val="1"/>
  <w:characterSpacingControl w:val="compressPunctuationAndJapaneseKana"/>
  <w:footnotePr>
    <w:footnote w:id="0"/>
    <w:footnote w:id="1"/>
  </w:footnotePr>
  <w:endnotePr>
    <w:endnote w:id="0"/>
    <w:endnote w:id="1"/>
  </w:endnotePr>
  <w:compat>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D551D5"/>
    <w:rsid w:val="00FC693F"/>
    <w:rsid w:val="0EC26AEC"/>
    <w:rsid w:val="3F70336A"/>
    <w:rsid w:val="43E04040"/>
    <w:rsid w:val="4BDD4F5E"/>
    <w:rsid w:val="57FB45E8"/>
    <w:rsid w:val="6B5C2C54"/>
    <w:rsid w:val="703F502E"/>
    <w:rsid w:val="74B11630"/>
    <w:rsid w:val="78A45BA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3">
    <w:name w:val="heading 1"/>
    <w:basedOn w:val="1"/>
    <w:next w:val="1"/>
    <w:link w:val="141"/>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42"/>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3"/>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3"/>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4"/>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5"/>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6"/>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7"/>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8"/>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5">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macro"/>
    <w:link w:val="150"/>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qFormat/>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qFormat/>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49"/>
    <w:unhideWhenUsed/>
    <w:qFormat/>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47"/>
    <w:unhideWhenUsed/>
    <w:qFormat/>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qFormat/>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Plain Text"/>
    <w:basedOn w:val="1"/>
    <w:next w:val="1"/>
    <w:qFormat/>
    <w:uiPriority w:val="0"/>
    <w:rPr>
      <w:rFonts w:ascii="宋体" w:hAnsi="Courier New" w:cs="Courier New"/>
    </w:rPr>
  </w:style>
  <w:style w:type="paragraph" w:styleId="25">
    <w:name w:val="footer"/>
    <w:basedOn w:val="1"/>
    <w:link w:val="139"/>
    <w:unhideWhenUsed/>
    <w:qFormat/>
    <w:uiPriority w:val="99"/>
    <w:pPr>
      <w:tabs>
        <w:tab w:val="center" w:pos="4680"/>
        <w:tab w:val="right" w:pos="9360"/>
      </w:tabs>
      <w:spacing w:after="0" w:line="240" w:lineRule="auto"/>
    </w:pPr>
  </w:style>
  <w:style w:type="paragraph" w:styleId="26">
    <w:name w:val="header"/>
    <w:basedOn w:val="1"/>
    <w:link w:val="138"/>
    <w:unhideWhenUsed/>
    <w:qFormat/>
    <w:uiPriority w:val="99"/>
    <w:pPr>
      <w:tabs>
        <w:tab w:val="center" w:pos="4680"/>
        <w:tab w:val="right" w:pos="9360"/>
      </w:tabs>
      <w:spacing w:after="0" w:line="240" w:lineRule="auto"/>
    </w:pPr>
  </w:style>
  <w:style w:type="paragraph" w:styleId="27">
    <w:name w:val="toc 1"/>
    <w:basedOn w:val="1"/>
    <w:next w:val="1"/>
    <w:qFormat/>
    <w:uiPriority w:val="0"/>
    <w:pPr>
      <w:tabs>
        <w:tab w:val="left" w:pos="1050"/>
        <w:tab w:val="right" w:leader="dot" w:pos="8937"/>
      </w:tabs>
      <w:spacing w:line="300" w:lineRule="auto"/>
    </w:pPr>
    <w:rPr>
      <w:rFonts w:ascii="宋体" w:hAnsi="宋体"/>
      <w:b/>
      <w:sz w:val="24"/>
    </w:rPr>
  </w:style>
  <w:style w:type="paragraph" w:styleId="28">
    <w:name w:val="Subtitle"/>
    <w:basedOn w:val="1"/>
    <w:next w:val="1"/>
    <w:link w:val="145"/>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9">
    <w:name w:val="List"/>
    <w:basedOn w:val="1"/>
    <w:unhideWhenUsed/>
    <w:qFormat/>
    <w:uiPriority w:val="99"/>
    <w:pPr>
      <w:ind w:left="360" w:hanging="360"/>
      <w:contextualSpacing/>
    </w:pPr>
  </w:style>
  <w:style w:type="paragraph" w:styleId="30">
    <w:name w:val="Body Text 2"/>
    <w:basedOn w:val="1"/>
    <w:link w:val="148"/>
    <w:unhideWhenUsed/>
    <w:qFormat/>
    <w:uiPriority w:val="99"/>
    <w:pPr>
      <w:spacing w:after="120" w:line="480" w:lineRule="auto"/>
    </w:pPr>
  </w:style>
  <w:style w:type="paragraph" w:styleId="31">
    <w:name w:val="List Continue 2"/>
    <w:basedOn w:val="1"/>
    <w:unhideWhenUsed/>
    <w:qFormat/>
    <w:uiPriority w:val="99"/>
    <w:pPr>
      <w:spacing w:after="120"/>
      <w:ind w:left="720"/>
      <w:contextualSpacing/>
    </w:pPr>
  </w:style>
  <w:style w:type="paragraph" w:styleId="32">
    <w:name w:val="List Continue 3"/>
    <w:basedOn w:val="1"/>
    <w:unhideWhenUsed/>
    <w:qFormat/>
    <w:uiPriority w:val="99"/>
    <w:pPr>
      <w:spacing w:after="120"/>
      <w:ind w:left="1080"/>
      <w:contextualSpacing/>
    </w:pPr>
  </w:style>
  <w:style w:type="paragraph" w:styleId="33">
    <w:name w:val="Title"/>
    <w:basedOn w:val="1"/>
    <w:next w:val="1"/>
    <w:link w:val="144"/>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paragraph" w:styleId="34">
    <w:name w:val="Body Text First Indent"/>
    <w:basedOn w:val="19"/>
    <w:qFormat/>
    <w:uiPriority w:val="0"/>
    <w:pPr>
      <w:tabs>
        <w:tab w:val="left" w:pos="567"/>
      </w:tabs>
      <w:ind w:firstLine="200"/>
    </w:pPr>
    <w:rPr>
      <w:szCs w:val="20"/>
    </w:rPr>
  </w:style>
  <w:style w:type="table" w:styleId="36">
    <w:name w:val="Table Grid"/>
    <w:basedOn w:val="3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7">
    <w:name w:val="Light Shading"/>
    <w:basedOn w:val="35"/>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8">
    <w:name w:val="Light Shading Accent 1"/>
    <w:basedOn w:val="35"/>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9">
    <w:name w:val="Light Shading Accent 2"/>
    <w:basedOn w:val="35"/>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40">
    <w:name w:val="Light Shading Accent 3"/>
    <w:basedOn w:val="35"/>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1">
    <w:name w:val="Light Shading Accent 4"/>
    <w:basedOn w:val="35"/>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42">
    <w:name w:val="Light Shading Accent 5"/>
    <w:basedOn w:val="35"/>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3">
    <w:name w:val="Light Shading Accent 6"/>
    <w:basedOn w:val="35"/>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4">
    <w:name w:val="Light List"/>
    <w:basedOn w:val="35"/>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5">
    <w:name w:val="Light List Accent 1"/>
    <w:basedOn w:val="35"/>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6">
    <w:name w:val="Light List Accent 2"/>
    <w:basedOn w:val="35"/>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7">
    <w:name w:val="Light List Accent 3"/>
    <w:basedOn w:val="35"/>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8">
    <w:name w:val="Light List Accent 4"/>
    <w:basedOn w:val="35"/>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9">
    <w:name w:val="Light List Accent 5"/>
    <w:basedOn w:val="35"/>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50">
    <w:name w:val="Light List Accent 6"/>
    <w:basedOn w:val="35"/>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51">
    <w:name w:val="Light Grid"/>
    <w:basedOn w:val="35"/>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52">
    <w:name w:val="Light Grid Accent 1"/>
    <w:basedOn w:val="35"/>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3">
    <w:name w:val="Light Grid Accent 2"/>
    <w:basedOn w:val="35"/>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4">
    <w:name w:val="Light Grid Accent 3"/>
    <w:basedOn w:val="35"/>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5">
    <w:name w:val="Light Grid Accent 4"/>
    <w:basedOn w:val="35"/>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6">
    <w:name w:val="Light Grid Accent 5"/>
    <w:basedOn w:val="35"/>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7">
    <w:name w:val="Light Grid Accent 6"/>
    <w:basedOn w:val="35"/>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8">
    <w:name w:val="Medium Shading 1"/>
    <w:basedOn w:val="35"/>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9">
    <w:name w:val="Medium Shading 1 Accent 1"/>
    <w:basedOn w:val="35"/>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60">
    <w:name w:val="Medium Shading 1 Accent 2"/>
    <w:basedOn w:val="35"/>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61">
    <w:name w:val="Medium Shading 1 Accent 3"/>
    <w:basedOn w:val="35"/>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62">
    <w:name w:val="Medium Shading 1 Accent 4"/>
    <w:basedOn w:val="35"/>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3">
    <w:name w:val="Medium Shading 1 Accent 5"/>
    <w:basedOn w:val="35"/>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4">
    <w:name w:val="Medium Shading 1 Accent 6"/>
    <w:basedOn w:val="35"/>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5">
    <w:name w:val="Medium Shading 2"/>
    <w:basedOn w:val="35"/>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1"/>
    <w:basedOn w:val="35"/>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2"/>
    <w:basedOn w:val="35"/>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3"/>
    <w:basedOn w:val="35"/>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Shading 2 Accent 4"/>
    <w:basedOn w:val="35"/>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0">
    <w:name w:val="Medium Shading 2 Accent 5"/>
    <w:basedOn w:val="35"/>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1">
    <w:name w:val="Medium Shading 2 Accent 6"/>
    <w:basedOn w:val="35"/>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2">
    <w:name w:val="Medium List 1"/>
    <w:basedOn w:val="35"/>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3">
    <w:name w:val="Medium List 1 Accent 1"/>
    <w:basedOn w:val="35"/>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4">
    <w:name w:val="Medium List 1 Accent 2"/>
    <w:basedOn w:val="35"/>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5">
    <w:name w:val="Medium List 1 Accent 3"/>
    <w:basedOn w:val="35"/>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6">
    <w:name w:val="Medium List 1 Accent 4"/>
    <w:basedOn w:val="35"/>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7">
    <w:name w:val="Medium List 1 Accent 5"/>
    <w:basedOn w:val="35"/>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8">
    <w:name w:val="Medium List 1 Accent 6"/>
    <w:basedOn w:val="35"/>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9">
    <w:name w:val="Medium List 2"/>
    <w:basedOn w:val="35"/>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1"/>
    <w:basedOn w:val="35"/>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2"/>
    <w:basedOn w:val="35"/>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3"/>
    <w:basedOn w:val="35"/>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List 2 Accent 4"/>
    <w:basedOn w:val="35"/>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4">
    <w:name w:val="Medium List 2 Accent 5"/>
    <w:basedOn w:val="35"/>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5">
    <w:name w:val="Medium List 2 Accent 6"/>
    <w:basedOn w:val="35"/>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6">
    <w:name w:val="Medium Grid 1"/>
    <w:basedOn w:val="35"/>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7">
    <w:name w:val="Medium Grid 1 Accent 1"/>
    <w:basedOn w:val="35"/>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8">
    <w:name w:val="Medium Grid 1 Accent 2"/>
    <w:basedOn w:val="35"/>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9">
    <w:name w:val="Medium Grid 1 Accent 3"/>
    <w:basedOn w:val="35"/>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90">
    <w:name w:val="Medium Grid 1 Accent 4"/>
    <w:basedOn w:val="35"/>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91">
    <w:name w:val="Medium Grid 1 Accent 5"/>
    <w:basedOn w:val="35"/>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92">
    <w:name w:val="Medium Grid 1 Accent 6"/>
    <w:basedOn w:val="35"/>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3">
    <w:name w:val="Medium Grid 2"/>
    <w:basedOn w:val="35"/>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4">
    <w:name w:val="Medium Grid 2 Accent 1"/>
    <w:basedOn w:val="35"/>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5">
    <w:name w:val="Medium Grid 2 Accent 2"/>
    <w:basedOn w:val="35"/>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6">
    <w:name w:val="Medium Grid 2 Accent 3"/>
    <w:basedOn w:val="35"/>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7">
    <w:name w:val="Medium Grid 2 Accent 4"/>
    <w:basedOn w:val="35"/>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8">
    <w:name w:val="Medium Grid 2 Accent 5"/>
    <w:basedOn w:val="35"/>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9">
    <w:name w:val="Medium Grid 2 Accent 6"/>
    <w:basedOn w:val="35"/>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35"/>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01">
    <w:name w:val="Medium Grid 3 Accent 1"/>
    <w:basedOn w:val="35"/>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02">
    <w:name w:val="Medium Grid 3 Accent 2"/>
    <w:basedOn w:val="35"/>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3">
    <w:name w:val="Medium Grid 3 Accent 3"/>
    <w:basedOn w:val="35"/>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4">
    <w:name w:val="Medium Grid 3 Accent 4"/>
    <w:basedOn w:val="35"/>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5">
    <w:name w:val="Medium Grid 3 Accent 5"/>
    <w:basedOn w:val="35"/>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6">
    <w:name w:val="Medium Grid 3 Accent 6"/>
    <w:basedOn w:val="35"/>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7">
    <w:name w:val="Dark List"/>
    <w:basedOn w:val="35"/>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8">
    <w:name w:val="Dark List Accent 1"/>
    <w:basedOn w:val="35"/>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9">
    <w:name w:val="Dark List Accent 2"/>
    <w:basedOn w:val="35"/>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10">
    <w:name w:val="Dark List Accent 3"/>
    <w:basedOn w:val="35"/>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1">
    <w:name w:val="Dark List Accent 4"/>
    <w:basedOn w:val="35"/>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2">
    <w:name w:val="Dark List Accent 5"/>
    <w:basedOn w:val="35"/>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3">
    <w:name w:val="Dark List Accent 6"/>
    <w:basedOn w:val="35"/>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4">
    <w:name w:val="Colorful Shading"/>
    <w:basedOn w:val="35"/>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5">
    <w:name w:val="Colorful Shading Accent 1"/>
    <w:basedOn w:val="35"/>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2"/>
    <w:basedOn w:val="35"/>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3"/>
    <w:basedOn w:val="35"/>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8">
    <w:name w:val="Colorful Shading Accent 4"/>
    <w:basedOn w:val="35"/>
    <w:qFormat/>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9">
    <w:name w:val="Colorful Shading Accent 5"/>
    <w:basedOn w:val="35"/>
    <w:qFormat/>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20">
    <w:name w:val="Colorful Shading Accent 6"/>
    <w:basedOn w:val="35"/>
    <w:qFormat/>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21">
    <w:name w:val="Colorful List"/>
    <w:basedOn w:val="35"/>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22">
    <w:name w:val="Colorful List Accent 1"/>
    <w:basedOn w:val="35"/>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3">
    <w:name w:val="Colorful List Accent 2"/>
    <w:basedOn w:val="35"/>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4">
    <w:name w:val="Colorful List Accent 3"/>
    <w:basedOn w:val="35"/>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5">
    <w:name w:val="Colorful List Accent 4"/>
    <w:basedOn w:val="35"/>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6">
    <w:name w:val="Colorful List Accent 5"/>
    <w:basedOn w:val="35"/>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7">
    <w:name w:val="Colorful List Accent 6"/>
    <w:basedOn w:val="35"/>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8">
    <w:name w:val="Colorful Grid"/>
    <w:basedOn w:val="35"/>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9">
    <w:name w:val="Colorful Grid Accent 1"/>
    <w:basedOn w:val="35"/>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30">
    <w:name w:val="Colorful Grid Accent 2"/>
    <w:basedOn w:val="35"/>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Colorful Grid Accent 3"/>
    <w:basedOn w:val="35"/>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32">
    <w:name w:val="Colorful Grid Accent 4"/>
    <w:basedOn w:val="35"/>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3">
    <w:name w:val="Colorful Grid Accent 5"/>
    <w:basedOn w:val="35"/>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4">
    <w:name w:val="Colorful Grid Accent 6"/>
    <w:basedOn w:val="35"/>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6">
    <w:name w:val="Strong"/>
    <w:basedOn w:val="135"/>
    <w:qFormat/>
    <w:uiPriority w:val="22"/>
    <w:rPr>
      <w:b/>
      <w:bCs/>
    </w:rPr>
  </w:style>
  <w:style w:type="character" w:styleId="137">
    <w:name w:val="Emphasis"/>
    <w:basedOn w:val="135"/>
    <w:qFormat/>
    <w:uiPriority w:val="20"/>
    <w:rPr>
      <w:i/>
      <w:iCs/>
    </w:rPr>
  </w:style>
  <w:style w:type="character" w:customStyle="1" w:styleId="138">
    <w:name w:val="Header Char"/>
    <w:basedOn w:val="135"/>
    <w:link w:val="26"/>
    <w:qFormat/>
    <w:uiPriority w:val="99"/>
  </w:style>
  <w:style w:type="character" w:customStyle="1" w:styleId="139">
    <w:name w:val="Footer Char"/>
    <w:basedOn w:val="135"/>
    <w:link w:val="25"/>
    <w:qFormat/>
    <w:uiPriority w:val="99"/>
  </w:style>
  <w:style w:type="paragraph" w:styleId="140">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41">
    <w:name w:val="Heading 1 Char"/>
    <w:basedOn w:val="135"/>
    <w:link w:val="3"/>
    <w:qFormat/>
    <w:uiPriority w:val="9"/>
    <w:rPr>
      <w:rFonts w:asciiTheme="majorHAnsi" w:hAnsiTheme="majorHAnsi" w:eastAsiaTheme="majorEastAsia" w:cstheme="majorBidi"/>
      <w:b/>
      <w:bCs/>
      <w:color w:val="376092" w:themeColor="accent1" w:themeShade="BF"/>
      <w:sz w:val="28"/>
      <w:szCs w:val="28"/>
    </w:rPr>
  </w:style>
  <w:style w:type="character" w:customStyle="1" w:styleId="142">
    <w:name w:val="Heading 2 Char"/>
    <w:basedOn w:val="135"/>
    <w:link w:val="4"/>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3">
    <w:name w:val="Heading 3 Char"/>
    <w:basedOn w:val="135"/>
    <w:link w:val="5"/>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4">
    <w:name w:val="Title Char"/>
    <w:basedOn w:val="135"/>
    <w:link w:val="33"/>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5">
    <w:name w:val="Subtitle Char"/>
    <w:basedOn w:val="135"/>
    <w:link w:val="28"/>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6">
    <w:name w:val="List Paragraph"/>
    <w:basedOn w:val="1"/>
    <w:qFormat/>
    <w:uiPriority w:val="34"/>
    <w:pPr>
      <w:ind w:left="720"/>
      <w:contextualSpacing/>
    </w:pPr>
  </w:style>
  <w:style w:type="character" w:customStyle="1" w:styleId="147">
    <w:name w:val="Body Text Char"/>
    <w:basedOn w:val="135"/>
    <w:link w:val="19"/>
    <w:qFormat/>
    <w:uiPriority w:val="99"/>
  </w:style>
  <w:style w:type="character" w:customStyle="1" w:styleId="148">
    <w:name w:val="Body Text 2 Char"/>
    <w:basedOn w:val="135"/>
    <w:link w:val="30"/>
    <w:qFormat/>
    <w:uiPriority w:val="99"/>
  </w:style>
  <w:style w:type="character" w:customStyle="1" w:styleId="149">
    <w:name w:val="Body Text 3 Char"/>
    <w:basedOn w:val="135"/>
    <w:link w:val="17"/>
    <w:qFormat/>
    <w:uiPriority w:val="99"/>
    <w:rPr>
      <w:sz w:val="16"/>
      <w:szCs w:val="16"/>
    </w:rPr>
  </w:style>
  <w:style w:type="character" w:customStyle="1" w:styleId="150">
    <w:name w:val="Macro Text Char"/>
    <w:basedOn w:val="135"/>
    <w:link w:val="2"/>
    <w:qFormat/>
    <w:uiPriority w:val="99"/>
    <w:rPr>
      <w:rFonts w:ascii="Courier" w:hAnsi="Courier"/>
      <w:sz w:val="20"/>
      <w:szCs w:val="20"/>
    </w:rPr>
  </w:style>
  <w:style w:type="paragraph" w:styleId="151">
    <w:name w:val="Quote"/>
    <w:basedOn w:val="1"/>
    <w:next w:val="1"/>
    <w:link w:val="152"/>
    <w:qFormat/>
    <w:uiPriority w:val="29"/>
    <w:rPr>
      <w:i/>
      <w:iCs/>
      <w:color w:val="000000" w:themeColor="text1"/>
      <w14:textFill>
        <w14:solidFill>
          <w14:schemeClr w14:val="tx1"/>
        </w14:solidFill>
      </w14:textFill>
    </w:rPr>
  </w:style>
  <w:style w:type="character" w:customStyle="1" w:styleId="152">
    <w:name w:val="Quote Char"/>
    <w:basedOn w:val="135"/>
    <w:link w:val="151"/>
    <w:qFormat/>
    <w:uiPriority w:val="29"/>
    <w:rPr>
      <w:i/>
      <w:iCs/>
      <w:color w:val="000000" w:themeColor="text1"/>
      <w14:textFill>
        <w14:solidFill>
          <w14:schemeClr w14:val="tx1"/>
        </w14:solidFill>
      </w14:textFill>
    </w:rPr>
  </w:style>
  <w:style w:type="character" w:customStyle="1" w:styleId="153">
    <w:name w:val="Heading 4 Char"/>
    <w:basedOn w:val="135"/>
    <w:link w:val="6"/>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4">
    <w:name w:val="Heading 5 Char"/>
    <w:basedOn w:val="135"/>
    <w:link w:val="7"/>
    <w:semiHidden/>
    <w:qFormat/>
    <w:uiPriority w:val="9"/>
    <w:rPr>
      <w:rFonts w:asciiTheme="majorHAnsi" w:hAnsiTheme="majorHAnsi" w:eastAsiaTheme="majorEastAsia" w:cstheme="majorBidi"/>
      <w:color w:val="254061" w:themeColor="accent1" w:themeShade="80"/>
    </w:rPr>
  </w:style>
  <w:style w:type="character" w:customStyle="1" w:styleId="155">
    <w:name w:val="Heading 6 Char"/>
    <w:basedOn w:val="135"/>
    <w:link w:val="8"/>
    <w:semiHidden/>
    <w:qFormat/>
    <w:uiPriority w:val="9"/>
    <w:rPr>
      <w:rFonts w:asciiTheme="majorHAnsi" w:hAnsiTheme="majorHAnsi" w:eastAsiaTheme="majorEastAsia" w:cstheme="majorBidi"/>
      <w:i/>
      <w:iCs/>
      <w:color w:val="254061" w:themeColor="accent1" w:themeShade="80"/>
    </w:rPr>
  </w:style>
  <w:style w:type="character" w:customStyle="1" w:styleId="156">
    <w:name w:val="Heading 7 Char"/>
    <w:basedOn w:val="135"/>
    <w:link w:val="9"/>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7">
    <w:name w:val="Heading 8 Char"/>
    <w:basedOn w:val="135"/>
    <w:link w:val="10"/>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8">
    <w:name w:val="Heading 9 Char"/>
    <w:basedOn w:val="135"/>
    <w:link w:val="11"/>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9">
    <w:name w:val="Intense Quote"/>
    <w:basedOn w:val="1"/>
    <w:next w:val="1"/>
    <w:link w:val="160"/>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60">
    <w:name w:val="Intense Quote Char"/>
    <w:basedOn w:val="135"/>
    <w:link w:val="159"/>
    <w:qFormat/>
    <w:uiPriority w:val="30"/>
    <w:rPr>
      <w:b/>
      <w:bCs/>
      <w:i/>
      <w:iCs/>
      <w:color w:val="4F81BD" w:themeColor="accent1"/>
      <w14:textFill>
        <w14:solidFill>
          <w14:schemeClr w14:val="accent1"/>
        </w14:solidFill>
      </w14:textFill>
    </w:rPr>
  </w:style>
  <w:style w:type="character" w:customStyle="1" w:styleId="161">
    <w:name w:val="Subtle Emphasis"/>
    <w:basedOn w:val="135"/>
    <w:qFormat/>
    <w:uiPriority w:val="19"/>
    <w:rPr>
      <w:i/>
      <w:iCs/>
      <w:color w:val="808080" w:themeColor="text1" w:themeTint="80"/>
      <w14:textFill>
        <w14:solidFill>
          <w14:schemeClr w14:val="tx1">
            <w14:lumMod w14:val="50000"/>
            <w14:lumOff w14:val="50000"/>
          </w14:schemeClr>
        </w14:solidFill>
      </w14:textFill>
    </w:rPr>
  </w:style>
  <w:style w:type="character" w:customStyle="1" w:styleId="162">
    <w:name w:val="Intense Emphasis"/>
    <w:basedOn w:val="135"/>
    <w:qFormat/>
    <w:uiPriority w:val="21"/>
    <w:rPr>
      <w:b/>
      <w:bCs/>
      <w:i/>
      <w:iCs/>
      <w:color w:val="4F81BD" w:themeColor="accent1"/>
      <w14:textFill>
        <w14:solidFill>
          <w14:schemeClr w14:val="accent1"/>
        </w14:solidFill>
      </w14:textFill>
    </w:rPr>
  </w:style>
  <w:style w:type="character" w:customStyle="1" w:styleId="163">
    <w:name w:val="Subtle Reference"/>
    <w:basedOn w:val="135"/>
    <w:qFormat/>
    <w:uiPriority w:val="31"/>
    <w:rPr>
      <w:smallCaps/>
      <w:color w:val="C0504D" w:themeColor="accent2"/>
      <w:u w:val="single"/>
      <w14:textFill>
        <w14:solidFill>
          <w14:schemeClr w14:val="accent2"/>
        </w14:solidFill>
      </w14:textFill>
    </w:rPr>
  </w:style>
  <w:style w:type="character" w:customStyle="1" w:styleId="164">
    <w:name w:val="Intense Reference"/>
    <w:basedOn w:val="135"/>
    <w:qFormat/>
    <w:uiPriority w:val="32"/>
    <w:rPr>
      <w:b/>
      <w:bCs/>
      <w:smallCaps/>
      <w:color w:val="C0504D" w:themeColor="accent2"/>
      <w:spacing w:val="5"/>
      <w:u w:val="single"/>
      <w14:textFill>
        <w14:solidFill>
          <w14:schemeClr w14:val="accent2"/>
        </w14:solidFill>
      </w14:textFill>
    </w:rPr>
  </w:style>
  <w:style w:type="character" w:customStyle="1" w:styleId="165">
    <w:name w:val="Book Title"/>
    <w:basedOn w:val="135"/>
    <w:qFormat/>
    <w:uiPriority w:val="33"/>
    <w:rPr>
      <w:b/>
      <w:bCs/>
      <w:smallCaps/>
      <w:spacing w:val="5"/>
    </w:rPr>
  </w:style>
  <w:style w:type="paragraph" w:customStyle="1" w:styleId="166">
    <w:name w:val="TOC Heading"/>
    <w:basedOn w:val="3"/>
    <w:next w:val="1"/>
    <w:semiHidden/>
    <w:unhideWhenUsed/>
    <w:qFormat/>
    <w:uiPriority w:val="39"/>
    <w:pPr>
      <w:outlineLvl w:val="9"/>
    </w:pPr>
  </w:style>
  <w:style w:type="character" w:customStyle="1" w:styleId="167">
    <w:name w:val="16"/>
    <w:basedOn w:val="135"/>
    <w:qFormat/>
    <w:uiPriority w:val="0"/>
    <w:rPr>
      <w:rFonts w:hint="default" w:ascii="Calibri" w:hAnsi="Calibri" w:cs="Times New Roman"/>
      <w:b/>
      <w:bCs/>
    </w:rPr>
  </w:style>
  <w:style w:type="paragraph" w:customStyle="1" w:styleId="168">
    <w:name w:val="样式 ！正文 + 首行缩进:  2 字符"/>
    <w:basedOn w:val="1"/>
    <w:qFormat/>
    <w:uiPriority w:val="0"/>
    <w:pPr>
      <w:ind w:firstLine="480" w:firstLineChars="200"/>
    </w:pPr>
    <w:rPr>
      <w:rFonts w:hint="eastAsia" w:ascii="Arial" w:hAnsi="Arial" w:cs="宋体"/>
    </w:rPr>
  </w:style>
</w:styles>
</file>

<file path=word/_rels/document.xml.rels><?xml version="1.0" encoding="UTF-8" standalone="yes"?>
<Relationships xmlns="http://schemas.openxmlformats.org/package/2006/relationships"><Relationship Id="rId91" Type="http://schemas.openxmlformats.org/officeDocument/2006/relationships/fontTable" Target="fontTable.xml"/><Relationship Id="rId90" Type="http://schemas.openxmlformats.org/officeDocument/2006/relationships/customXml" Target="../customXml/item2.xml"/><Relationship Id="rId9" Type="http://schemas.openxmlformats.org/officeDocument/2006/relationships/image" Target="media/image3.png"/><Relationship Id="rId89" Type="http://schemas.openxmlformats.org/officeDocument/2006/relationships/numbering" Target="numbering.xml"/><Relationship Id="rId88" Type="http://schemas.openxmlformats.org/officeDocument/2006/relationships/customXml" Target="../customXml/item1.xml"/><Relationship Id="rId87" Type="http://schemas.openxmlformats.org/officeDocument/2006/relationships/image" Target="media/image81.png"/><Relationship Id="rId86" Type="http://schemas.openxmlformats.org/officeDocument/2006/relationships/image" Target="media/image80.png"/><Relationship Id="rId85" Type="http://schemas.openxmlformats.org/officeDocument/2006/relationships/image" Target="media/image79.png"/><Relationship Id="rId84" Type="http://schemas.openxmlformats.org/officeDocument/2006/relationships/image" Target="media/image78.png"/><Relationship Id="rId83" Type="http://schemas.openxmlformats.org/officeDocument/2006/relationships/image" Target="media/image77.png"/><Relationship Id="rId82" Type="http://schemas.openxmlformats.org/officeDocument/2006/relationships/image" Target="media/image76.png"/><Relationship Id="rId81" Type="http://schemas.openxmlformats.org/officeDocument/2006/relationships/image" Target="media/image75.png"/><Relationship Id="rId80" Type="http://schemas.openxmlformats.org/officeDocument/2006/relationships/image" Target="media/image74.png"/><Relationship Id="rId8" Type="http://schemas.openxmlformats.org/officeDocument/2006/relationships/image" Target="media/image2.png"/><Relationship Id="rId79" Type="http://schemas.openxmlformats.org/officeDocument/2006/relationships/image" Target="media/image73.png"/><Relationship Id="rId78" Type="http://schemas.openxmlformats.org/officeDocument/2006/relationships/image" Target="media/image72.png"/><Relationship Id="rId77" Type="http://schemas.openxmlformats.org/officeDocument/2006/relationships/image" Target="media/image71.png"/><Relationship Id="rId76" Type="http://schemas.openxmlformats.org/officeDocument/2006/relationships/image" Target="media/image70.png"/><Relationship Id="rId75" Type="http://schemas.openxmlformats.org/officeDocument/2006/relationships/image" Target="media/image69.png"/><Relationship Id="rId74" Type="http://schemas.openxmlformats.org/officeDocument/2006/relationships/image" Target="media/image68.png"/><Relationship Id="rId73" Type="http://schemas.openxmlformats.org/officeDocument/2006/relationships/image" Target="media/image67.png"/><Relationship Id="rId72" Type="http://schemas.openxmlformats.org/officeDocument/2006/relationships/image" Target="media/image66.png"/><Relationship Id="rId71" Type="http://schemas.openxmlformats.org/officeDocument/2006/relationships/image" Target="media/image65.png"/><Relationship Id="rId70" Type="http://schemas.openxmlformats.org/officeDocument/2006/relationships/image" Target="media/image64.png"/><Relationship Id="rId7" Type="http://schemas.openxmlformats.org/officeDocument/2006/relationships/image" Target="media/image1.png"/><Relationship Id="rId69" Type="http://schemas.openxmlformats.org/officeDocument/2006/relationships/image" Target="media/image63.png"/><Relationship Id="rId68" Type="http://schemas.openxmlformats.org/officeDocument/2006/relationships/image" Target="media/image62.png"/><Relationship Id="rId67" Type="http://schemas.openxmlformats.org/officeDocument/2006/relationships/image" Target="media/image61.png"/><Relationship Id="rId66" Type="http://schemas.openxmlformats.org/officeDocument/2006/relationships/image" Target="media/image60.png"/><Relationship Id="rId65" Type="http://schemas.openxmlformats.org/officeDocument/2006/relationships/image" Target="media/image59.png"/><Relationship Id="rId64" Type="http://schemas.openxmlformats.org/officeDocument/2006/relationships/image" Target="media/image58.png"/><Relationship Id="rId63" Type="http://schemas.openxmlformats.org/officeDocument/2006/relationships/image" Target="media/image57.png"/><Relationship Id="rId62" Type="http://schemas.openxmlformats.org/officeDocument/2006/relationships/image" Target="media/image56.png"/><Relationship Id="rId61" Type="http://schemas.openxmlformats.org/officeDocument/2006/relationships/image" Target="media/image55.png"/><Relationship Id="rId60" Type="http://schemas.openxmlformats.org/officeDocument/2006/relationships/image" Target="media/image54.png"/><Relationship Id="rId6" Type="http://schemas.openxmlformats.org/officeDocument/2006/relationships/theme" Target="theme/theme1.xml"/><Relationship Id="rId59" Type="http://schemas.openxmlformats.org/officeDocument/2006/relationships/image" Target="media/image53.png"/><Relationship Id="rId58" Type="http://schemas.openxmlformats.org/officeDocument/2006/relationships/image" Target="media/image52.png"/><Relationship Id="rId57" Type="http://schemas.openxmlformats.org/officeDocument/2006/relationships/image" Target="media/image51.png"/><Relationship Id="rId56" Type="http://schemas.openxmlformats.org/officeDocument/2006/relationships/image" Target="media/image50.png"/><Relationship Id="rId55" Type="http://schemas.openxmlformats.org/officeDocument/2006/relationships/image" Target="media/image49.png"/><Relationship Id="rId54" Type="http://schemas.openxmlformats.org/officeDocument/2006/relationships/image" Target="media/image48.png"/><Relationship Id="rId53" Type="http://schemas.openxmlformats.org/officeDocument/2006/relationships/image" Target="media/image47.png"/><Relationship Id="rId52" Type="http://schemas.openxmlformats.org/officeDocument/2006/relationships/image" Target="media/image46.png"/><Relationship Id="rId51" Type="http://schemas.openxmlformats.org/officeDocument/2006/relationships/image" Target="media/image45.png"/><Relationship Id="rId50" Type="http://schemas.openxmlformats.org/officeDocument/2006/relationships/image" Target="media/image44.png"/><Relationship Id="rId5" Type="http://schemas.openxmlformats.org/officeDocument/2006/relationships/footer" Target="footer1.xml"/><Relationship Id="rId49" Type="http://schemas.openxmlformats.org/officeDocument/2006/relationships/image" Target="media/image43.png"/><Relationship Id="rId48" Type="http://schemas.openxmlformats.org/officeDocument/2006/relationships/image" Target="media/image42.png"/><Relationship Id="rId47" Type="http://schemas.openxmlformats.org/officeDocument/2006/relationships/image" Target="media/image41.png"/><Relationship Id="rId46" Type="http://schemas.openxmlformats.org/officeDocument/2006/relationships/image" Target="media/image40.png"/><Relationship Id="rId45" Type="http://schemas.openxmlformats.org/officeDocument/2006/relationships/image" Target="media/image39.png"/><Relationship Id="rId44" Type="http://schemas.openxmlformats.org/officeDocument/2006/relationships/image" Target="media/image38.png"/><Relationship Id="rId43" Type="http://schemas.openxmlformats.org/officeDocument/2006/relationships/image" Target="media/image37.png"/><Relationship Id="rId42" Type="http://schemas.openxmlformats.org/officeDocument/2006/relationships/image" Target="media/image36.png"/><Relationship Id="rId41" Type="http://schemas.openxmlformats.org/officeDocument/2006/relationships/image" Target="media/image35.png"/><Relationship Id="rId40" Type="http://schemas.openxmlformats.org/officeDocument/2006/relationships/image" Target="media/image34.png"/><Relationship Id="rId4" Type="http://schemas.openxmlformats.org/officeDocument/2006/relationships/endnotes" Target="endnotes.xml"/><Relationship Id="rId39" Type="http://schemas.openxmlformats.org/officeDocument/2006/relationships/image" Target="media/image33.png"/><Relationship Id="rId38" Type="http://schemas.openxmlformats.org/officeDocument/2006/relationships/image" Target="media/image32.png"/><Relationship Id="rId37" Type="http://schemas.openxmlformats.org/officeDocument/2006/relationships/image" Target="media/image31.png"/><Relationship Id="rId36" Type="http://schemas.openxmlformats.org/officeDocument/2006/relationships/image" Target="media/image30.png"/><Relationship Id="rId35" Type="http://schemas.openxmlformats.org/officeDocument/2006/relationships/image" Target="media/image29.png"/><Relationship Id="rId34" Type="http://schemas.openxmlformats.org/officeDocument/2006/relationships/image" Target="media/image28.png"/><Relationship Id="rId33" Type="http://schemas.openxmlformats.org/officeDocument/2006/relationships/image" Target="media/image27.png"/><Relationship Id="rId32" Type="http://schemas.openxmlformats.org/officeDocument/2006/relationships/image" Target="media/image26.png"/><Relationship Id="rId31" Type="http://schemas.openxmlformats.org/officeDocument/2006/relationships/image" Target="media/image25.png"/><Relationship Id="rId30" Type="http://schemas.openxmlformats.org/officeDocument/2006/relationships/image" Target="media/image24.png"/><Relationship Id="rId3" Type="http://schemas.openxmlformats.org/officeDocument/2006/relationships/footnotes" Target="footnotes.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4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Template>
  <Company>LightPDF</Company>
  <Pages>40</Pages>
  <Words>590</Words>
  <Characters>641</Characters>
  <Lines>0</Lines>
  <Paragraphs>0</Paragraphs>
  <TotalTime>98</TotalTime>
  <ScaleCrop>false</ScaleCrop>
  <LinksUpToDate>false</LinksUpToDate>
  <CharactersWithSpaces>654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2025-05-19T06:31:00Z</dcterms:created>
  <dc:creator>LightPDF</dc:creator>
  <dc:description>generated by LightPDF 20231008</dc:description>
  <cp:lastModifiedBy>残疾人</cp:lastModifiedBy>
  <dcterms:modified xsi:type="dcterms:W3CDTF">2025-07-14T00:05:41Z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eyJoZGlkIjoiMGNhZmY2YTdjZGExMzIxYjg0NDVmZGU0ZTM3MmY3MjAiLCJ1c2VySWQiOiI0MjYwMDg3OTgifQ==</vt:lpwstr>
  </property>
  <property fmtid="{D5CDD505-2E9C-101B-9397-08002B2CF9AE}" pid="3" name="KSOProductBuildVer">
    <vt:lpwstr>2052-12.1.0.21915</vt:lpwstr>
  </property>
  <property fmtid="{D5CDD505-2E9C-101B-9397-08002B2CF9AE}" pid="4" name="ICV">
    <vt:lpwstr>4546C298F4EA46E9A026ABCA47ECCA97_12</vt:lpwstr>
  </property>
</Properties>
</file>